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1E0DB" w14:textId="549CAFA9" w:rsidR="002E0FBB" w:rsidRDefault="002E0FBB" w:rsidP="002E0FBB">
      <w:pPr>
        <w:spacing w:line="360" w:lineRule="auto"/>
        <w:jc w:val="center"/>
        <w:rPr>
          <w:sz w:val="24"/>
          <w:szCs w:val="24"/>
        </w:rPr>
      </w:pPr>
      <w:r>
        <w:rPr>
          <w:sz w:val="24"/>
          <w:szCs w:val="24"/>
        </w:rPr>
        <w:t>Escuela Normal De Educación Preescolar</w:t>
      </w:r>
    </w:p>
    <w:p w14:paraId="4B003E43" w14:textId="1757CBF3" w:rsidR="002E0FBB" w:rsidRDefault="002E0FBB" w:rsidP="002E0FBB">
      <w:pPr>
        <w:spacing w:line="360" w:lineRule="auto"/>
        <w:jc w:val="center"/>
        <w:rPr>
          <w:sz w:val="24"/>
          <w:szCs w:val="24"/>
        </w:rPr>
      </w:pPr>
      <w:r>
        <w:rPr>
          <w:sz w:val="24"/>
          <w:szCs w:val="24"/>
        </w:rPr>
        <w:t>Licenciatura En Educación Preescolar</w:t>
      </w:r>
    </w:p>
    <w:p w14:paraId="1E37D902" w14:textId="3CE9AEE0" w:rsidR="00CE17CE" w:rsidRDefault="00CE17CE" w:rsidP="002E0FBB">
      <w:pPr>
        <w:spacing w:line="360" w:lineRule="auto"/>
        <w:jc w:val="center"/>
        <w:rPr>
          <w:sz w:val="24"/>
          <w:szCs w:val="24"/>
        </w:rPr>
      </w:pPr>
      <w:r>
        <w:rPr>
          <w:noProof/>
          <w:sz w:val="24"/>
          <w:szCs w:val="24"/>
        </w:rPr>
        <w:drawing>
          <wp:inline distT="0" distB="0" distL="0" distR="0" wp14:anchorId="6BE6A93B" wp14:editId="1876F996">
            <wp:extent cx="1590675" cy="11828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594154" cy="1185397"/>
                    </a:xfrm>
                    <a:prstGeom prst="rect">
                      <a:avLst/>
                    </a:prstGeom>
                  </pic:spPr>
                </pic:pic>
              </a:graphicData>
            </a:graphic>
          </wp:inline>
        </w:drawing>
      </w:r>
    </w:p>
    <w:p w14:paraId="5346D69F" w14:textId="5FEDDE0E" w:rsidR="002E0FBB" w:rsidRDefault="002E0FBB" w:rsidP="002E0FBB">
      <w:pPr>
        <w:spacing w:line="360" w:lineRule="auto"/>
        <w:jc w:val="center"/>
        <w:rPr>
          <w:sz w:val="24"/>
          <w:szCs w:val="24"/>
        </w:rPr>
      </w:pPr>
      <w:r>
        <w:rPr>
          <w:sz w:val="24"/>
          <w:szCs w:val="24"/>
        </w:rPr>
        <w:t>Ciclo Escolar 2020-2021</w:t>
      </w:r>
    </w:p>
    <w:p w14:paraId="4D92119C" w14:textId="436CAC68" w:rsidR="002E0FBB" w:rsidRDefault="002E0FBB" w:rsidP="002E0FBB">
      <w:pPr>
        <w:spacing w:line="360" w:lineRule="auto"/>
        <w:jc w:val="center"/>
        <w:rPr>
          <w:sz w:val="24"/>
          <w:szCs w:val="24"/>
        </w:rPr>
      </w:pPr>
      <w:r>
        <w:rPr>
          <w:sz w:val="24"/>
          <w:szCs w:val="24"/>
        </w:rPr>
        <w:t>producción de textos narrativos y académicos</w:t>
      </w:r>
    </w:p>
    <w:p w14:paraId="3B1EEC25" w14:textId="3C2E3879" w:rsidR="002E0FBB" w:rsidRDefault="002E0FBB" w:rsidP="002E0FBB">
      <w:pPr>
        <w:spacing w:line="360" w:lineRule="auto"/>
        <w:jc w:val="center"/>
        <w:rPr>
          <w:sz w:val="24"/>
          <w:szCs w:val="24"/>
        </w:rPr>
      </w:pPr>
      <w:r>
        <w:rPr>
          <w:sz w:val="24"/>
          <w:szCs w:val="24"/>
        </w:rPr>
        <w:t xml:space="preserve">Marlene </w:t>
      </w:r>
      <w:proofErr w:type="spellStart"/>
      <w:r>
        <w:rPr>
          <w:sz w:val="24"/>
          <w:szCs w:val="24"/>
        </w:rPr>
        <w:t>Mu</w:t>
      </w:r>
      <w:r w:rsidR="00CE17CE">
        <w:rPr>
          <w:sz w:val="24"/>
          <w:szCs w:val="24"/>
        </w:rPr>
        <w:t>zquiz</w:t>
      </w:r>
      <w:proofErr w:type="spellEnd"/>
      <w:r w:rsidR="00CE17CE">
        <w:rPr>
          <w:sz w:val="24"/>
          <w:szCs w:val="24"/>
        </w:rPr>
        <w:t xml:space="preserve"> flores </w:t>
      </w:r>
    </w:p>
    <w:p w14:paraId="5E6A0058" w14:textId="3F6555A2" w:rsidR="00CE17CE" w:rsidRDefault="00CE17CE" w:rsidP="00CE17CE">
      <w:pPr>
        <w:spacing w:line="360" w:lineRule="auto"/>
        <w:jc w:val="center"/>
        <w:rPr>
          <w:sz w:val="24"/>
          <w:szCs w:val="24"/>
        </w:rPr>
      </w:pPr>
      <w:r>
        <w:rPr>
          <w:sz w:val="24"/>
          <w:szCs w:val="24"/>
        </w:rPr>
        <w:t>Introducción</w:t>
      </w:r>
    </w:p>
    <w:p w14:paraId="2D930151" w14:textId="17D5BB94" w:rsidR="00CE17CE" w:rsidRDefault="00CE17CE" w:rsidP="00CE17CE">
      <w:pPr>
        <w:spacing w:line="360" w:lineRule="auto"/>
        <w:jc w:val="center"/>
        <w:rPr>
          <w:sz w:val="24"/>
          <w:szCs w:val="24"/>
        </w:rPr>
      </w:pPr>
      <w:r w:rsidRPr="00CE17CE">
        <w:rPr>
          <w:sz w:val="24"/>
          <w:szCs w:val="24"/>
        </w:rPr>
        <w:t>Beneficios de incentivar la lectura en aulas preescolares</w:t>
      </w:r>
    </w:p>
    <w:p w14:paraId="7D89DBED" w14:textId="71E2E268" w:rsidR="00CE17CE" w:rsidRDefault="00CE17CE" w:rsidP="00CE17CE">
      <w:pPr>
        <w:spacing w:line="360" w:lineRule="auto"/>
        <w:jc w:val="center"/>
        <w:rPr>
          <w:sz w:val="24"/>
          <w:szCs w:val="24"/>
        </w:rPr>
      </w:pPr>
      <w:r>
        <w:rPr>
          <w:sz w:val="24"/>
          <w:szCs w:val="24"/>
        </w:rPr>
        <w:t xml:space="preserve">Unidad 2. Producción y difusión de textos narrativos </w:t>
      </w:r>
    </w:p>
    <w:p w14:paraId="529C298E" w14:textId="101F35EB" w:rsidR="00CE17CE" w:rsidRDefault="00CE17CE" w:rsidP="00CE17CE">
      <w:pPr>
        <w:spacing w:line="360" w:lineRule="auto"/>
        <w:jc w:val="center"/>
        <w:rPr>
          <w:sz w:val="24"/>
          <w:szCs w:val="24"/>
        </w:rPr>
      </w:pPr>
      <w:r>
        <w:rPr>
          <w:sz w:val="24"/>
          <w:szCs w:val="24"/>
        </w:rPr>
        <w:t>Competencias</w:t>
      </w:r>
    </w:p>
    <w:p w14:paraId="18642601" w14:textId="511D758C" w:rsidR="00CE17CE" w:rsidRDefault="00CE17CE" w:rsidP="00CE17CE">
      <w:pPr>
        <w:pStyle w:val="Prrafodelista"/>
        <w:numPr>
          <w:ilvl w:val="0"/>
          <w:numId w:val="1"/>
        </w:numPr>
        <w:spacing w:line="360" w:lineRule="auto"/>
        <w:jc w:val="center"/>
        <w:rPr>
          <w:sz w:val="24"/>
          <w:szCs w:val="24"/>
        </w:rPr>
      </w:pPr>
      <w:r>
        <w:rPr>
          <w:sz w:val="24"/>
          <w:szCs w:val="24"/>
        </w:rPr>
        <w:t>Aplica sistemáticamente las etapas del proceso de escritura de textos narrativos y/o académicos, así como las estrategias discursivas y las herramientas metodológicas de cada tipo de documento.</w:t>
      </w:r>
    </w:p>
    <w:p w14:paraId="72334AE8" w14:textId="53326E01" w:rsidR="00CE17CE" w:rsidRDefault="00CE17CE" w:rsidP="00CE17CE">
      <w:pPr>
        <w:pStyle w:val="Prrafodelista"/>
        <w:numPr>
          <w:ilvl w:val="0"/>
          <w:numId w:val="1"/>
        </w:numPr>
        <w:spacing w:line="360" w:lineRule="auto"/>
        <w:jc w:val="center"/>
        <w:rPr>
          <w:sz w:val="24"/>
          <w:szCs w:val="24"/>
        </w:rPr>
      </w:pPr>
      <w:r>
        <w:rPr>
          <w:sz w:val="24"/>
          <w:szCs w:val="24"/>
        </w:rPr>
        <w:t xml:space="preserve">Elabora escritos con apego a los géneros y recomendaciones técnicas para difundirlos en las comunidades académicas </w:t>
      </w:r>
    </w:p>
    <w:p w14:paraId="50B30530" w14:textId="77777777" w:rsidR="00CE17CE" w:rsidRPr="00CE17CE" w:rsidRDefault="00CE17CE" w:rsidP="00CE17CE">
      <w:pPr>
        <w:pStyle w:val="Prrafodelista"/>
        <w:spacing w:line="360" w:lineRule="auto"/>
        <w:rPr>
          <w:sz w:val="24"/>
          <w:szCs w:val="24"/>
        </w:rPr>
      </w:pPr>
    </w:p>
    <w:p w14:paraId="77CD830C" w14:textId="07636046" w:rsidR="00CE17CE" w:rsidRDefault="00CE17CE" w:rsidP="00CE17CE">
      <w:pPr>
        <w:spacing w:line="360" w:lineRule="auto"/>
        <w:jc w:val="center"/>
        <w:rPr>
          <w:sz w:val="24"/>
          <w:szCs w:val="24"/>
        </w:rPr>
      </w:pPr>
      <w:r>
        <w:rPr>
          <w:sz w:val="24"/>
          <w:szCs w:val="24"/>
        </w:rPr>
        <w:t>Midori Karely Arias Sosa #1</w:t>
      </w:r>
    </w:p>
    <w:p w14:paraId="0A711A80" w14:textId="7C9BC070" w:rsidR="00CE17CE" w:rsidRDefault="00CE17CE" w:rsidP="00CE17CE">
      <w:pPr>
        <w:spacing w:line="360" w:lineRule="auto"/>
        <w:jc w:val="center"/>
        <w:rPr>
          <w:sz w:val="24"/>
          <w:szCs w:val="24"/>
        </w:rPr>
      </w:pPr>
      <w:r>
        <w:rPr>
          <w:sz w:val="24"/>
          <w:szCs w:val="24"/>
        </w:rPr>
        <w:t>Maria Jose Palacios López #13</w:t>
      </w:r>
    </w:p>
    <w:p w14:paraId="7E328896" w14:textId="7EDAE0B2" w:rsidR="00CE17CE" w:rsidRDefault="00CE17CE" w:rsidP="00CE17CE">
      <w:pPr>
        <w:spacing w:line="360" w:lineRule="auto"/>
        <w:jc w:val="center"/>
        <w:rPr>
          <w:sz w:val="24"/>
          <w:szCs w:val="24"/>
        </w:rPr>
      </w:pPr>
      <w:r>
        <w:rPr>
          <w:sz w:val="24"/>
          <w:szCs w:val="24"/>
        </w:rPr>
        <w:t>Sexto semestre 3° “A”</w:t>
      </w:r>
    </w:p>
    <w:p w14:paraId="2DEAF9D6" w14:textId="2A7F533F" w:rsidR="00CE17CE" w:rsidRDefault="00CE17CE" w:rsidP="00CE17CE">
      <w:pPr>
        <w:spacing w:line="360" w:lineRule="auto"/>
        <w:jc w:val="center"/>
        <w:rPr>
          <w:sz w:val="24"/>
          <w:szCs w:val="24"/>
        </w:rPr>
      </w:pPr>
    </w:p>
    <w:p w14:paraId="71A95CD1" w14:textId="095AC254" w:rsidR="00CE17CE" w:rsidRDefault="00CE17CE" w:rsidP="00CE17CE">
      <w:pPr>
        <w:spacing w:line="360" w:lineRule="auto"/>
        <w:jc w:val="center"/>
        <w:rPr>
          <w:sz w:val="24"/>
          <w:szCs w:val="24"/>
        </w:rPr>
      </w:pPr>
    </w:p>
    <w:p w14:paraId="79DDC27D" w14:textId="4B7B3B88" w:rsidR="00CE17CE" w:rsidRDefault="00CE17CE" w:rsidP="00CE17CE">
      <w:pPr>
        <w:spacing w:line="360" w:lineRule="auto"/>
        <w:jc w:val="center"/>
        <w:rPr>
          <w:sz w:val="24"/>
          <w:szCs w:val="24"/>
        </w:rPr>
      </w:pPr>
    </w:p>
    <w:p w14:paraId="51A7AFA4" w14:textId="2909FB40" w:rsidR="00CE17CE" w:rsidRDefault="00CE17CE" w:rsidP="00CE17CE">
      <w:pPr>
        <w:spacing w:line="360" w:lineRule="auto"/>
        <w:jc w:val="center"/>
        <w:rPr>
          <w:sz w:val="24"/>
          <w:szCs w:val="24"/>
        </w:rPr>
      </w:pPr>
    </w:p>
    <w:p w14:paraId="7EF88377" w14:textId="1ED8556F" w:rsidR="00CE17CE" w:rsidRDefault="00CE17CE" w:rsidP="00CE17CE">
      <w:pPr>
        <w:spacing w:line="360" w:lineRule="auto"/>
        <w:jc w:val="center"/>
        <w:rPr>
          <w:sz w:val="24"/>
          <w:szCs w:val="24"/>
        </w:rPr>
      </w:pPr>
    </w:p>
    <w:p w14:paraId="6C5237B2" w14:textId="292FA698" w:rsidR="00CE17CE" w:rsidRDefault="00CE17CE" w:rsidP="00CE17CE">
      <w:pPr>
        <w:spacing w:line="360" w:lineRule="auto"/>
        <w:jc w:val="center"/>
        <w:rPr>
          <w:sz w:val="24"/>
          <w:szCs w:val="24"/>
        </w:rPr>
      </w:pPr>
    </w:p>
    <w:p w14:paraId="2416E3AC" w14:textId="1D28F7C8" w:rsidR="00CE17CE" w:rsidRDefault="00CE17CE" w:rsidP="00CE17CE">
      <w:pPr>
        <w:spacing w:line="360" w:lineRule="auto"/>
        <w:jc w:val="center"/>
        <w:rPr>
          <w:sz w:val="24"/>
          <w:szCs w:val="24"/>
        </w:rPr>
      </w:pPr>
    </w:p>
    <w:p w14:paraId="60A58518" w14:textId="319FB8BF" w:rsidR="00CE17CE" w:rsidRDefault="00CE17CE" w:rsidP="00CE17CE">
      <w:pPr>
        <w:spacing w:line="360" w:lineRule="auto"/>
        <w:rPr>
          <w:sz w:val="24"/>
          <w:szCs w:val="24"/>
        </w:rPr>
      </w:pPr>
      <w:r>
        <w:rPr>
          <w:sz w:val="24"/>
          <w:szCs w:val="24"/>
        </w:rPr>
        <w:t xml:space="preserve">Saltillo Coahuila </w:t>
      </w:r>
    </w:p>
    <w:p w14:paraId="00000001" w14:textId="53487493" w:rsidR="00D20F54" w:rsidRPr="00D20F54" w:rsidRDefault="00D20F54" w:rsidP="00D20F54">
      <w:pPr>
        <w:spacing w:line="360" w:lineRule="auto"/>
        <w:rPr>
          <w:sz w:val="24"/>
          <w:szCs w:val="24"/>
        </w:rPr>
      </w:pPr>
      <w:r>
        <w:rPr>
          <w:sz w:val="24"/>
          <w:szCs w:val="24"/>
        </w:rPr>
        <w:t xml:space="preserve">Junio 2021 </w:t>
      </w:r>
    </w:p>
    <w:p w14:paraId="6EC6ADA8" w14:textId="267B30C2" w:rsidR="002E0FBB" w:rsidRDefault="00D20F54" w:rsidP="002E0FBB">
      <w:sdt>
        <w:sdtPr>
          <w:rPr>
            <w:lang w:val="es-ES"/>
          </w:rPr>
          <w:id w:val="-992173081"/>
          <w:docPartObj>
            <w:docPartGallery w:val="Bibliographies"/>
            <w:docPartUnique/>
          </w:docPartObj>
        </w:sdtPr>
        <w:sdtEndPr>
          <w:rPr>
            <w:lang w:val="es-MX"/>
          </w:rPr>
        </w:sdtEndPr>
        <w:sdtContent>
          <w:sdt>
            <w:sdtPr>
              <w:rPr>
                <w:sz w:val="24"/>
                <w:szCs w:val="24"/>
              </w:rPr>
              <w:id w:val="-573587230"/>
              <w:showingPlcHdr/>
              <w:bibliography/>
            </w:sdtPr>
            <w:sdtEndPr/>
            <w:sdtContent>
              <w:r>
                <w:rPr>
                  <w:sz w:val="24"/>
                  <w:szCs w:val="24"/>
                </w:rPr>
                <w:t xml:space="preserve">     </w:t>
              </w:r>
            </w:sdtContent>
          </w:sdt>
        </w:sdtContent>
      </w:sdt>
    </w:p>
    <w:p w14:paraId="7B0D108E" w14:textId="348FE30D" w:rsidR="002E0FBB" w:rsidRDefault="002E0FBB" w:rsidP="009E3F6E">
      <w:pPr>
        <w:spacing w:line="360" w:lineRule="auto"/>
        <w:rPr>
          <w:b/>
          <w:sz w:val="24"/>
          <w:szCs w:val="24"/>
        </w:rPr>
      </w:pPr>
    </w:p>
    <w:p w14:paraId="531788DF" w14:textId="2CC81487" w:rsidR="00D20F54" w:rsidRPr="00D20F54" w:rsidRDefault="00406C05" w:rsidP="00406C05">
      <w:pPr>
        <w:spacing w:line="360" w:lineRule="auto"/>
        <w:jc w:val="both"/>
        <w:rPr>
          <w:rFonts w:eastAsia="Times New Roman"/>
          <w:sz w:val="24"/>
          <w:szCs w:val="24"/>
        </w:rPr>
      </w:pPr>
      <w:r w:rsidRPr="00406C05">
        <w:rPr>
          <w:rFonts w:eastAsia="Times New Roman"/>
          <w:b/>
          <w:bCs/>
          <w:color w:val="000000"/>
          <w:sz w:val="24"/>
          <w:szCs w:val="24"/>
        </w:rPr>
        <w:lastRenderedPageBreak/>
        <w:t>I</w:t>
      </w:r>
      <w:r w:rsidR="00D20F54" w:rsidRPr="00D20F54">
        <w:rPr>
          <w:rFonts w:eastAsia="Times New Roman"/>
          <w:b/>
          <w:bCs/>
          <w:color w:val="000000"/>
          <w:sz w:val="24"/>
          <w:szCs w:val="24"/>
        </w:rPr>
        <w:t xml:space="preserve">ntroducción </w:t>
      </w:r>
    </w:p>
    <w:p w14:paraId="48EAB159"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El presente trabajo expone los beneficios de incentivar la lectura en el preescolar, pero ¿qué es leer? Poblete (2017) conceptualiza la lectura como proceso cognitivo con importantes consecuencias (neurológicas, cognitivas, e informacionales) tanto al nivel individual como al social. La lectura se define por su capacidad generativa para ir más allá de lo dado. Para ello la lectura reproduce y depende de la plasticidad del cerebro, es decir, de su arquitectura abierta y de su capacidad para transformar su circuito e “ir más allá del diseño original de sus estructuras” ha permitido a la especie humana reordenar “la organización misma de nuestro cerebro, lo que a su vez extendió las maneras en que pensamos (sobre nosotros y los otros, sobre nosotros en relación con nosotros mismos y con los otros). </w:t>
      </w:r>
    </w:p>
    <w:p w14:paraId="6EA27EBE" w14:textId="77777777" w:rsidR="00D20F54" w:rsidRPr="00D20F54" w:rsidRDefault="00D20F54" w:rsidP="00406C05">
      <w:pPr>
        <w:spacing w:line="360" w:lineRule="auto"/>
        <w:jc w:val="both"/>
        <w:rPr>
          <w:rFonts w:eastAsia="Times New Roman"/>
          <w:sz w:val="24"/>
          <w:szCs w:val="24"/>
        </w:rPr>
      </w:pPr>
    </w:p>
    <w:p w14:paraId="6AE52FF0"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Es decir; la lectura es un medio de comunicación, en donde debemos descifrar el mensaje que el autor nos pretende dar. Esto se logra (especialmente en caso de un infante) mediante el uso de un lenguaje sencillo o no muy complejo, de modo, que el niño reciba la información al completo y sin posibilidad de interpretar el mensaje de mala manera. La SEP (2017) menciona que en esos años ocurren en el cerebro humano múltiples transformaciones, algunas de ellas resultado de la genética, pero otras producto del entorno en el que el niño se desenvuelve. Durante este periodo, los niños aprenden a una velocidad mayor que en cualquier otro momento de sus vidas. Es cuando se desarrollan las habilidades para pensar, hablar, aprender y razonar, que tienen un gran impacto sobre el comportamiento presente y futuro de los niños. </w:t>
      </w:r>
    </w:p>
    <w:p w14:paraId="756D0032" w14:textId="621A0301"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 xml:space="preserve"> Tomando como referencia lo siguiente el presente trabajo busca exponer los beneficios de  inculcar el hábito de la lectura en el preescolar, a fin de que cada vez más educadores, maestros, padres de familia, etc., reconozcan el valor e importancia que tiene la lectura a esta edad y las múltiples ganancias que esta ofrece, no solo </w:t>
      </w:r>
      <w:r w:rsidR="00406C05" w:rsidRPr="00406C05">
        <w:rPr>
          <w:rFonts w:eastAsia="Times New Roman"/>
          <w:color w:val="000000"/>
          <w:sz w:val="24"/>
          <w:szCs w:val="24"/>
        </w:rPr>
        <w:t>impulsándolo</w:t>
      </w:r>
      <w:r w:rsidRPr="00D20F54">
        <w:rPr>
          <w:rFonts w:eastAsia="Times New Roman"/>
          <w:color w:val="000000"/>
          <w:sz w:val="24"/>
          <w:szCs w:val="24"/>
        </w:rPr>
        <w:t xml:space="preserve"> a desarrollar sus habilidades, sino a interactuar en un mundo cada vez más complejo </w:t>
      </w:r>
    </w:p>
    <w:p w14:paraId="0A77B0D8" w14:textId="77777777" w:rsidR="00406C05" w:rsidRPr="00406C05" w:rsidRDefault="00406C05" w:rsidP="00406C05">
      <w:pPr>
        <w:spacing w:line="360" w:lineRule="auto"/>
        <w:jc w:val="both"/>
        <w:rPr>
          <w:rFonts w:eastAsia="Times New Roman"/>
          <w:b/>
          <w:bCs/>
          <w:color w:val="000000"/>
          <w:sz w:val="24"/>
          <w:szCs w:val="24"/>
        </w:rPr>
      </w:pPr>
    </w:p>
    <w:p w14:paraId="71AD81A9" w14:textId="58144DA9" w:rsidR="00D20F54" w:rsidRPr="00D20F54" w:rsidRDefault="00D20F54" w:rsidP="00406C05">
      <w:pPr>
        <w:spacing w:line="360" w:lineRule="auto"/>
        <w:jc w:val="both"/>
        <w:rPr>
          <w:rFonts w:eastAsia="Times New Roman"/>
          <w:sz w:val="24"/>
          <w:szCs w:val="24"/>
        </w:rPr>
      </w:pPr>
      <w:r w:rsidRPr="00D20F54">
        <w:rPr>
          <w:rFonts w:eastAsia="Times New Roman"/>
          <w:b/>
          <w:bCs/>
          <w:color w:val="000000"/>
          <w:sz w:val="24"/>
          <w:szCs w:val="24"/>
        </w:rPr>
        <w:t xml:space="preserve">Planteamiento del problema </w:t>
      </w:r>
    </w:p>
    <w:p w14:paraId="28542835" w14:textId="77777777" w:rsidR="00D20F54" w:rsidRPr="00D20F54" w:rsidRDefault="00D20F54" w:rsidP="00406C05">
      <w:pPr>
        <w:spacing w:before="240" w:line="360" w:lineRule="auto"/>
        <w:jc w:val="both"/>
        <w:rPr>
          <w:rFonts w:eastAsia="Times New Roman"/>
          <w:sz w:val="24"/>
          <w:szCs w:val="24"/>
        </w:rPr>
      </w:pPr>
      <w:r w:rsidRPr="00D20F54">
        <w:rPr>
          <w:rFonts w:eastAsia="Times New Roman"/>
          <w:color w:val="000000"/>
          <w:sz w:val="24"/>
          <w:szCs w:val="24"/>
        </w:rPr>
        <w:t xml:space="preserve">Esta investigación, se llevó a cabo debido a la notoria falta de interés por parte de los infantes hacia la lectura en general.  La investigación, se llevó a cabo  en el Jardín de </w:t>
      </w:r>
      <w:r w:rsidRPr="00D20F54">
        <w:rPr>
          <w:rFonts w:eastAsia="Times New Roman"/>
          <w:color w:val="000000"/>
          <w:sz w:val="24"/>
          <w:szCs w:val="24"/>
        </w:rPr>
        <w:lastRenderedPageBreak/>
        <w:t>Niños “María Teresa Barreda Dávila T.M” ubicado en Saltillo 2000. Se trabaja con 10 niños de entre  4 y 5 años de edad. La comunidad es tranquila, las casas son pequeñas y los padres de familia en su mayoría son jóvenes y tienen escolaridad hasta la preparatoria. Sus familias son grandes, es decir, de 3 a 5 integrantes, siendo los dos padres responsables de llevar el sustento a casa </w:t>
      </w:r>
    </w:p>
    <w:p w14:paraId="3F973DD0" w14:textId="05F7645F" w:rsidR="00D20F54" w:rsidRPr="00D20F54" w:rsidRDefault="00D20F54" w:rsidP="00406C05">
      <w:pPr>
        <w:spacing w:before="240" w:line="360" w:lineRule="auto"/>
        <w:jc w:val="both"/>
        <w:rPr>
          <w:rFonts w:eastAsia="Times New Roman"/>
          <w:sz w:val="24"/>
          <w:szCs w:val="24"/>
        </w:rPr>
      </w:pPr>
      <w:r w:rsidRPr="00D20F54">
        <w:rPr>
          <w:rFonts w:eastAsia="Times New Roman"/>
          <w:color w:val="000000"/>
          <w:sz w:val="24"/>
          <w:szCs w:val="24"/>
        </w:rPr>
        <w:t xml:space="preserve">Lo que se analiza será de qué manera los docentes  integran la lectura dentro del aula y cómo  motivan a los alumnos a leer o acercarse a los libros por voluntad propia. Con la realización de este trabajo se espera que se logren observar los beneficios de la lectura en el aula y lo fácil que es relacionarla a la vida cotidiana de los niños con un poco de motivación. Valdez, H. (2020) nos dice </w:t>
      </w:r>
      <w:r w:rsidRPr="00406C05">
        <w:rPr>
          <w:rFonts w:eastAsia="Times New Roman"/>
          <w:color w:val="000000"/>
          <w:sz w:val="24"/>
          <w:szCs w:val="24"/>
        </w:rPr>
        <w:t>que “L</w:t>
      </w:r>
      <w:r w:rsidRPr="00D20F54">
        <w:rPr>
          <w:rFonts w:eastAsia="Times New Roman"/>
          <w:color w:val="000000"/>
          <w:sz w:val="24"/>
          <w:szCs w:val="24"/>
        </w:rPr>
        <w:t>a literatura infantil tiene como función valiosa ofrecer el entretenimiento y deleite por sí mismos, una función estética, promover en el niño el gusto por la belleza de la palabra y el deleite ante la creación de mundos de ficción.</w:t>
      </w:r>
      <w:r w:rsidR="00406C05" w:rsidRPr="00406C05">
        <w:rPr>
          <w:rFonts w:eastAsia="Times New Roman"/>
          <w:color w:val="000000"/>
          <w:sz w:val="24"/>
          <w:szCs w:val="24"/>
        </w:rPr>
        <w:t xml:space="preserve">” </w:t>
      </w:r>
      <w:r w:rsidRPr="00D20F54">
        <w:rPr>
          <w:rFonts w:eastAsia="Times New Roman"/>
          <w:color w:val="000000"/>
          <w:sz w:val="24"/>
          <w:szCs w:val="24"/>
        </w:rPr>
        <w:t xml:space="preserve"> Además debemos de saber que la lectura contribuye al desarrollo de la imaginación, creatividad y enriquece tanto el vocabulario como la expresión oral y escrita, dándonos a entender que la literatura nos ayuda a comprender y a mejorar la realidad de la vida, además de que nos beneficia a la creación de nuestra personalidad.</w:t>
      </w:r>
    </w:p>
    <w:p w14:paraId="282B361F" w14:textId="77777777" w:rsidR="00D20F54" w:rsidRPr="00D20F54" w:rsidRDefault="00D20F54" w:rsidP="00406C05">
      <w:pPr>
        <w:spacing w:before="240" w:line="360" w:lineRule="auto"/>
        <w:jc w:val="both"/>
        <w:rPr>
          <w:rFonts w:eastAsia="Times New Roman"/>
          <w:sz w:val="24"/>
          <w:szCs w:val="24"/>
        </w:rPr>
      </w:pPr>
      <w:r w:rsidRPr="00D20F54">
        <w:rPr>
          <w:rFonts w:eastAsia="Times New Roman"/>
          <w:color w:val="000000"/>
          <w:sz w:val="24"/>
          <w:szCs w:val="24"/>
        </w:rPr>
        <w:t>La lectura es de suma importancia, ya que su objetivo es que las personas crezcan a partir de lo que leen, orienta a mejorar la capacidad de análisis a la resolución de problemas; Debido a esto,</w:t>
      </w:r>
      <w:r w:rsidRPr="00D20F54">
        <w:rPr>
          <w:rFonts w:eastAsia="Times New Roman"/>
          <w:color w:val="FF0000"/>
          <w:sz w:val="24"/>
          <w:szCs w:val="24"/>
        </w:rPr>
        <w:t xml:space="preserve"> </w:t>
      </w:r>
      <w:r w:rsidRPr="00D20F54">
        <w:rPr>
          <w:rFonts w:eastAsia="Times New Roman"/>
          <w:color w:val="000000"/>
          <w:sz w:val="24"/>
          <w:szCs w:val="24"/>
        </w:rPr>
        <w:t>el propósito es que los futuros docentes consigan que los niños se interesen por leer, que no lo vean como una obligación, sino, como algo interesante y divertido ya que actualmente los estudiantes ven la literatura como algo aburrido y escolar. La educación plasma una forma de enseñar a los niños a ser autónomos, a ser personas libres, sin tener que depender de nadie y construyendo relaciones sanas basadas en la igualdad. </w:t>
      </w:r>
    </w:p>
    <w:p w14:paraId="1CC809C6" w14:textId="77777777" w:rsidR="00D20F54" w:rsidRPr="00D20F54" w:rsidRDefault="00D20F54" w:rsidP="00406C05">
      <w:pPr>
        <w:spacing w:line="360" w:lineRule="auto"/>
        <w:jc w:val="both"/>
        <w:rPr>
          <w:rFonts w:eastAsia="Times New Roman"/>
          <w:sz w:val="24"/>
          <w:szCs w:val="24"/>
        </w:rPr>
      </w:pPr>
    </w:p>
    <w:p w14:paraId="412BA17C" w14:textId="77777777" w:rsidR="00D20F54" w:rsidRPr="00406C05" w:rsidRDefault="00D20F54" w:rsidP="00406C05">
      <w:pPr>
        <w:spacing w:line="360" w:lineRule="auto"/>
        <w:jc w:val="both"/>
        <w:rPr>
          <w:rFonts w:eastAsia="Times New Roman"/>
          <w:b/>
          <w:bCs/>
          <w:color w:val="000000"/>
          <w:sz w:val="24"/>
          <w:szCs w:val="24"/>
        </w:rPr>
      </w:pPr>
      <w:r w:rsidRPr="00D20F54">
        <w:rPr>
          <w:rFonts w:eastAsia="Times New Roman"/>
          <w:b/>
          <w:bCs/>
          <w:color w:val="000000"/>
          <w:sz w:val="24"/>
          <w:szCs w:val="24"/>
        </w:rPr>
        <w:t>Preguntas de investigación</w:t>
      </w:r>
    </w:p>
    <w:p w14:paraId="1DF42D47" w14:textId="77777777" w:rsidR="00406C05" w:rsidRPr="00D20F54" w:rsidRDefault="00406C05" w:rsidP="00406C05">
      <w:pPr>
        <w:spacing w:line="360" w:lineRule="auto"/>
        <w:jc w:val="both"/>
        <w:rPr>
          <w:rFonts w:eastAsia="Times New Roman"/>
          <w:sz w:val="24"/>
          <w:szCs w:val="24"/>
        </w:rPr>
      </w:pPr>
    </w:p>
    <w:p w14:paraId="41DEE07F"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1.</w:t>
      </w:r>
      <w:r w:rsidRPr="00406C05">
        <w:rPr>
          <w:rFonts w:eastAsia="Times New Roman"/>
          <w:color w:val="000000"/>
          <w:sz w:val="24"/>
          <w:szCs w:val="24"/>
        </w:rPr>
        <w:tab/>
      </w:r>
      <w:r w:rsidRPr="00D20F54">
        <w:rPr>
          <w:rFonts w:eastAsia="Times New Roman"/>
          <w:color w:val="000000"/>
          <w:sz w:val="24"/>
          <w:szCs w:val="24"/>
        </w:rPr>
        <w:t>¿Por qué es importante implementar la lectura en preescolar?</w:t>
      </w:r>
    </w:p>
    <w:p w14:paraId="1E5748CC"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2.</w:t>
      </w:r>
      <w:r w:rsidRPr="00406C05">
        <w:rPr>
          <w:rFonts w:eastAsia="Times New Roman"/>
          <w:color w:val="000000"/>
          <w:sz w:val="24"/>
          <w:szCs w:val="24"/>
        </w:rPr>
        <w:tab/>
      </w:r>
      <w:r w:rsidRPr="00D20F54">
        <w:rPr>
          <w:rFonts w:eastAsia="Times New Roman"/>
          <w:color w:val="000000"/>
          <w:sz w:val="24"/>
          <w:szCs w:val="24"/>
        </w:rPr>
        <w:t>¿Cuáles son los beneficios de la lectura en preescolar?</w:t>
      </w:r>
    </w:p>
    <w:p w14:paraId="159079BA"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3.</w:t>
      </w:r>
      <w:r w:rsidRPr="00406C05">
        <w:rPr>
          <w:rFonts w:eastAsia="Times New Roman"/>
          <w:color w:val="000000"/>
          <w:sz w:val="24"/>
          <w:szCs w:val="24"/>
        </w:rPr>
        <w:tab/>
      </w:r>
      <w:r w:rsidRPr="00D20F54">
        <w:rPr>
          <w:rFonts w:eastAsia="Times New Roman"/>
          <w:color w:val="000000"/>
          <w:sz w:val="24"/>
          <w:szCs w:val="24"/>
        </w:rPr>
        <w:t>¿Cómo se debe motivar al niño para que lea con gusto?</w:t>
      </w:r>
    </w:p>
    <w:p w14:paraId="5E9B57EF" w14:textId="12C85284"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4.</w:t>
      </w:r>
      <w:r w:rsidRPr="00406C05">
        <w:rPr>
          <w:rFonts w:eastAsia="Times New Roman"/>
          <w:color w:val="000000"/>
          <w:sz w:val="24"/>
          <w:szCs w:val="24"/>
        </w:rPr>
        <w:tab/>
      </w:r>
      <w:r w:rsidRPr="00D20F54">
        <w:rPr>
          <w:rFonts w:eastAsia="Times New Roman"/>
          <w:color w:val="000000"/>
          <w:sz w:val="24"/>
          <w:szCs w:val="24"/>
        </w:rPr>
        <w:t>¿Qué estrategias deben utilizar las docentes para crear el hábito de la lectura?</w:t>
      </w:r>
    </w:p>
    <w:p w14:paraId="16DD69F0" w14:textId="2A1252C5" w:rsidR="00D20F54" w:rsidRPr="00D20F54" w:rsidRDefault="00D20F54" w:rsidP="00406C05">
      <w:pPr>
        <w:spacing w:line="360" w:lineRule="auto"/>
        <w:jc w:val="both"/>
        <w:rPr>
          <w:rFonts w:eastAsia="Times New Roman"/>
          <w:sz w:val="24"/>
          <w:szCs w:val="24"/>
        </w:rPr>
      </w:pPr>
      <w:r w:rsidRPr="00D20F54">
        <w:rPr>
          <w:rFonts w:eastAsia="Times New Roman"/>
          <w:b/>
          <w:bCs/>
          <w:color w:val="000000"/>
          <w:sz w:val="24"/>
          <w:szCs w:val="24"/>
        </w:rPr>
        <w:lastRenderedPageBreak/>
        <w:t>Justificación</w:t>
      </w:r>
    </w:p>
    <w:p w14:paraId="7A0734EA" w14:textId="1BFE079E" w:rsidR="00D20F54" w:rsidRDefault="00D20F54" w:rsidP="00406C05">
      <w:pPr>
        <w:spacing w:line="360" w:lineRule="auto"/>
        <w:jc w:val="both"/>
        <w:rPr>
          <w:rFonts w:eastAsia="Times New Roman"/>
          <w:sz w:val="24"/>
          <w:szCs w:val="24"/>
        </w:rPr>
      </w:pPr>
      <w:r w:rsidRPr="00D20F54">
        <w:rPr>
          <w:rFonts w:eastAsia="Times New Roman"/>
          <w:color w:val="000000"/>
          <w:sz w:val="24"/>
          <w:szCs w:val="24"/>
        </w:rPr>
        <w:t>Esta investigación tiene como finalidad determinar la importancia y beneficios de fomentar la literatura en las aulas de preescolar, tomando como referencia el programa aprendizajes clave; A través de las investigaciones realizadas se busca dar respuesta a las preguntas planteadas al inicio de esta investigación.</w:t>
      </w:r>
    </w:p>
    <w:p w14:paraId="7B76E6C7" w14:textId="77777777" w:rsidR="00406C05" w:rsidRPr="00D20F54" w:rsidRDefault="00406C05" w:rsidP="00406C05">
      <w:pPr>
        <w:spacing w:line="360" w:lineRule="auto"/>
        <w:jc w:val="both"/>
        <w:rPr>
          <w:rFonts w:eastAsia="Times New Roman"/>
          <w:sz w:val="24"/>
          <w:szCs w:val="24"/>
        </w:rPr>
      </w:pPr>
    </w:p>
    <w:p w14:paraId="0185E242"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La importancia de la literatura infantil radica en que desde niños aprendan a leer y así incorporar ese hábito en su vida cotidiana, se debe inculcar en los pequeños que lean y no solo por adquirir conocimiento, sino que también por entretenimiento, al leer por entretenimiento se puede tomar el gusto a la lectura y cuando sean, más grandes puedan usar eso para aprender. Asegurar un primer acercamiento a la literatura permite a los niños ir explorando el mundo de las letras y palabras, que sin presiones ni reglas por voluntad propia descubran el gran mundo que los libros encierran en su interior.</w:t>
      </w:r>
    </w:p>
    <w:p w14:paraId="0845AB29" w14:textId="77777777" w:rsidR="00D20F54" w:rsidRPr="00D20F54" w:rsidRDefault="00D20F54" w:rsidP="00406C05">
      <w:pPr>
        <w:spacing w:line="360" w:lineRule="auto"/>
        <w:jc w:val="both"/>
        <w:rPr>
          <w:rFonts w:eastAsia="Times New Roman"/>
          <w:sz w:val="24"/>
          <w:szCs w:val="24"/>
        </w:rPr>
      </w:pPr>
    </w:p>
    <w:p w14:paraId="73C40BAD"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Al lograr un primer encuentro satisfactorio se evita una serie de situaciones que desembocan  en los  problemas que enfrentaría el niño a lo largo de su vida no solo estudiantil sino personal y social, a los niños que leen mal se les cierran las posibilidades y el aprendizaje se dificulta como consecuencia cuando sean adultos estas carencias se verán reflejadas en su vida diaria. </w:t>
      </w:r>
    </w:p>
    <w:p w14:paraId="4300D1A3"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Esta investigación, se desarrolla con la finalidad de que los educandos  integren en su vida el hábito de la lectura. Hoy en día, los niños de nuestra sociedad cada vez leen menos y los padres no fomentan la lectura en sus hijos. Se espera que los maestros de distintas modalidades integren la lectura en sus planeaciones y en su quehacer diario, invitar a que los padres formen parte de este proceso y hacer aún más enriquecedora esta experiencia para el alumno </w:t>
      </w:r>
    </w:p>
    <w:p w14:paraId="11773E19" w14:textId="77777777" w:rsidR="00D20F54" w:rsidRPr="00D20F54" w:rsidRDefault="00D20F54" w:rsidP="00406C05">
      <w:pPr>
        <w:spacing w:line="360" w:lineRule="auto"/>
        <w:jc w:val="both"/>
        <w:rPr>
          <w:rFonts w:eastAsia="Times New Roman"/>
          <w:sz w:val="24"/>
          <w:szCs w:val="24"/>
        </w:rPr>
      </w:pPr>
    </w:p>
    <w:p w14:paraId="2695FD6E" w14:textId="77777777" w:rsidR="00D20F54" w:rsidRPr="00D20F54" w:rsidRDefault="00D20F54" w:rsidP="00406C05">
      <w:pPr>
        <w:spacing w:line="360" w:lineRule="auto"/>
        <w:jc w:val="both"/>
        <w:rPr>
          <w:rFonts w:eastAsia="Times New Roman"/>
          <w:sz w:val="24"/>
          <w:szCs w:val="24"/>
        </w:rPr>
      </w:pPr>
      <w:r w:rsidRPr="00D20F54">
        <w:rPr>
          <w:rFonts w:eastAsia="Times New Roman"/>
          <w:b/>
          <w:bCs/>
          <w:color w:val="000000"/>
          <w:sz w:val="24"/>
          <w:szCs w:val="24"/>
        </w:rPr>
        <w:t>Objetivos </w:t>
      </w:r>
    </w:p>
    <w:p w14:paraId="63282F37" w14:textId="77777777" w:rsidR="00D20F54" w:rsidRPr="00D20F54" w:rsidRDefault="00D20F54" w:rsidP="00406C05">
      <w:pPr>
        <w:spacing w:line="360" w:lineRule="auto"/>
        <w:jc w:val="both"/>
        <w:rPr>
          <w:rFonts w:eastAsia="Times New Roman"/>
          <w:sz w:val="24"/>
          <w:szCs w:val="24"/>
        </w:rPr>
      </w:pPr>
      <w:r w:rsidRPr="00D20F54">
        <w:rPr>
          <w:rFonts w:eastAsia="Times New Roman"/>
          <w:color w:val="000000"/>
          <w:sz w:val="24"/>
          <w:szCs w:val="24"/>
        </w:rPr>
        <w:t>En base a lo que se ha estado mencionado, se propone el objetivo general  de esta investigación que es el de analizar los beneficios de la lectura en estudiantes de preescolar </w:t>
      </w:r>
    </w:p>
    <w:p w14:paraId="17A82B0C" w14:textId="1E1E3DE6" w:rsidR="00D20F54" w:rsidRPr="00D20F54" w:rsidRDefault="00406C05" w:rsidP="00406C05">
      <w:pPr>
        <w:spacing w:after="240" w:line="360" w:lineRule="auto"/>
        <w:jc w:val="both"/>
        <w:rPr>
          <w:rFonts w:eastAsia="Times New Roman"/>
          <w:sz w:val="24"/>
          <w:szCs w:val="24"/>
        </w:rPr>
      </w:pPr>
      <w:r>
        <w:rPr>
          <w:rFonts w:eastAsia="Times New Roman"/>
          <w:sz w:val="24"/>
          <w:szCs w:val="24"/>
        </w:rPr>
        <w:br/>
      </w:r>
    </w:p>
    <w:p w14:paraId="29882B93" w14:textId="77777777" w:rsidR="00D20F54" w:rsidRPr="00D20F54" w:rsidRDefault="00D20F54" w:rsidP="00406C05">
      <w:pPr>
        <w:spacing w:line="360" w:lineRule="auto"/>
        <w:jc w:val="center"/>
        <w:rPr>
          <w:rFonts w:eastAsia="Times New Roman"/>
          <w:sz w:val="24"/>
          <w:szCs w:val="24"/>
        </w:rPr>
      </w:pPr>
      <w:r w:rsidRPr="00D20F54">
        <w:rPr>
          <w:rFonts w:eastAsia="Times New Roman"/>
          <w:b/>
          <w:bCs/>
          <w:color w:val="000000"/>
          <w:sz w:val="24"/>
          <w:szCs w:val="24"/>
        </w:rPr>
        <w:lastRenderedPageBreak/>
        <w:t>Referencias </w:t>
      </w:r>
    </w:p>
    <w:p w14:paraId="67FC736D" w14:textId="77777777" w:rsidR="00D20F54" w:rsidRPr="00D20F54" w:rsidRDefault="00D20F54" w:rsidP="00406C05">
      <w:pPr>
        <w:spacing w:line="360" w:lineRule="auto"/>
        <w:ind w:left="697" w:hanging="720"/>
        <w:rPr>
          <w:rFonts w:eastAsia="Times New Roman"/>
          <w:sz w:val="24"/>
          <w:szCs w:val="24"/>
        </w:rPr>
      </w:pPr>
      <w:r w:rsidRPr="00D20F54">
        <w:rPr>
          <w:rFonts w:eastAsia="Times New Roman"/>
          <w:color w:val="000000"/>
          <w:sz w:val="24"/>
          <w:szCs w:val="24"/>
        </w:rPr>
        <w:t xml:space="preserve">Secretaria de Educación Pública (2017). </w:t>
      </w:r>
      <w:r w:rsidRPr="00D20F54">
        <w:rPr>
          <w:rFonts w:eastAsia="Times New Roman"/>
          <w:i/>
          <w:iCs/>
          <w:color w:val="000000"/>
          <w:sz w:val="24"/>
          <w:szCs w:val="24"/>
        </w:rPr>
        <w:t>Aprendizajes Clave para la Educación Integral.</w:t>
      </w:r>
      <w:r w:rsidRPr="00D20F54">
        <w:rPr>
          <w:rFonts w:eastAsia="Times New Roman"/>
          <w:color w:val="000000"/>
          <w:sz w:val="24"/>
          <w:szCs w:val="24"/>
        </w:rPr>
        <w:t xml:space="preserve"> México: SEP. Recuperado de: </w:t>
      </w:r>
      <w:hyperlink r:id="rId7" w:history="1">
        <w:r w:rsidRPr="00406C05">
          <w:rPr>
            <w:rFonts w:eastAsia="Times New Roman"/>
            <w:color w:val="1155CC"/>
            <w:sz w:val="24"/>
            <w:szCs w:val="24"/>
            <w:u w:val="single"/>
          </w:rPr>
          <w:t>https://n9.cl/x1lu</w:t>
        </w:r>
      </w:hyperlink>
      <w:r w:rsidRPr="00D20F54">
        <w:rPr>
          <w:rFonts w:eastAsia="Times New Roman"/>
          <w:color w:val="000000"/>
          <w:sz w:val="24"/>
          <w:szCs w:val="24"/>
        </w:rPr>
        <w:t> </w:t>
      </w:r>
    </w:p>
    <w:p w14:paraId="5AE5124F" w14:textId="77777777" w:rsidR="00D20F54" w:rsidRPr="00D20F54" w:rsidRDefault="00D20F54" w:rsidP="00406C05">
      <w:pPr>
        <w:spacing w:line="360" w:lineRule="auto"/>
        <w:ind w:left="547" w:hanging="870"/>
        <w:rPr>
          <w:rFonts w:eastAsia="Times New Roman"/>
          <w:sz w:val="24"/>
          <w:szCs w:val="24"/>
        </w:rPr>
      </w:pPr>
      <w:r w:rsidRPr="00D20F54">
        <w:rPr>
          <w:rFonts w:eastAsia="Times New Roman"/>
          <w:color w:val="000000"/>
          <w:sz w:val="24"/>
          <w:szCs w:val="24"/>
        </w:rPr>
        <w:t xml:space="preserve">Valdez, H. (2020) </w:t>
      </w:r>
      <w:r w:rsidRPr="00D20F54">
        <w:rPr>
          <w:rFonts w:eastAsia="Times New Roman"/>
          <w:i/>
          <w:iCs/>
          <w:color w:val="000000"/>
          <w:sz w:val="24"/>
          <w:szCs w:val="24"/>
        </w:rPr>
        <w:t xml:space="preserve">Literatura Infantil. Formación para la enseñanza y el aprendizaje. </w:t>
      </w:r>
      <w:r w:rsidRPr="00D20F54">
        <w:rPr>
          <w:rFonts w:eastAsia="Times New Roman"/>
          <w:color w:val="000000"/>
          <w:sz w:val="24"/>
          <w:szCs w:val="24"/>
        </w:rPr>
        <w:t xml:space="preserve">Estado de Coahuila. Recuperado de: </w:t>
      </w:r>
      <w:hyperlink r:id="rId8" w:history="1">
        <w:r w:rsidRPr="00406C05">
          <w:rPr>
            <w:rFonts w:eastAsia="Times New Roman"/>
            <w:color w:val="1155CC"/>
            <w:sz w:val="24"/>
            <w:szCs w:val="24"/>
            <w:u w:val="single"/>
          </w:rPr>
          <w:t>https://n9.cl/vo7l</w:t>
        </w:r>
      </w:hyperlink>
      <w:r w:rsidRPr="00D20F54">
        <w:rPr>
          <w:rFonts w:eastAsia="Times New Roman"/>
          <w:color w:val="000000"/>
          <w:sz w:val="24"/>
          <w:szCs w:val="24"/>
        </w:rPr>
        <w:t> </w:t>
      </w:r>
    </w:p>
    <w:p w14:paraId="6F76A2B8" w14:textId="20FC4841" w:rsidR="002E0FBB" w:rsidRPr="00406C05" w:rsidRDefault="00D20F54" w:rsidP="00406C05">
      <w:pPr>
        <w:spacing w:line="360" w:lineRule="auto"/>
        <w:rPr>
          <w:b/>
          <w:sz w:val="24"/>
          <w:szCs w:val="24"/>
        </w:rPr>
      </w:pPr>
      <w:r w:rsidRPr="00406C05">
        <w:rPr>
          <w:rFonts w:eastAsia="Times New Roman"/>
          <w:color w:val="000000"/>
          <w:sz w:val="24"/>
          <w:szCs w:val="24"/>
        </w:rPr>
        <w:t xml:space="preserve">Poblete, J. (2017). Que es, que fue y </w:t>
      </w:r>
      <w:proofErr w:type="spellStart"/>
      <w:r w:rsidRPr="00406C05">
        <w:rPr>
          <w:rFonts w:eastAsia="Times New Roman"/>
          <w:color w:val="000000"/>
          <w:sz w:val="24"/>
          <w:szCs w:val="24"/>
        </w:rPr>
        <w:t>cual</w:t>
      </w:r>
      <w:proofErr w:type="spellEnd"/>
      <w:r w:rsidRPr="00406C05">
        <w:rPr>
          <w:rFonts w:eastAsia="Times New Roman"/>
          <w:color w:val="000000"/>
          <w:sz w:val="24"/>
          <w:szCs w:val="24"/>
        </w:rPr>
        <w:t xml:space="preserve"> es el futuro de la lectura. </w:t>
      </w:r>
      <w:proofErr w:type="spellStart"/>
      <w:r w:rsidRPr="00406C05">
        <w:rPr>
          <w:rFonts w:eastAsia="Times New Roman"/>
          <w:i/>
          <w:iCs/>
          <w:color w:val="000000"/>
          <w:sz w:val="24"/>
          <w:szCs w:val="24"/>
        </w:rPr>
        <w:t>Orbis</w:t>
      </w:r>
      <w:proofErr w:type="spellEnd"/>
      <w:r w:rsidRPr="00406C05">
        <w:rPr>
          <w:rFonts w:eastAsia="Times New Roman"/>
          <w:i/>
          <w:iCs/>
          <w:color w:val="000000"/>
          <w:sz w:val="24"/>
          <w:szCs w:val="24"/>
        </w:rPr>
        <w:t xml:space="preserve"> </w:t>
      </w:r>
      <w:proofErr w:type="spellStart"/>
      <w:r w:rsidRPr="00406C05">
        <w:rPr>
          <w:rFonts w:eastAsia="Times New Roman"/>
          <w:i/>
          <w:iCs/>
          <w:color w:val="000000"/>
          <w:sz w:val="24"/>
          <w:szCs w:val="24"/>
        </w:rPr>
        <w:t>tertius</w:t>
      </w:r>
      <w:proofErr w:type="spellEnd"/>
      <w:r w:rsidRPr="00406C05">
        <w:rPr>
          <w:rFonts w:eastAsia="Times New Roman"/>
          <w:i/>
          <w:iCs/>
          <w:color w:val="000000"/>
          <w:sz w:val="24"/>
          <w:szCs w:val="24"/>
        </w:rPr>
        <w:t xml:space="preserve">, </w:t>
      </w:r>
      <w:r w:rsidRPr="00406C05">
        <w:rPr>
          <w:rFonts w:eastAsia="Times New Roman"/>
          <w:color w:val="000000"/>
          <w:sz w:val="24"/>
          <w:szCs w:val="24"/>
        </w:rPr>
        <w:t xml:space="preserve">22(26), 200-210. </w:t>
      </w:r>
      <w:hyperlink r:id="rId9" w:history="1">
        <w:r w:rsidRPr="00406C05">
          <w:rPr>
            <w:rFonts w:eastAsia="Times New Roman"/>
            <w:color w:val="1155CC"/>
            <w:sz w:val="24"/>
            <w:szCs w:val="24"/>
            <w:u w:val="single"/>
          </w:rPr>
          <w:t>https://doi.org/10.24215/18517811e058</w:t>
        </w:r>
      </w:hyperlink>
      <w:bookmarkStart w:id="0" w:name="_GoBack"/>
      <w:bookmarkEnd w:id="0"/>
    </w:p>
    <w:sectPr w:rsidR="002E0FBB" w:rsidRPr="00406C0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24B4C"/>
    <w:multiLevelType w:val="hybridMultilevel"/>
    <w:tmpl w:val="C1FA2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E9"/>
    <w:rsid w:val="002E0FBB"/>
    <w:rsid w:val="003E3620"/>
    <w:rsid w:val="00406C05"/>
    <w:rsid w:val="009E3F6E"/>
    <w:rsid w:val="00C70CE9"/>
    <w:rsid w:val="00CE17CE"/>
    <w:rsid w:val="00D20F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2ADD"/>
  <w15:docId w15:val="{D4D1999E-09D9-4647-97DC-A444F471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customStyle="1" w:styleId="Ttulo1Car">
    <w:name w:val="Título 1 Car"/>
    <w:basedOn w:val="Fuentedeprrafopredeter"/>
    <w:link w:val="Ttulo1"/>
    <w:uiPriority w:val="9"/>
    <w:rsid w:val="002E0FBB"/>
    <w:rPr>
      <w:sz w:val="40"/>
      <w:szCs w:val="40"/>
    </w:rPr>
  </w:style>
  <w:style w:type="paragraph" w:styleId="Bibliografa">
    <w:name w:val="Bibliography"/>
    <w:basedOn w:val="Normal"/>
    <w:next w:val="Normal"/>
    <w:uiPriority w:val="37"/>
    <w:unhideWhenUsed/>
    <w:rsid w:val="002E0FBB"/>
  </w:style>
  <w:style w:type="paragraph" w:styleId="Prrafodelista">
    <w:name w:val="List Paragraph"/>
    <w:basedOn w:val="Normal"/>
    <w:uiPriority w:val="34"/>
    <w:qFormat/>
    <w:rsid w:val="00CE17CE"/>
    <w:pPr>
      <w:ind w:left="720"/>
      <w:contextualSpacing/>
    </w:pPr>
  </w:style>
  <w:style w:type="paragraph" w:styleId="NormalWeb">
    <w:name w:val="Normal (Web)"/>
    <w:basedOn w:val="Normal"/>
    <w:uiPriority w:val="99"/>
    <w:semiHidden/>
    <w:unhideWhenUsed/>
    <w:rsid w:val="00D20F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D20F54"/>
  </w:style>
  <w:style w:type="character" w:styleId="Hipervnculo">
    <w:name w:val="Hyperlink"/>
    <w:basedOn w:val="Fuentedeprrafopredeter"/>
    <w:uiPriority w:val="99"/>
    <w:semiHidden/>
    <w:unhideWhenUsed/>
    <w:rsid w:val="00D20F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3917">
      <w:bodyDiv w:val="1"/>
      <w:marLeft w:val="0"/>
      <w:marRight w:val="0"/>
      <w:marTop w:val="0"/>
      <w:marBottom w:val="0"/>
      <w:divBdr>
        <w:top w:val="none" w:sz="0" w:space="0" w:color="auto"/>
        <w:left w:val="none" w:sz="0" w:space="0" w:color="auto"/>
        <w:bottom w:val="none" w:sz="0" w:space="0" w:color="auto"/>
        <w:right w:val="none" w:sz="0" w:space="0" w:color="auto"/>
      </w:divBdr>
    </w:div>
    <w:div w:id="981278399">
      <w:bodyDiv w:val="1"/>
      <w:marLeft w:val="0"/>
      <w:marRight w:val="0"/>
      <w:marTop w:val="0"/>
      <w:marBottom w:val="0"/>
      <w:divBdr>
        <w:top w:val="none" w:sz="0" w:space="0" w:color="auto"/>
        <w:left w:val="none" w:sz="0" w:space="0" w:color="auto"/>
        <w:bottom w:val="none" w:sz="0" w:space="0" w:color="auto"/>
        <w:right w:val="none" w:sz="0" w:space="0" w:color="auto"/>
      </w:divBdr>
    </w:div>
    <w:div w:id="1035348926">
      <w:bodyDiv w:val="1"/>
      <w:marLeft w:val="0"/>
      <w:marRight w:val="0"/>
      <w:marTop w:val="0"/>
      <w:marBottom w:val="0"/>
      <w:divBdr>
        <w:top w:val="none" w:sz="0" w:space="0" w:color="auto"/>
        <w:left w:val="none" w:sz="0" w:space="0" w:color="auto"/>
        <w:bottom w:val="none" w:sz="0" w:space="0" w:color="auto"/>
        <w:right w:val="none" w:sz="0" w:space="0" w:color="auto"/>
      </w:divBdr>
    </w:div>
    <w:div w:id="1385837072">
      <w:bodyDiv w:val="1"/>
      <w:marLeft w:val="0"/>
      <w:marRight w:val="0"/>
      <w:marTop w:val="0"/>
      <w:marBottom w:val="0"/>
      <w:divBdr>
        <w:top w:val="none" w:sz="0" w:space="0" w:color="auto"/>
        <w:left w:val="none" w:sz="0" w:space="0" w:color="auto"/>
        <w:bottom w:val="none" w:sz="0" w:space="0" w:color="auto"/>
        <w:right w:val="none" w:sz="0" w:space="0" w:color="auto"/>
      </w:divBdr>
    </w:div>
    <w:div w:id="1459641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9.cl/vo7l" TargetMode="External"/><Relationship Id="rId3" Type="http://schemas.openxmlformats.org/officeDocument/2006/relationships/styles" Target="styles.xml"/><Relationship Id="rId7" Type="http://schemas.openxmlformats.org/officeDocument/2006/relationships/hyperlink" Target="https://n9.cl/x1l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24215/18517811e0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Sec17</b:Tag>
    <b:SourceType>Book</b:SourceType>
    <b:Guid>{97A0729E-A068-4E4D-983E-39CFBCF30803}</b:Guid>
    <b:Author>
      <b:Author>
        <b:Corporate> Secretaría de Educación Pública</b:Corporate>
      </b:Author>
    </b:Author>
    <b:Title>APRENDIZAJES CLAVE PARA LA EDUCACIÓN INTEGRAL</b:Title>
    <b:Year>2017</b:Year>
    <b:City>Cuidad de Mexico </b:City>
    <b:RefOrder>1</b:RefOrder>
  </b:Source>
  <b:Source>
    <b:Tag>Pob17</b:Tag>
    <b:SourceType>JournalArticle</b:SourceType>
    <b:Guid>{6B28CFAE-7D8D-45FD-AE90-891BDD30BDB5}</b:Guid>
    <b:Title>Qué es, qué fue y cuál es el futuro de la lectura</b:Title>
    <b:Year>2017</b:Year>
    <b:Author>
      <b:Author>
        <b:NameList>
          <b:Person>
            <b:Last>Poblete</b:Last>
            <b:First>Juan</b:First>
          </b:Person>
        </b:NameList>
      </b:Author>
    </b:Author>
    <b:JournalName>Orbis Tertius</b:JournalName>
    <b:RefOrder>2</b:RefOrder>
  </b:Source>
  <b:Source>
    <b:Tag>Gic16</b:Tag>
    <b:SourceType>DocumentFromInternetSite</b:SourceType>
    <b:Guid>{0E10EB2B-9530-45CA-8B9E-9D037A0364FE}</b:Guid>
    <b:Title>Importancia de la Lectura</b:Title>
    <b:Year>2016</b:Year>
    <b:Author>
      <b:Author>
        <b:NameList>
          <b:Person>
            <b:Last>Gicherman</b:Last>
            <b:First>Doris</b:First>
          </b:Person>
        </b:NameList>
      </b:Author>
    </b:Author>
    <b:InternetSiteTitle>PiscoPedagogia.com</b:InternetSiteTitle>
    <b:Month>abril </b:Month>
    <b:Day>18</b:Day>
    <b:URL>http://www.psicopedagogia.com/importancia-de-la-lectura</b:URL>
    <b:RefOrder>3</b:RefOrder>
  </b:Source>
</b:Sources>
</file>

<file path=customXml/itemProps1.xml><?xml version="1.0" encoding="utf-8"?>
<ds:datastoreItem xmlns:ds="http://schemas.openxmlformats.org/officeDocument/2006/customXml" ds:itemID="{F6D04105-5B9F-477E-BF89-DC401C13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1204</Words>
  <Characters>6624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dc:creator>
  <cp:lastModifiedBy>compensa1</cp:lastModifiedBy>
  <cp:revision>3</cp:revision>
  <dcterms:created xsi:type="dcterms:W3CDTF">2021-05-23T01:24:00Z</dcterms:created>
  <dcterms:modified xsi:type="dcterms:W3CDTF">2021-06-04T04:33:00Z</dcterms:modified>
</cp:coreProperties>
</file>