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BD5B02" w14:textId="56704941" w:rsidR="00C5159F" w:rsidRPr="008B003B" w:rsidRDefault="00C5159F" w:rsidP="00C5159F">
      <w:pPr>
        <w:rPr>
          <w:rFonts w:ascii="Century Gothic" w:hAnsi="Century Gothic" w:cs="Arial"/>
          <w:b/>
          <w:bCs/>
          <w:sz w:val="28"/>
          <w:szCs w:val="28"/>
          <w:u w:val="single"/>
        </w:rPr>
      </w:pPr>
      <w:r w:rsidRPr="008B003B">
        <w:rPr>
          <w:rFonts w:ascii="Century Gothic" w:hAnsi="Century Gothic"/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4083B70A" wp14:editId="4C7E105F">
            <wp:simplePos x="0" y="0"/>
            <wp:positionH relativeFrom="margin">
              <wp:posOffset>1995805</wp:posOffset>
            </wp:positionH>
            <wp:positionV relativeFrom="margin">
              <wp:posOffset>3175</wp:posOffset>
            </wp:positionV>
            <wp:extent cx="1335405" cy="993775"/>
            <wp:effectExtent l="0" t="0" r="0" b="0"/>
            <wp:wrapTight wrapText="bothSides">
              <wp:wrapPolygon edited="0">
                <wp:start x="4930" y="0"/>
                <wp:lineTo x="4622" y="16148"/>
                <wp:lineTo x="5854" y="19875"/>
                <wp:lineTo x="10168" y="21117"/>
                <wp:lineTo x="12325" y="21117"/>
                <wp:lineTo x="16023" y="19875"/>
                <wp:lineTo x="17872" y="15320"/>
                <wp:lineTo x="17255" y="0"/>
                <wp:lineTo x="493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593B69" w14:textId="1798A7F6" w:rsidR="00C5159F" w:rsidRPr="008B003B" w:rsidRDefault="00C5159F" w:rsidP="00C5159F">
      <w:pPr>
        <w:rPr>
          <w:rFonts w:ascii="Century Gothic" w:hAnsi="Century Gothic"/>
          <w:b/>
          <w:bCs/>
        </w:rPr>
      </w:pPr>
    </w:p>
    <w:p w14:paraId="0C490344" w14:textId="77777777" w:rsidR="00C5159F" w:rsidRPr="008B003B" w:rsidRDefault="00C5159F" w:rsidP="00C5159F">
      <w:pPr>
        <w:rPr>
          <w:rFonts w:ascii="Century Gothic" w:hAnsi="Century Gothic"/>
          <w:b/>
          <w:bCs/>
        </w:rPr>
      </w:pPr>
    </w:p>
    <w:p w14:paraId="680EEC31" w14:textId="77777777" w:rsidR="00C5159F" w:rsidRPr="008B003B" w:rsidRDefault="00C5159F" w:rsidP="00C5159F">
      <w:pPr>
        <w:rPr>
          <w:rFonts w:ascii="Century Gothic" w:hAnsi="Century Gothic"/>
          <w:b/>
          <w:bCs/>
        </w:rPr>
      </w:pPr>
    </w:p>
    <w:p w14:paraId="1F87FF40" w14:textId="77777777" w:rsidR="00C5159F" w:rsidRPr="008B003B" w:rsidRDefault="00C5159F" w:rsidP="00C5159F">
      <w:pPr>
        <w:jc w:val="center"/>
        <w:rPr>
          <w:rFonts w:ascii="Century Gothic" w:hAnsi="Century Gothic" w:cs="Arial"/>
          <w:b/>
          <w:bCs/>
          <w:sz w:val="32"/>
          <w:szCs w:val="32"/>
        </w:rPr>
      </w:pPr>
      <w:bookmarkStart w:id="0" w:name="_gjdgxs"/>
      <w:bookmarkEnd w:id="0"/>
      <w:r w:rsidRPr="008B003B">
        <w:rPr>
          <w:rFonts w:ascii="Century Gothic" w:hAnsi="Century Gothic" w:cs="Arial"/>
          <w:b/>
          <w:bCs/>
          <w:sz w:val="32"/>
          <w:szCs w:val="32"/>
        </w:rPr>
        <w:t>Escuela Normal de Educación Preescolar</w:t>
      </w:r>
    </w:p>
    <w:p w14:paraId="3F57FFDC" w14:textId="77777777" w:rsidR="00C5159F" w:rsidRPr="008B003B" w:rsidRDefault="00C5159F" w:rsidP="00C5159F">
      <w:pPr>
        <w:jc w:val="center"/>
        <w:rPr>
          <w:rFonts w:ascii="Century Gothic" w:hAnsi="Century Gothic" w:cs="Arial"/>
          <w:sz w:val="24"/>
          <w:szCs w:val="24"/>
        </w:rPr>
      </w:pPr>
      <w:r w:rsidRPr="008B003B">
        <w:rPr>
          <w:rFonts w:ascii="Century Gothic" w:hAnsi="Century Gothic" w:cs="Arial"/>
          <w:sz w:val="24"/>
          <w:szCs w:val="24"/>
        </w:rPr>
        <w:t>Licenciatura en educación preescolar</w:t>
      </w:r>
    </w:p>
    <w:p w14:paraId="2DFF6AF2" w14:textId="77777777" w:rsidR="00C5159F" w:rsidRPr="008B003B" w:rsidRDefault="00C5159F" w:rsidP="00C5159F">
      <w:pPr>
        <w:jc w:val="center"/>
        <w:rPr>
          <w:rFonts w:ascii="Century Gothic" w:hAnsi="Century Gothic" w:cs="Arial"/>
          <w:sz w:val="24"/>
          <w:szCs w:val="24"/>
        </w:rPr>
      </w:pPr>
      <w:r w:rsidRPr="008B003B">
        <w:rPr>
          <w:rFonts w:ascii="Century Gothic" w:hAnsi="Century Gothic" w:cs="Arial"/>
          <w:sz w:val="24"/>
          <w:szCs w:val="24"/>
        </w:rPr>
        <w:t xml:space="preserve">Ciclo escolar 2020-2021 </w:t>
      </w:r>
    </w:p>
    <w:p w14:paraId="3AB69F74" w14:textId="77777777" w:rsidR="00C5159F" w:rsidRPr="008B003B" w:rsidRDefault="00C5159F" w:rsidP="00C5159F">
      <w:pPr>
        <w:jc w:val="center"/>
        <w:rPr>
          <w:rFonts w:ascii="Century Gothic" w:hAnsi="Century Gothic" w:cs="Arial"/>
          <w:sz w:val="24"/>
          <w:szCs w:val="24"/>
        </w:rPr>
      </w:pPr>
      <w:r w:rsidRPr="008B003B">
        <w:rPr>
          <w:rFonts w:ascii="Century Gothic" w:hAnsi="Century Gothic" w:cs="Arial"/>
          <w:sz w:val="24"/>
          <w:szCs w:val="24"/>
        </w:rPr>
        <w:t>CUARTO SEMESTRE</w:t>
      </w:r>
    </w:p>
    <w:p w14:paraId="000ED0DA" w14:textId="69F91557" w:rsidR="00C5159F" w:rsidRPr="008B003B" w:rsidRDefault="00C5159F" w:rsidP="00C5159F">
      <w:pPr>
        <w:jc w:val="center"/>
        <w:rPr>
          <w:rFonts w:ascii="Century Gothic" w:hAnsi="Century Gothic" w:cs="Arial"/>
          <w:sz w:val="24"/>
          <w:szCs w:val="24"/>
        </w:rPr>
      </w:pPr>
      <w:r w:rsidRPr="008B003B">
        <w:rPr>
          <w:rFonts w:ascii="Century Gothic" w:hAnsi="Century Gothic" w:cs="Arial"/>
          <w:b/>
          <w:bCs/>
          <w:sz w:val="24"/>
          <w:szCs w:val="24"/>
        </w:rPr>
        <w:t>Docente:</w:t>
      </w:r>
      <w:r w:rsidRPr="008B003B">
        <w:rPr>
          <w:rFonts w:ascii="Century Gothic" w:hAnsi="Century Gothic" w:cs="Arial"/>
          <w:sz w:val="24"/>
          <w:szCs w:val="24"/>
        </w:rPr>
        <w:t xml:space="preserve"> Narciso Rodríguez Espinoza</w:t>
      </w:r>
    </w:p>
    <w:p w14:paraId="536EE18F" w14:textId="77777777" w:rsidR="00C5159F" w:rsidRPr="008B003B" w:rsidRDefault="00C5159F" w:rsidP="00C5159F">
      <w:pPr>
        <w:jc w:val="center"/>
        <w:rPr>
          <w:rFonts w:ascii="Century Gothic" w:hAnsi="Century Gothic" w:cs="Arial"/>
          <w:sz w:val="24"/>
          <w:szCs w:val="24"/>
        </w:rPr>
      </w:pPr>
      <w:r w:rsidRPr="008B003B">
        <w:rPr>
          <w:rFonts w:ascii="Century Gothic" w:hAnsi="Century Gothic" w:cs="Arial"/>
          <w:b/>
          <w:bCs/>
          <w:sz w:val="24"/>
          <w:szCs w:val="24"/>
        </w:rPr>
        <w:t>Alumna:</w:t>
      </w:r>
    </w:p>
    <w:p w14:paraId="5FD004CA" w14:textId="77777777" w:rsidR="00C5159F" w:rsidRPr="008B003B" w:rsidRDefault="00C5159F" w:rsidP="00C5159F">
      <w:pPr>
        <w:jc w:val="center"/>
        <w:rPr>
          <w:rFonts w:ascii="Century Gothic" w:hAnsi="Century Gothic" w:cs="Arial"/>
          <w:sz w:val="24"/>
          <w:szCs w:val="24"/>
        </w:rPr>
      </w:pPr>
      <w:r w:rsidRPr="008B003B">
        <w:rPr>
          <w:rFonts w:ascii="Century Gothic" w:hAnsi="Century Gothic" w:cs="Arial"/>
          <w:sz w:val="24"/>
          <w:szCs w:val="24"/>
        </w:rPr>
        <w:t>Sahima Guadalupe Beltrán Balandrán #3</w:t>
      </w:r>
    </w:p>
    <w:p w14:paraId="4A5498B1" w14:textId="77777777" w:rsidR="00C5159F" w:rsidRPr="008B003B" w:rsidRDefault="00C5159F" w:rsidP="00C5159F">
      <w:pPr>
        <w:jc w:val="center"/>
        <w:rPr>
          <w:rFonts w:ascii="Century Gothic" w:hAnsi="Century Gothic" w:cs="Arial"/>
          <w:sz w:val="24"/>
          <w:szCs w:val="24"/>
        </w:rPr>
      </w:pPr>
      <w:r w:rsidRPr="008B003B">
        <w:rPr>
          <w:rFonts w:ascii="Century Gothic" w:hAnsi="Century Gothic" w:cs="Arial"/>
          <w:b/>
          <w:bCs/>
          <w:sz w:val="24"/>
          <w:szCs w:val="24"/>
        </w:rPr>
        <w:t>Curso:</w:t>
      </w:r>
      <w:r w:rsidRPr="008B003B">
        <w:rPr>
          <w:rFonts w:ascii="Century Gothic" w:hAnsi="Century Gothic" w:cs="Arial"/>
          <w:sz w:val="24"/>
          <w:szCs w:val="24"/>
        </w:rPr>
        <w:t xml:space="preserve"> Modelos pedagógicos</w:t>
      </w:r>
    </w:p>
    <w:p w14:paraId="2A7299F1" w14:textId="77777777" w:rsidR="00C5159F" w:rsidRPr="008B003B" w:rsidRDefault="00C5159F" w:rsidP="00C5159F">
      <w:pPr>
        <w:jc w:val="center"/>
        <w:rPr>
          <w:rFonts w:ascii="Century Gothic" w:hAnsi="Century Gothic" w:cs="Arial"/>
          <w:sz w:val="24"/>
          <w:szCs w:val="24"/>
        </w:rPr>
      </w:pPr>
      <w:r w:rsidRPr="008B003B">
        <w:rPr>
          <w:rFonts w:ascii="Century Gothic" w:hAnsi="Century Gothic" w:cs="Arial"/>
          <w:sz w:val="24"/>
          <w:szCs w:val="24"/>
        </w:rPr>
        <w:t>2 “B”</w:t>
      </w:r>
    </w:p>
    <w:p w14:paraId="09886BA6" w14:textId="77777777" w:rsidR="00C5159F" w:rsidRPr="008B003B" w:rsidRDefault="00C5159F" w:rsidP="00C5159F">
      <w:pPr>
        <w:jc w:val="center"/>
        <w:rPr>
          <w:rFonts w:ascii="Century Gothic" w:hAnsi="Century Gothic" w:cs="Arial"/>
          <w:b/>
          <w:bCs/>
          <w:sz w:val="24"/>
          <w:szCs w:val="24"/>
          <w:u w:val="single"/>
        </w:rPr>
      </w:pPr>
      <w:r w:rsidRPr="008B003B">
        <w:rPr>
          <w:rFonts w:ascii="Century Gothic" w:hAnsi="Century Gothic" w:cs="Arial"/>
          <w:b/>
          <w:bCs/>
          <w:sz w:val="24"/>
          <w:szCs w:val="24"/>
          <w:u w:val="single"/>
        </w:rPr>
        <w:t>UNIDAD 2</w:t>
      </w:r>
    </w:p>
    <w:p w14:paraId="51968284" w14:textId="77777777" w:rsidR="00C5159F" w:rsidRPr="008B003B" w:rsidRDefault="00C5159F" w:rsidP="00C5159F">
      <w:pPr>
        <w:jc w:val="center"/>
        <w:rPr>
          <w:rFonts w:ascii="Century Gothic" w:hAnsi="Century Gothic" w:cs="Arial"/>
          <w:b/>
          <w:bCs/>
          <w:sz w:val="24"/>
          <w:szCs w:val="24"/>
        </w:rPr>
      </w:pPr>
      <w:r w:rsidRPr="008B003B">
        <w:rPr>
          <w:rFonts w:ascii="Century Gothic" w:hAnsi="Century Gothic" w:cs="Arial"/>
          <w:b/>
          <w:bCs/>
          <w:sz w:val="24"/>
          <w:szCs w:val="24"/>
        </w:rPr>
        <w:t>“EL MODELO Y SU CONCRECIÓN EN EL AULA: PROCESOS Y PRÁCTICAS DE ENSEÑANZA Y APRENDIZAJE”.</w:t>
      </w:r>
    </w:p>
    <w:p w14:paraId="78AD30F1" w14:textId="13B48E30" w:rsidR="00C5159F" w:rsidRPr="00C5159F" w:rsidRDefault="00C5159F" w:rsidP="00C5159F">
      <w:pPr>
        <w:jc w:val="center"/>
        <w:rPr>
          <w:rFonts w:ascii="Century Gothic" w:hAnsi="Century Gothic" w:cs="Arial"/>
          <w:sz w:val="24"/>
          <w:szCs w:val="24"/>
        </w:rPr>
      </w:pPr>
      <w:r w:rsidRPr="008B003B">
        <w:rPr>
          <w:rFonts w:ascii="Century Gothic" w:hAnsi="Century Gothic" w:cs="Arial"/>
          <w:sz w:val="24"/>
          <w:szCs w:val="24"/>
        </w:rPr>
        <w:tab/>
        <w:t>Detecta los procesos de aprendizaje de sus alumnos para</w:t>
      </w:r>
    </w:p>
    <w:p w14:paraId="3147279F" w14:textId="1F287A2C" w:rsidR="00C5159F" w:rsidRPr="008B003B" w:rsidRDefault="00C5159F" w:rsidP="00C5159F">
      <w:pPr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F</w:t>
      </w:r>
      <w:r w:rsidRPr="008B003B">
        <w:rPr>
          <w:rFonts w:ascii="Century Gothic" w:hAnsi="Century Gothic" w:cs="Arial"/>
          <w:sz w:val="24"/>
          <w:szCs w:val="24"/>
        </w:rPr>
        <w:t>avorecer su desarrollo cognitivo y socioemocional.</w:t>
      </w:r>
    </w:p>
    <w:p w14:paraId="364131FF" w14:textId="77777777" w:rsidR="00C5159F" w:rsidRPr="008B003B" w:rsidRDefault="00C5159F" w:rsidP="00C5159F">
      <w:pPr>
        <w:jc w:val="center"/>
        <w:rPr>
          <w:rFonts w:ascii="Century Gothic" w:hAnsi="Century Gothic" w:cs="Arial"/>
          <w:sz w:val="24"/>
          <w:szCs w:val="24"/>
        </w:rPr>
      </w:pPr>
      <w:r w:rsidRPr="008B003B">
        <w:rPr>
          <w:rFonts w:ascii="Century Gothic" w:hAnsi="Century Gothic" w:cs="Arial"/>
          <w:sz w:val="24"/>
          <w:szCs w:val="24"/>
        </w:rPr>
        <w:t>Aplica el plan y programas de estudio para alcanzar los propósitos educativos y contribuir al pleno desenvolvimiento de las capacidades de sus alumnos.</w:t>
      </w:r>
    </w:p>
    <w:p w14:paraId="577FE47D" w14:textId="77777777" w:rsidR="00C5159F" w:rsidRPr="008B003B" w:rsidRDefault="00C5159F" w:rsidP="00C5159F">
      <w:pPr>
        <w:jc w:val="center"/>
        <w:rPr>
          <w:rFonts w:ascii="Century Gothic" w:hAnsi="Century Gothic" w:cs="Arial"/>
          <w:sz w:val="24"/>
          <w:szCs w:val="24"/>
        </w:rPr>
      </w:pPr>
      <w:r w:rsidRPr="008B003B">
        <w:rPr>
          <w:rFonts w:ascii="Century Gothic" w:hAnsi="Century Gothic" w:cs="Arial"/>
          <w:sz w:val="24"/>
          <w:szCs w:val="24"/>
        </w:rPr>
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</w:r>
    </w:p>
    <w:p w14:paraId="5F579A56" w14:textId="77777777" w:rsidR="00C5159F" w:rsidRPr="008B003B" w:rsidRDefault="00C5159F" w:rsidP="00C5159F">
      <w:pPr>
        <w:rPr>
          <w:rFonts w:ascii="Century Gothic" w:hAnsi="Century Gothic" w:cs="Arial"/>
          <w:sz w:val="24"/>
          <w:szCs w:val="24"/>
        </w:rPr>
      </w:pPr>
      <w:r w:rsidRPr="008B003B">
        <w:rPr>
          <w:rFonts w:ascii="Century Gothic" w:hAnsi="Century Gothic" w:cs="Arial"/>
          <w:sz w:val="24"/>
          <w:szCs w:val="24"/>
        </w:rPr>
        <w:t>Integra recursos de la investigación educativa para enriquecer su práctica profesional, expresando su interés por el conocimiento, la ciencia y la mejora de la educación.</w:t>
      </w:r>
    </w:p>
    <w:p w14:paraId="3EC8BA9F" w14:textId="77777777" w:rsidR="00C5159F" w:rsidRPr="008B003B" w:rsidRDefault="00C5159F" w:rsidP="00C5159F">
      <w:pPr>
        <w:jc w:val="center"/>
        <w:rPr>
          <w:rFonts w:ascii="Century Gothic" w:hAnsi="Century Gothic" w:cs="Arial"/>
          <w:sz w:val="24"/>
          <w:szCs w:val="24"/>
        </w:rPr>
      </w:pPr>
    </w:p>
    <w:p w14:paraId="35AC3663" w14:textId="77777777" w:rsidR="00C5159F" w:rsidRPr="008B003B" w:rsidRDefault="00C5159F" w:rsidP="00C5159F">
      <w:pPr>
        <w:jc w:val="center"/>
        <w:rPr>
          <w:rFonts w:ascii="Century Gothic" w:hAnsi="Century Gothic" w:cs="Arial"/>
          <w:sz w:val="24"/>
          <w:szCs w:val="24"/>
        </w:rPr>
      </w:pPr>
      <w:r w:rsidRPr="008B003B">
        <w:rPr>
          <w:rFonts w:ascii="Century Gothic" w:hAnsi="Century Gothic" w:cs="Arial"/>
          <w:sz w:val="24"/>
          <w:szCs w:val="24"/>
        </w:rPr>
        <w:t>Actúa de manera ética ante la diversidad de situaciones que se presentan en la práctica profesional.</w:t>
      </w:r>
    </w:p>
    <w:p w14:paraId="2AAF3887" w14:textId="5EEDB875" w:rsidR="00C5159F" w:rsidRPr="008B003B" w:rsidRDefault="00C5159F" w:rsidP="00C5159F">
      <w:pPr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lastRenderedPageBreak/>
        <w:drawing>
          <wp:inline distT="0" distB="0" distL="0" distR="0" wp14:anchorId="60CA4E59" wp14:editId="4C2C911C">
            <wp:extent cx="5172797" cy="2886478"/>
            <wp:effectExtent l="0" t="0" r="8890" b="9525"/>
            <wp:docPr id="1" name="Imagen 1" descr="Patrón de fond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Patrón de fondo&#10;&#10;Descripción generada automáticamente con confianza media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797" cy="288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41DF8" w14:textId="39D9299E" w:rsidR="00770385" w:rsidRPr="00FF5407" w:rsidRDefault="00770385" w:rsidP="00C5159F">
      <w:pPr>
        <w:jc w:val="both"/>
        <w:rPr>
          <w:rFonts w:ascii="Century Gothic" w:hAnsi="Century Gothic"/>
          <w:sz w:val="24"/>
          <w:szCs w:val="24"/>
        </w:rPr>
      </w:pPr>
      <w:r w:rsidRPr="00FF5407">
        <w:rPr>
          <w:rFonts w:ascii="Century Gothic" w:hAnsi="Century Gothic"/>
          <w:sz w:val="24"/>
          <w:szCs w:val="24"/>
        </w:rPr>
        <w:t xml:space="preserve">-Adecuar las actividades de acuerdo el grado de preescolar. </w:t>
      </w:r>
    </w:p>
    <w:p w14:paraId="17DA71AC" w14:textId="66A182FA" w:rsidR="00770385" w:rsidRPr="00FF5407" w:rsidRDefault="00770385" w:rsidP="00FF5407">
      <w:pPr>
        <w:jc w:val="both"/>
        <w:rPr>
          <w:rFonts w:ascii="Century Gothic" w:hAnsi="Century Gothic"/>
          <w:sz w:val="24"/>
          <w:szCs w:val="24"/>
        </w:rPr>
      </w:pPr>
      <w:r w:rsidRPr="00FF5407">
        <w:rPr>
          <w:rFonts w:ascii="Century Gothic" w:hAnsi="Century Gothic"/>
          <w:sz w:val="24"/>
          <w:szCs w:val="24"/>
        </w:rPr>
        <w:t xml:space="preserve">-Replantearme las actividades que no fueron benéficas y que no funcionaron. </w:t>
      </w:r>
    </w:p>
    <w:p w14:paraId="5D2A9D2A" w14:textId="4B35F740" w:rsidR="00770385" w:rsidRPr="00FF5407" w:rsidRDefault="00770385" w:rsidP="00FF5407">
      <w:pPr>
        <w:jc w:val="both"/>
        <w:rPr>
          <w:rFonts w:ascii="Century Gothic" w:hAnsi="Century Gothic"/>
          <w:sz w:val="24"/>
          <w:szCs w:val="24"/>
        </w:rPr>
      </w:pPr>
      <w:r w:rsidRPr="00FF5407">
        <w:rPr>
          <w:rFonts w:ascii="Century Gothic" w:hAnsi="Century Gothic"/>
          <w:sz w:val="24"/>
          <w:szCs w:val="24"/>
        </w:rPr>
        <w:t xml:space="preserve">-Plantearse nuevas estrategias para mejorar la práctica. </w:t>
      </w:r>
    </w:p>
    <w:p w14:paraId="2E45B56A" w14:textId="2DF79A6D" w:rsidR="00770385" w:rsidRPr="00FF5407" w:rsidRDefault="00770385" w:rsidP="00FF5407">
      <w:pPr>
        <w:jc w:val="both"/>
        <w:rPr>
          <w:rFonts w:ascii="Century Gothic" w:hAnsi="Century Gothic"/>
          <w:sz w:val="24"/>
          <w:szCs w:val="24"/>
        </w:rPr>
      </w:pPr>
      <w:r w:rsidRPr="00FF5407">
        <w:rPr>
          <w:rFonts w:ascii="Century Gothic" w:hAnsi="Century Gothic"/>
          <w:sz w:val="24"/>
          <w:szCs w:val="24"/>
        </w:rPr>
        <w:t>-Trabajar con barreras de aprendizaje.</w:t>
      </w:r>
    </w:p>
    <w:p w14:paraId="0EEC07E4" w14:textId="04ECB3D8" w:rsidR="00770385" w:rsidRPr="00FF5407" w:rsidRDefault="00770385" w:rsidP="00FF5407">
      <w:pPr>
        <w:jc w:val="both"/>
        <w:rPr>
          <w:rFonts w:ascii="Century Gothic" w:hAnsi="Century Gothic"/>
          <w:sz w:val="24"/>
          <w:szCs w:val="24"/>
        </w:rPr>
      </w:pPr>
      <w:r w:rsidRPr="00FF5407">
        <w:rPr>
          <w:rFonts w:ascii="Century Gothic" w:hAnsi="Century Gothic"/>
          <w:sz w:val="24"/>
          <w:szCs w:val="24"/>
        </w:rPr>
        <w:t>-</w:t>
      </w:r>
      <w:r w:rsidR="0050506D" w:rsidRPr="00FF5407">
        <w:rPr>
          <w:rFonts w:ascii="Century Gothic" w:hAnsi="Century Gothic"/>
          <w:sz w:val="24"/>
          <w:szCs w:val="24"/>
        </w:rPr>
        <w:t xml:space="preserve">Lograr que tus propósitos planeados se lleven a cabo. </w:t>
      </w:r>
    </w:p>
    <w:p w14:paraId="07BC0B03" w14:textId="0487B2AA" w:rsidR="0050506D" w:rsidRPr="00FF5407" w:rsidRDefault="0050506D" w:rsidP="00FF5407">
      <w:pPr>
        <w:jc w:val="both"/>
        <w:rPr>
          <w:rFonts w:ascii="Century Gothic" w:hAnsi="Century Gothic"/>
          <w:sz w:val="24"/>
          <w:szCs w:val="24"/>
        </w:rPr>
      </w:pPr>
      <w:r w:rsidRPr="00FF5407">
        <w:rPr>
          <w:rFonts w:ascii="Century Gothic" w:hAnsi="Century Gothic"/>
          <w:sz w:val="24"/>
          <w:szCs w:val="24"/>
        </w:rPr>
        <w:t xml:space="preserve">-Encontrar soluciones a los problemas que se presenten durante la práctica. </w:t>
      </w:r>
    </w:p>
    <w:p w14:paraId="64DDDE0D" w14:textId="0ED29679" w:rsidR="0050506D" w:rsidRPr="00FF5407" w:rsidRDefault="0050506D" w:rsidP="00FF5407">
      <w:pPr>
        <w:jc w:val="both"/>
        <w:rPr>
          <w:rFonts w:ascii="Century Gothic" w:hAnsi="Century Gothic"/>
          <w:sz w:val="24"/>
          <w:szCs w:val="24"/>
        </w:rPr>
      </w:pPr>
      <w:r w:rsidRPr="00FF5407">
        <w:rPr>
          <w:rFonts w:ascii="Century Gothic" w:hAnsi="Century Gothic"/>
          <w:sz w:val="24"/>
          <w:szCs w:val="24"/>
        </w:rPr>
        <w:t xml:space="preserve">-Prepararse con diversas estrategias por si se llega a presentar una situación que ponga en peligro la clase. </w:t>
      </w:r>
    </w:p>
    <w:p w14:paraId="3FE3590D" w14:textId="4F25CECB" w:rsidR="0050506D" w:rsidRPr="00FF5407" w:rsidRDefault="0050506D" w:rsidP="00FF5407">
      <w:pPr>
        <w:jc w:val="both"/>
        <w:rPr>
          <w:rFonts w:ascii="Century Gothic" w:hAnsi="Century Gothic"/>
          <w:sz w:val="24"/>
          <w:szCs w:val="24"/>
        </w:rPr>
      </w:pPr>
      <w:r w:rsidRPr="00FF5407">
        <w:rPr>
          <w:rFonts w:ascii="Century Gothic" w:hAnsi="Century Gothic"/>
          <w:sz w:val="24"/>
          <w:szCs w:val="24"/>
        </w:rPr>
        <w:t>-</w:t>
      </w:r>
      <w:r w:rsidR="008F1140" w:rsidRPr="00FF5407">
        <w:rPr>
          <w:rFonts w:ascii="Century Gothic" w:hAnsi="Century Gothic"/>
          <w:sz w:val="24"/>
          <w:szCs w:val="24"/>
        </w:rPr>
        <w:t>Generar ambientes de aprendizaje favorecedores.</w:t>
      </w:r>
    </w:p>
    <w:p w14:paraId="787B191C" w14:textId="46EE8DFC" w:rsidR="008F1140" w:rsidRPr="00FF5407" w:rsidRDefault="008F1140" w:rsidP="00FF5407">
      <w:pPr>
        <w:jc w:val="both"/>
        <w:rPr>
          <w:rFonts w:ascii="Century Gothic" w:hAnsi="Century Gothic"/>
          <w:sz w:val="24"/>
          <w:szCs w:val="24"/>
        </w:rPr>
      </w:pPr>
      <w:r w:rsidRPr="00FF5407">
        <w:rPr>
          <w:rFonts w:ascii="Century Gothic" w:hAnsi="Century Gothic"/>
          <w:sz w:val="24"/>
          <w:szCs w:val="24"/>
        </w:rPr>
        <w:t xml:space="preserve">-Todos somos capaces. </w:t>
      </w:r>
    </w:p>
    <w:p w14:paraId="48C9E898" w14:textId="5E7AF412" w:rsidR="009904B5" w:rsidRPr="00FF5407" w:rsidRDefault="009904B5" w:rsidP="00FF5407">
      <w:pPr>
        <w:jc w:val="both"/>
        <w:rPr>
          <w:rFonts w:ascii="Century Gothic" w:hAnsi="Century Gothic"/>
          <w:sz w:val="24"/>
          <w:szCs w:val="24"/>
        </w:rPr>
      </w:pPr>
      <w:r w:rsidRPr="00FF5407">
        <w:rPr>
          <w:rFonts w:ascii="Century Gothic" w:hAnsi="Century Gothic"/>
          <w:sz w:val="24"/>
          <w:szCs w:val="24"/>
        </w:rPr>
        <w:t xml:space="preserve">-Siempre se tiene que innovar y adecuar las situaciones y actividades. </w:t>
      </w:r>
    </w:p>
    <w:p w14:paraId="2DF23074" w14:textId="169687E0" w:rsidR="009904B5" w:rsidRPr="00FF5407" w:rsidRDefault="009904B5" w:rsidP="00FF5407">
      <w:pPr>
        <w:jc w:val="both"/>
        <w:rPr>
          <w:rFonts w:ascii="Century Gothic" w:hAnsi="Century Gothic"/>
          <w:sz w:val="24"/>
          <w:szCs w:val="24"/>
        </w:rPr>
      </w:pPr>
      <w:r w:rsidRPr="00FF5407">
        <w:rPr>
          <w:rFonts w:ascii="Century Gothic" w:hAnsi="Century Gothic"/>
          <w:sz w:val="24"/>
          <w:szCs w:val="24"/>
        </w:rPr>
        <w:t xml:space="preserve">-Aprender de las buenas y malas experiencias. </w:t>
      </w:r>
    </w:p>
    <w:p w14:paraId="27E75D90" w14:textId="75224358" w:rsidR="009904B5" w:rsidRDefault="009904B5" w:rsidP="00FF5407">
      <w:pPr>
        <w:jc w:val="both"/>
        <w:rPr>
          <w:rFonts w:ascii="Century Gothic" w:hAnsi="Century Gothic"/>
          <w:sz w:val="24"/>
          <w:szCs w:val="24"/>
        </w:rPr>
      </w:pPr>
      <w:r w:rsidRPr="00FF5407">
        <w:rPr>
          <w:rFonts w:ascii="Century Gothic" w:hAnsi="Century Gothic"/>
          <w:sz w:val="24"/>
          <w:szCs w:val="24"/>
        </w:rPr>
        <w:t>-Enriquecerse de las actividades para cada vez ser mejor docente en todos los ámbitos.</w:t>
      </w:r>
    </w:p>
    <w:p w14:paraId="3E7E85AC" w14:textId="45894514" w:rsidR="00FF5407" w:rsidRDefault="00FF5407" w:rsidP="00FF5407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En </w:t>
      </w:r>
      <w:r w:rsidR="00C5159F">
        <w:rPr>
          <w:rFonts w:ascii="Century Gothic" w:hAnsi="Century Gothic"/>
          <w:sz w:val="24"/>
          <w:szCs w:val="24"/>
        </w:rPr>
        <w:t>suma,</w:t>
      </w:r>
      <w:r>
        <w:rPr>
          <w:rFonts w:ascii="Century Gothic" w:hAnsi="Century Gothic"/>
          <w:sz w:val="24"/>
          <w:szCs w:val="24"/>
        </w:rPr>
        <w:t xml:space="preserve"> considero que cada práctica que lleve durante mi formación me irá enseñando cosas nuevas que me permitirán mejorar mi formación como futura docente, siempre hay que aprender de los errores y experiencias, siempre he tenido en mente que es muy importante ver los errores como algo bueno que te impulsa a crecer y no como algo malo, cuando las cosas se ven de esa manera tu panorama cambia totalmente. </w:t>
      </w:r>
    </w:p>
    <w:p w14:paraId="3E2BEE87" w14:textId="204965A3" w:rsidR="00C5159F" w:rsidRDefault="00C5159F" w:rsidP="00FF5407">
      <w:pPr>
        <w:jc w:val="both"/>
        <w:rPr>
          <w:rFonts w:ascii="Century Gothic" w:hAnsi="Century Gothic"/>
          <w:sz w:val="24"/>
          <w:szCs w:val="24"/>
        </w:rPr>
      </w:pPr>
    </w:p>
    <w:p w14:paraId="685B5C8D" w14:textId="6CB369C5" w:rsidR="00C5159F" w:rsidRDefault="00C5159F" w:rsidP="00FF5407">
      <w:pPr>
        <w:jc w:val="both"/>
        <w:rPr>
          <w:rFonts w:ascii="Century Gothic" w:hAnsi="Century Gothic"/>
          <w:sz w:val="24"/>
          <w:szCs w:val="24"/>
        </w:rPr>
      </w:pPr>
      <w:r w:rsidRPr="00C5159F">
        <w:rPr>
          <w:rFonts w:ascii="Century Gothic" w:hAnsi="Century Gothic"/>
          <w:sz w:val="24"/>
          <w:szCs w:val="24"/>
        </w:rPr>
        <w:drawing>
          <wp:inline distT="0" distB="0" distL="0" distR="0" wp14:anchorId="66F9C381" wp14:editId="523C41C1">
            <wp:extent cx="5400040" cy="3037840"/>
            <wp:effectExtent l="0" t="0" r="0" b="0"/>
            <wp:docPr id="6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0029D127-BC12-4DA6-AE27-789D56AFD1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0029D127-BC12-4DA6-AE27-789D56AFD1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25"/>
                    <a:stretch/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57CCA" w14:textId="77777777" w:rsidR="00C5159F" w:rsidRDefault="00C5159F" w:rsidP="00FF5407">
      <w:pPr>
        <w:jc w:val="both"/>
        <w:rPr>
          <w:rFonts w:ascii="Century Gothic" w:hAnsi="Century Gothic"/>
          <w:sz w:val="24"/>
          <w:szCs w:val="24"/>
        </w:rPr>
      </w:pPr>
    </w:p>
    <w:p w14:paraId="3799B6DF" w14:textId="77777777" w:rsidR="00C5159F" w:rsidRDefault="00C5159F" w:rsidP="00FF5407">
      <w:pPr>
        <w:jc w:val="both"/>
        <w:rPr>
          <w:rFonts w:ascii="Century Gothic" w:hAnsi="Century Gothic"/>
          <w:sz w:val="24"/>
          <w:szCs w:val="24"/>
        </w:rPr>
      </w:pPr>
    </w:p>
    <w:p w14:paraId="39ED908B" w14:textId="3A6108C1" w:rsidR="00C5159F" w:rsidRPr="00FF5407" w:rsidRDefault="00C5159F" w:rsidP="00FF5407">
      <w:pPr>
        <w:jc w:val="both"/>
        <w:rPr>
          <w:rFonts w:ascii="Century Gothic" w:hAnsi="Century Gothic"/>
          <w:sz w:val="24"/>
          <w:szCs w:val="24"/>
        </w:rPr>
      </w:pPr>
      <w:r w:rsidRPr="00C5159F">
        <w:rPr>
          <w:rFonts w:ascii="Century Gothic" w:hAnsi="Century Gothic"/>
          <w:sz w:val="24"/>
          <w:szCs w:val="24"/>
        </w:rPr>
        <w:drawing>
          <wp:inline distT="0" distB="0" distL="0" distR="0" wp14:anchorId="29831780" wp14:editId="6DA20645">
            <wp:extent cx="5400040" cy="3037840"/>
            <wp:effectExtent l="0" t="0" r="0" b="0"/>
            <wp:docPr id="5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8E856E71-472E-4C42-A1AD-1334D0F0BF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8E856E71-472E-4C42-A1AD-1334D0F0BF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25"/>
                    <a:stretch/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159F" w:rsidRPr="00FF5407" w:rsidSect="00C5159F">
      <w:pgSz w:w="11906" w:h="16838"/>
      <w:pgMar w:top="1417" w:right="1701" w:bottom="1417" w:left="1701" w:header="708" w:footer="708" w:gutter="0"/>
      <w:pgBorders w:offsetFrom="page">
        <w:top w:val="celticKnotwork" w:sz="24" w:space="24" w:color="FFC000"/>
        <w:left w:val="celticKnotwork" w:sz="24" w:space="24" w:color="FFC000"/>
        <w:bottom w:val="celticKnotwork" w:sz="24" w:space="24" w:color="FFC000"/>
        <w:right w:val="celticKnotwork" w:sz="24" w:space="24" w:color="FFC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385"/>
    <w:rsid w:val="0050506D"/>
    <w:rsid w:val="00770385"/>
    <w:rsid w:val="008F1140"/>
    <w:rsid w:val="009904B5"/>
    <w:rsid w:val="00C5159F"/>
    <w:rsid w:val="00FF5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0F7B6"/>
  <w15:chartTrackingRefBased/>
  <w15:docId w15:val="{B3FA8A11-DD0E-42B6-91E0-0234D722A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tmp"/><Relationship Id="rId4" Type="http://schemas.openxmlformats.org/officeDocument/2006/relationships/image" Target="media/image1.g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356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Sahima Beltran</dc:creator>
  <cp:keywords/>
  <dc:description/>
  <cp:lastModifiedBy>Sahima Beltran</cp:lastModifiedBy>
  <cp:revision>1</cp:revision>
  <dcterms:created xsi:type="dcterms:W3CDTF">2021-05-25T16:18:00Z</dcterms:created>
  <dcterms:modified xsi:type="dcterms:W3CDTF">2021-05-25T17:58:00Z</dcterms:modified>
</cp:coreProperties>
</file>