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EC5" w:rsidRPr="00FF2EC5" w:rsidRDefault="00FF2EC5" w:rsidP="00FF2EC5">
      <w:pPr>
        <w:spacing w:line="360" w:lineRule="auto"/>
        <w:ind w:left="708"/>
        <w:jc w:val="center"/>
        <w:rPr>
          <w:rFonts w:ascii="Arial" w:eastAsia="Arial" w:hAnsi="Arial" w:cs="Arial"/>
          <w:b/>
          <w:sz w:val="28"/>
          <w:szCs w:val="28"/>
        </w:rPr>
      </w:pPr>
      <w:r w:rsidRPr="00FF2EC5">
        <w:rPr>
          <w:rFonts w:ascii="Arial" w:eastAsia="Arial" w:hAnsi="Arial" w:cs="Arial"/>
          <w:b/>
          <w:sz w:val="28"/>
          <w:szCs w:val="28"/>
        </w:rPr>
        <w:t xml:space="preserve">GOBIERNO DEL ESTADO DE COAHUILA </w:t>
      </w:r>
    </w:p>
    <w:p w:rsidR="00FF2EC5" w:rsidRPr="00FF2EC5" w:rsidRDefault="00FF2EC5" w:rsidP="00FF2EC5">
      <w:pPr>
        <w:spacing w:line="360" w:lineRule="auto"/>
        <w:ind w:left="708"/>
        <w:jc w:val="center"/>
        <w:rPr>
          <w:rFonts w:ascii="Arial" w:eastAsia="Arial" w:hAnsi="Arial" w:cs="Arial"/>
          <w:b/>
          <w:sz w:val="28"/>
          <w:szCs w:val="28"/>
        </w:rPr>
      </w:pPr>
      <w:r w:rsidRPr="00FF2EC5">
        <w:rPr>
          <w:rFonts w:ascii="Arial" w:eastAsia="Arial" w:hAnsi="Arial" w:cs="Arial"/>
          <w:b/>
          <w:sz w:val="28"/>
          <w:szCs w:val="28"/>
        </w:rPr>
        <w:t xml:space="preserve">SECRETARIA DE EDUCACION PUBLICA </w:t>
      </w:r>
    </w:p>
    <w:p w:rsidR="00FF2EC5" w:rsidRPr="00FF2EC5" w:rsidRDefault="00FF2EC5" w:rsidP="00FF2EC5">
      <w:pPr>
        <w:spacing w:line="360" w:lineRule="auto"/>
        <w:ind w:left="708"/>
        <w:jc w:val="center"/>
        <w:rPr>
          <w:rFonts w:ascii="Arial" w:eastAsia="Arial" w:hAnsi="Arial" w:cs="Arial"/>
          <w:b/>
          <w:sz w:val="28"/>
          <w:szCs w:val="28"/>
        </w:rPr>
      </w:pPr>
      <w:r>
        <w:rPr>
          <w:noProof/>
        </w:rPr>
        <w:drawing>
          <wp:anchor distT="0" distB="0" distL="114300" distR="114300" simplePos="0" relativeHeight="251659264" behindDoc="0" locked="0" layoutInCell="1" allowOverlap="1" wp14:anchorId="4BACC614" wp14:editId="3E37BCEA">
            <wp:simplePos x="0" y="0"/>
            <wp:positionH relativeFrom="margin">
              <wp:align>center</wp:align>
            </wp:positionH>
            <wp:positionV relativeFrom="paragraph">
              <wp:posOffset>184150</wp:posOffset>
            </wp:positionV>
            <wp:extent cx="1135117" cy="1396489"/>
            <wp:effectExtent l="0" t="0" r="8255" b="0"/>
            <wp:wrapNone/>
            <wp:docPr id="6" name="Imagen 6"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de la escuela normal de educación preescolar"/>
                    <pic:cNvPicPr>
                      <a:picLocks noChangeAspect="1" noChangeArrowheads="1"/>
                    </pic:cNvPicPr>
                  </pic:nvPicPr>
                  <pic:blipFill>
                    <a:blip r:embed="rId5">
                      <a:extLst>
                        <a:ext uri="{28A0092B-C50C-407E-A947-70E740481C1C}">
                          <a14:useLocalDpi xmlns:a14="http://schemas.microsoft.com/office/drawing/2010/main" val="0"/>
                        </a:ext>
                      </a:extLst>
                    </a:blip>
                    <a:srcRect l="22012" r="17577"/>
                    <a:stretch>
                      <a:fillRect/>
                    </a:stretch>
                  </pic:blipFill>
                  <pic:spPr bwMode="auto">
                    <a:xfrm>
                      <a:off x="0" y="0"/>
                      <a:ext cx="1135117" cy="1396489"/>
                    </a:xfrm>
                    <a:prstGeom prst="rect">
                      <a:avLst/>
                    </a:prstGeom>
                    <a:noFill/>
                  </pic:spPr>
                </pic:pic>
              </a:graphicData>
            </a:graphic>
            <wp14:sizeRelH relativeFrom="page">
              <wp14:pctWidth>0</wp14:pctWidth>
            </wp14:sizeRelH>
            <wp14:sizeRelV relativeFrom="page">
              <wp14:pctHeight>0</wp14:pctHeight>
            </wp14:sizeRelV>
          </wp:anchor>
        </w:drawing>
      </w:r>
      <w:r w:rsidRPr="00FF2EC5">
        <w:rPr>
          <w:rFonts w:ascii="Arial" w:eastAsia="Arial" w:hAnsi="Arial" w:cs="Arial"/>
          <w:b/>
          <w:sz w:val="28"/>
          <w:szCs w:val="28"/>
        </w:rPr>
        <w:t xml:space="preserve">ESCUELA NORMAL DE EDUCACION PREESCOLAR </w:t>
      </w:r>
    </w:p>
    <w:p w:rsidR="00FF2EC5" w:rsidRDefault="00FF2EC5" w:rsidP="00FF2EC5">
      <w:pPr>
        <w:spacing w:line="360" w:lineRule="auto"/>
        <w:jc w:val="center"/>
        <w:rPr>
          <w:rFonts w:ascii="Arial" w:eastAsia="Arial" w:hAnsi="Arial" w:cs="Arial"/>
          <w:sz w:val="28"/>
          <w:szCs w:val="28"/>
        </w:rPr>
      </w:pPr>
    </w:p>
    <w:p w:rsidR="00FF2EC5" w:rsidRDefault="00FF2EC5" w:rsidP="00FF2EC5">
      <w:pPr>
        <w:spacing w:line="360" w:lineRule="auto"/>
        <w:jc w:val="center"/>
        <w:rPr>
          <w:rFonts w:ascii="Arial" w:eastAsia="Arial" w:hAnsi="Arial" w:cs="Arial"/>
          <w:sz w:val="28"/>
          <w:szCs w:val="28"/>
        </w:rPr>
      </w:pPr>
    </w:p>
    <w:p w:rsidR="00FF2EC5" w:rsidRDefault="00FF2EC5" w:rsidP="00FF2EC5">
      <w:pPr>
        <w:spacing w:line="360" w:lineRule="auto"/>
        <w:jc w:val="center"/>
        <w:rPr>
          <w:rFonts w:ascii="Arial" w:eastAsia="Arial" w:hAnsi="Arial" w:cs="Arial"/>
          <w:sz w:val="28"/>
          <w:szCs w:val="28"/>
        </w:rPr>
      </w:pPr>
    </w:p>
    <w:p w:rsidR="00FF2EC5" w:rsidRDefault="00FF2EC5" w:rsidP="00FF2EC5">
      <w:pPr>
        <w:spacing w:line="360" w:lineRule="auto"/>
        <w:jc w:val="center"/>
        <w:rPr>
          <w:rFonts w:ascii="Arial" w:eastAsia="Arial" w:hAnsi="Arial" w:cs="Arial"/>
          <w:sz w:val="32"/>
          <w:szCs w:val="28"/>
        </w:rPr>
      </w:pPr>
      <w:r>
        <w:rPr>
          <w:rFonts w:ascii="Arial" w:eastAsia="Arial" w:hAnsi="Arial" w:cs="Arial"/>
          <w:sz w:val="32"/>
          <w:szCs w:val="28"/>
        </w:rPr>
        <w:t xml:space="preserve">Modelos pedagógicos </w:t>
      </w:r>
    </w:p>
    <w:p w:rsidR="00FF2EC5" w:rsidRDefault="00FF2EC5" w:rsidP="00FF2EC5">
      <w:pPr>
        <w:spacing w:line="360" w:lineRule="auto"/>
        <w:jc w:val="center"/>
        <w:rPr>
          <w:rFonts w:ascii="Arial" w:eastAsia="Arial" w:hAnsi="Arial" w:cs="Arial"/>
          <w:sz w:val="32"/>
          <w:szCs w:val="28"/>
        </w:rPr>
      </w:pPr>
      <w:r>
        <w:rPr>
          <w:rFonts w:ascii="Arial" w:eastAsia="Arial" w:hAnsi="Arial" w:cs="Arial"/>
          <w:sz w:val="32"/>
          <w:szCs w:val="28"/>
        </w:rPr>
        <w:t>2° “B”</w:t>
      </w:r>
    </w:p>
    <w:p w:rsidR="00FF2EC5" w:rsidRDefault="00FF2EC5" w:rsidP="00FF2EC5">
      <w:pPr>
        <w:spacing w:line="360" w:lineRule="auto"/>
        <w:jc w:val="center"/>
        <w:rPr>
          <w:rFonts w:ascii="Arial" w:eastAsia="Arial" w:hAnsi="Arial" w:cs="Arial"/>
          <w:sz w:val="32"/>
          <w:szCs w:val="28"/>
        </w:rPr>
      </w:pPr>
      <w:r>
        <w:rPr>
          <w:rFonts w:ascii="Arial" w:eastAsia="Arial" w:hAnsi="Arial" w:cs="Arial"/>
          <w:sz w:val="32"/>
          <w:szCs w:val="28"/>
        </w:rPr>
        <w:t xml:space="preserve">Unidad 2: El modelo y su concreción en el aula: Procesos y prácticas de enseñanza y aprendizaje </w:t>
      </w:r>
    </w:p>
    <w:p w:rsidR="00FF2EC5" w:rsidRPr="00FF2EC5" w:rsidRDefault="00FF2EC5" w:rsidP="00FF2EC5">
      <w:pPr>
        <w:spacing w:line="360" w:lineRule="auto"/>
        <w:jc w:val="center"/>
        <w:rPr>
          <w:rFonts w:ascii="Arial" w:eastAsia="Arial" w:hAnsi="Arial" w:cs="Arial"/>
          <w:b/>
          <w:sz w:val="28"/>
          <w:szCs w:val="28"/>
        </w:rPr>
      </w:pPr>
      <w:r w:rsidRPr="00FF2EC5">
        <w:rPr>
          <w:rFonts w:ascii="Arial" w:eastAsia="Arial" w:hAnsi="Arial" w:cs="Arial"/>
          <w:b/>
          <w:sz w:val="28"/>
          <w:szCs w:val="28"/>
        </w:rPr>
        <w:t>“</w:t>
      </w:r>
      <w:r w:rsidR="00A86A08">
        <w:rPr>
          <w:rFonts w:ascii="Arial" w:eastAsia="Arial" w:hAnsi="Arial" w:cs="Arial"/>
          <w:b/>
          <w:sz w:val="28"/>
          <w:szCs w:val="28"/>
        </w:rPr>
        <w:t>Cuartilla ideas principales</w:t>
      </w:r>
      <w:bookmarkStart w:id="0" w:name="_GoBack"/>
      <w:bookmarkEnd w:id="0"/>
      <w:r w:rsidRPr="00FF2EC5">
        <w:rPr>
          <w:rFonts w:ascii="Arial" w:eastAsia="Arial" w:hAnsi="Arial" w:cs="Arial"/>
          <w:b/>
          <w:sz w:val="28"/>
          <w:szCs w:val="28"/>
        </w:rPr>
        <w:t>”</w:t>
      </w:r>
    </w:p>
    <w:p w:rsidR="00FF2EC5" w:rsidRPr="00FF2EC5" w:rsidRDefault="00FF2EC5" w:rsidP="00FF2EC5">
      <w:pPr>
        <w:spacing w:line="360" w:lineRule="auto"/>
        <w:rPr>
          <w:rFonts w:ascii="Arial" w:eastAsia="Arial" w:hAnsi="Arial" w:cs="Arial"/>
          <w:b/>
          <w:szCs w:val="28"/>
        </w:rPr>
      </w:pPr>
      <w:r w:rsidRPr="00FF2EC5">
        <w:rPr>
          <w:rFonts w:ascii="Arial" w:eastAsia="Arial" w:hAnsi="Arial" w:cs="Arial"/>
          <w:b/>
          <w:szCs w:val="28"/>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FF2EC5" w:rsidRPr="00FF2EC5" w:rsidTr="00FF2EC5">
        <w:trPr>
          <w:tblCellSpacing w:w="15" w:type="dxa"/>
        </w:trPr>
        <w:tc>
          <w:tcPr>
            <w:tcW w:w="0" w:type="auto"/>
            <w:hideMark/>
          </w:tcPr>
          <w:p w:rsidR="00FF2EC5" w:rsidRPr="004D049B" w:rsidRDefault="00FF2EC5" w:rsidP="004D049B">
            <w:pPr>
              <w:pStyle w:val="Prrafodelista"/>
              <w:numPr>
                <w:ilvl w:val="0"/>
                <w:numId w:val="2"/>
              </w:numPr>
              <w:spacing w:after="0" w:line="240" w:lineRule="auto"/>
              <w:rPr>
                <w:rFonts w:ascii="Arial" w:eastAsia="Times New Roman" w:hAnsi="Arial" w:cs="Arial"/>
                <w:color w:val="000000"/>
                <w:szCs w:val="24"/>
                <w:lang w:eastAsia="es-MX"/>
              </w:rPr>
            </w:pPr>
          </w:p>
        </w:tc>
        <w:tc>
          <w:tcPr>
            <w:tcW w:w="0" w:type="auto"/>
            <w:hideMark/>
          </w:tcPr>
          <w:p w:rsidR="00FF2EC5" w:rsidRPr="004D049B" w:rsidRDefault="00FF2EC5" w:rsidP="004D049B">
            <w:pPr>
              <w:pStyle w:val="Prrafodelista"/>
              <w:numPr>
                <w:ilvl w:val="0"/>
                <w:numId w:val="2"/>
              </w:numPr>
              <w:spacing w:after="0" w:line="240" w:lineRule="auto"/>
              <w:rPr>
                <w:rFonts w:ascii="Arial" w:eastAsia="Times New Roman" w:hAnsi="Arial" w:cs="Arial"/>
                <w:color w:val="000000"/>
                <w:szCs w:val="24"/>
                <w:lang w:eastAsia="es-MX"/>
              </w:rPr>
            </w:pPr>
            <w:r w:rsidRPr="004D049B">
              <w:rPr>
                <w:rFonts w:ascii="Arial" w:eastAsia="Times New Roman" w:hAnsi="Arial" w:cs="Arial"/>
                <w:color w:val="000000"/>
                <w:szCs w:val="24"/>
                <w:lang w:eastAsia="es-MX"/>
              </w:rPr>
              <w:t>Detecta los procesos de aprendizaje de sus alumnos para favorecer su desarrollo cognitivo y socioemocional.</w:t>
            </w:r>
          </w:p>
        </w:tc>
      </w:tr>
    </w:tbl>
    <w:p w:rsidR="00FF2EC5" w:rsidRPr="00FF2EC5" w:rsidRDefault="00FF2EC5" w:rsidP="00FF2EC5">
      <w:pPr>
        <w:spacing w:after="0" w:line="240" w:lineRule="auto"/>
        <w:rPr>
          <w:rFonts w:ascii="Arial" w:eastAsia="Times New Roman" w:hAnsi="Arial" w:cs="Arial"/>
          <w:vanish/>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FF2EC5" w:rsidRPr="00FF2EC5" w:rsidTr="00FF2EC5">
        <w:trPr>
          <w:tblCellSpacing w:w="15" w:type="dxa"/>
        </w:trPr>
        <w:tc>
          <w:tcPr>
            <w:tcW w:w="0" w:type="auto"/>
            <w:hideMark/>
          </w:tcPr>
          <w:p w:rsidR="00FF2EC5" w:rsidRPr="004D049B" w:rsidRDefault="00FF2EC5" w:rsidP="004D049B">
            <w:pPr>
              <w:pStyle w:val="Prrafodelista"/>
              <w:numPr>
                <w:ilvl w:val="0"/>
                <w:numId w:val="2"/>
              </w:numPr>
              <w:spacing w:after="0" w:line="240" w:lineRule="auto"/>
              <w:rPr>
                <w:rFonts w:ascii="Arial" w:eastAsia="Times New Roman" w:hAnsi="Arial" w:cs="Arial"/>
                <w:color w:val="000000"/>
                <w:szCs w:val="24"/>
                <w:lang w:eastAsia="es-MX"/>
              </w:rPr>
            </w:pPr>
          </w:p>
        </w:tc>
        <w:tc>
          <w:tcPr>
            <w:tcW w:w="0" w:type="auto"/>
            <w:hideMark/>
          </w:tcPr>
          <w:p w:rsidR="00FF2EC5" w:rsidRPr="004D049B" w:rsidRDefault="00FF2EC5" w:rsidP="004D049B">
            <w:pPr>
              <w:pStyle w:val="Prrafodelista"/>
              <w:numPr>
                <w:ilvl w:val="0"/>
                <w:numId w:val="2"/>
              </w:numPr>
              <w:spacing w:after="0" w:line="240" w:lineRule="auto"/>
              <w:rPr>
                <w:rFonts w:ascii="Arial" w:eastAsia="Times New Roman" w:hAnsi="Arial" w:cs="Arial"/>
                <w:color w:val="000000"/>
                <w:szCs w:val="24"/>
                <w:lang w:eastAsia="es-MX"/>
              </w:rPr>
            </w:pPr>
            <w:r w:rsidRPr="004D049B">
              <w:rPr>
                <w:rFonts w:ascii="Arial" w:eastAsia="Times New Roman" w:hAnsi="Arial" w:cs="Arial"/>
                <w:color w:val="000000"/>
                <w:szCs w:val="24"/>
                <w:lang w:eastAsia="es-MX"/>
              </w:rPr>
              <w:t>Aplica el plan y programas de estudio para alcanzar los propósitos educativos y contribuir al pleno desenvolvimiento de las capacidades de sus alumnos.</w:t>
            </w:r>
          </w:p>
        </w:tc>
      </w:tr>
    </w:tbl>
    <w:p w:rsidR="00FF2EC5" w:rsidRPr="00FF2EC5" w:rsidRDefault="00FF2EC5" w:rsidP="00FF2EC5">
      <w:pPr>
        <w:spacing w:after="0" w:line="240" w:lineRule="auto"/>
        <w:rPr>
          <w:rFonts w:ascii="Arial" w:eastAsia="Times New Roman" w:hAnsi="Arial" w:cs="Arial"/>
          <w:vanish/>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FF2EC5" w:rsidRPr="00FF2EC5" w:rsidTr="00FF2EC5">
        <w:trPr>
          <w:tblCellSpacing w:w="15" w:type="dxa"/>
        </w:trPr>
        <w:tc>
          <w:tcPr>
            <w:tcW w:w="0" w:type="auto"/>
            <w:hideMark/>
          </w:tcPr>
          <w:p w:rsidR="00FF2EC5" w:rsidRPr="004D049B" w:rsidRDefault="00FF2EC5" w:rsidP="004D049B">
            <w:pPr>
              <w:pStyle w:val="Prrafodelista"/>
              <w:numPr>
                <w:ilvl w:val="0"/>
                <w:numId w:val="2"/>
              </w:numPr>
              <w:spacing w:after="0" w:line="240" w:lineRule="auto"/>
              <w:rPr>
                <w:rFonts w:ascii="Arial" w:eastAsia="Times New Roman" w:hAnsi="Arial" w:cs="Arial"/>
                <w:color w:val="000000"/>
                <w:szCs w:val="24"/>
                <w:lang w:eastAsia="es-MX"/>
              </w:rPr>
            </w:pPr>
          </w:p>
        </w:tc>
        <w:tc>
          <w:tcPr>
            <w:tcW w:w="0" w:type="auto"/>
            <w:hideMark/>
          </w:tcPr>
          <w:p w:rsidR="00FF2EC5" w:rsidRPr="004D049B" w:rsidRDefault="00FF2EC5" w:rsidP="004D049B">
            <w:pPr>
              <w:pStyle w:val="Prrafodelista"/>
              <w:numPr>
                <w:ilvl w:val="0"/>
                <w:numId w:val="2"/>
              </w:numPr>
              <w:spacing w:after="0" w:line="240" w:lineRule="auto"/>
              <w:rPr>
                <w:rFonts w:ascii="Arial" w:eastAsia="Times New Roman" w:hAnsi="Arial" w:cs="Arial"/>
                <w:color w:val="000000"/>
                <w:szCs w:val="24"/>
                <w:lang w:eastAsia="es-MX"/>
              </w:rPr>
            </w:pPr>
            <w:r w:rsidRPr="004D049B">
              <w:rPr>
                <w:rFonts w:ascii="Arial" w:eastAsia="Times New Roman" w:hAnsi="Arial" w:cs="Arial"/>
                <w:color w:val="000000"/>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FF2EC5" w:rsidRPr="00FF2EC5" w:rsidRDefault="00FF2EC5" w:rsidP="00FF2EC5">
      <w:pPr>
        <w:spacing w:after="0" w:line="240" w:lineRule="auto"/>
        <w:rPr>
          <w:rFonts w:ascii="Arial" w:eastAsia="Times New Roman" w:hAnsi="Arial" w:cs="Arial"/>
          <w:vanish/>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FF2EC5" w:rsidRPr="00FF2EC5" w:rsidTr="00FF2EC5">
        <w:trPr>
          <w:tblCellSpacing w:w="15" w:type="dxa"/>
        </w:trPr>
        <w:tc>
          <w:tcPr>
            <w:tcW w:w="0" w:type="auto"/>
            <w:hideMark/>
          </w:tcPr>
          <w:p w:rsidR="00FF2EC5" w:rsidRPr="004D049B" w:rsidRDefault="00FF2EC5" w:rsidP="004D049B">
            <w:pPr>
              <w:pStyle w:val="Prrafodelista"/>
              <w:numPr>
                <w:ilvl w:val="0"/>
                <w:numId w:val="2"/>
              </w:numPr>
              <w:spacing w:after="0" w:line="240" w:lineRule="auto"/>
              <w:rPr>
                <w:rFonts w:ascii="Arial" w:eastAsia="Times New Roman" w:hAnsi="Arial" w:cs="Arial"/>
                <w:color w:val="000000"/>
                <w:szCs w:val="24"/>
                <w:lang w:eastAsia="es-MX"/>
              </w:rPr>
            </w:pPr>
          </w:p>
        </w:tc>
        <w:tc>
          <w:tcPr>
            <w:tcW w:w="0" w:type="auto"/>
            <w:hideMark/>
          </w:tcPr>
          <w:p w:rsidR="00FF2EC5" w:rsidRPr="004D049B" w:rsidRDefault="00FF2EC5" w:rsidP="004D049B">
            <w:pPr>
              <w:pStyle w:val="Prrafodelista"/>
              <w:numPr>
                <w:ilvl w:val="0"/>
                <w:numId w:val="2"/>
              </w:numPr>
              <w:spacing w:after="0" w:line="240" w:lineRule="auto"/>
              <w:rPr>
                <w:rFonts w:ascii="Arial" w:eastAsia="Times New Roman" w:hAnsi="Arial" w:cs="Arial"/>
                <w:color w:val="000000"/>
                <w:szCs w:val="24"/>
                <w:lang w:eastAsia="es-MX"/>
              </w:rPr>
            </w:pPr>
            <w:r w:rsidRPr="004D049B">
              <w:rPr>
                <w:rFonts w:ascii="Arial" w:eastAsia="Times New Roman" w:hAnsi="Arial" w:cs="Arial"/>
                <w:color w:val="000000"/>
                <w:szCs w:val="24"/>
                <w:lang w:eastAsia="es-MX"/>
              </w:rPr>
              <w:t>Integra recursos de la investigación educativa para enriquecer su práctica profesional, expresando su interés por el conocimiento, la ciencia y la mejora de la educación.</w:t>
            </w:r>
          </w:p>
        </w:tc>
      </w:tr>
    </w:tbl>
    <w:p w:rsidR="00FF2EC5" w:rsidRPr="00FF2EC5" w:rsidRDefault="00FF2EC5" w:rsidP="00FF2EC5">
      <w:pPr>
        <w:spacing w:after="0" w:line="240" w:lineRule="auto"/>
        <w:rPr>
          <w:rFonts w:ascii="Arial" w:eastAsia="Times New Roman" w:hAnsi="Arial" w:cs="Arial"/>
          <w:vanish/>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FF2EC5" w:rsidRPr="00FF2EC5" w:rsidTr="00FF2EC5">
        <w:trPr>
          <w:tblCellSpacing w:w="15" w:type="dxa"/>
        </w:trPr>
        <w:tc>
          <w:tcPr>
            <w:tcW w:w="0" w:type="auto"/>
            <w:hideMark/>
          </w:tcPr>
          <w:p w:rsidR="00FF2EC5" w:rsidRPr="004D049B" w:rsidRDefault="00FF2EC5" w:rsidP="004D049B">
            <w:pPr>
              <w:pStyle w:val="Prrafodelista"/>
              <w:numPr>
                <w:ilvl w:val="0"/>
                <w:numId w:val="2"/>
              </w:numPr>
              <w:spacing w:after="0" w:line="240" w:lineRule="auto"/>
              <w:rPr>
                <w:rFonts w:ascii="Arial" w:eastAsia="Times New Roman" w:hAnsi="Arial" w:cs="Arial"/>
                <w:color w:val="000000"/>
                <w:szCs w:val="24"/>
                <w:lang w:eastAsia="es-MX"/>
              </w:rPr>
            </w:pPr>
          </w:p>
        </w:tc>
        <w:tc>
          <w:tcPr>
            <w:tcW w:w="0" w:type="auto"/>
            <w:hideMark/>
          </w:tcPr>
          <w:p w:rsidR="00FF2EC5" w:rsidRPr="004D049B" w:rsidRDefault="00FF2EC5" w:rsidP="004D049B">
            <w:pPr>
              <w:pStyle w:val="Prrafodelista"/>
              <w:numPr>
                <w:ilvl w:val="0"/>
                <w:numId w:val="2"/>
              </w:numPr>
              <w:spacing w:after="0" w:line="240" w:lineRule="auto"/>
              <w:rPr>
                <w:rFonts w:ascii="Arial" w:eastAsia="Times New Roman" w:hAnsi="Arial" w:cs="Arial"/>
                <w:color w:val="000000"/>
                <w:szCs w:val="24"/>
                <w:lang w:eastAsia="es-MX"/>
              </w:rPr>
            </w:pPr>
            <w:r w:rsidRPr="004D049B">
              <w:rPr>
                <w:rFonts w:ascii="Arial" w:eastAsia="Times New Roman" w:hAnsi="Arial" w:cs="Arial"/>
                <w:color w:val="000000"/>
                <w:szCs w:val="24"/>
                <w:lang w:eastAsia="es-MX"/>
              </w:rPr>
              <w:t>Actúa de manera ética ante la diversidad de situaciones que se presentan en la práctica profesional.</w:t>
            </w:r>
          </w:p>
        </w:tc>
      </w:tr>
    </w:tbl>
    <w:p w:rsidR="00FF2EC5" w:rsidRPr="00FF2EC5" w:rsidRDefault="00FF2EC5" w:rsidP="00FF2EC5">
      <w:pPr>
        <w:spacing w:line="360" w:lineRule="auto"/>
        <w:jc w:val="center"/>
        <w:rPr>
          <w:rFonts w:ascii="Arial" w:eastAsia="Arial" w:hAnsi="Arial" w:cs="Arial"/>
          <w:b/>
          <w:sz w:val="24"/>
          <w:szCs w:val="28"/>
        </w:rPr>
      </w:pPr>
      <w:r w:rsidRPr="00FF2EC5">
        <w:rPr>
          <w:rFonts w:ascii="Arial" w:eastAsia="Arial" w:hAnsi="Arial" w:cs="Arial"/>
          <w:b/>
          <w:sz w:val="24"/>
          <w:szCs w:val="28"/>
        </w:rPr>
        <w:t xml:space="preserve">Docente: Narciso Rodríguez Espinosa  </w:t>
      </w:r>
    </w:p>
    <w:p w:rsidR="00FF2EC5" w:rsidRPr="00FF2EC5" w:rsidRDefault="00FF2EC5" w:rsidP="00FF2EC5">
      <w:pPr>
        <w:spacing w:line="360" w:lineRule="auto"/>
        <w:jc w:val="center"/>
        <w:rPr>
          <w:rFonts w:ascii="Arial" w:eastAsia="Arial" w:hAnsi="Arial" w:cs="Arial"/>
          <w:b/>
          <w:sz w:val="24"/>
          <w:szCs w:val="28"/>
        </w:rPr>
      </w:pPr>
      <w:r w:rsidRPr="00FF2EC5">
        <w:rPr>
          <w:rFonts w:ascii="Arial" w:eastAsia="Arial" w:hAnsi="Arial" w:cs="Arial"/>
          <w:b/>
          <w:sz w:val="24"/>
          <w:szCs w:val="28"/>
        </w:rPr>
        <w:t>Alumna: Karina Rivera Guillermo #17</w:t>
      </w:r>
    </w:p>
    <w:p w:rsidR="00FF2EC5" w:rsidRDefault="00FF2EC5" w:rsidP="00FF2EC5">
      <w:pPr>
        <w:spacing w:line="360" w:lineRule="auto"/>
        <w:jc w:val="center"/>
        <w:rPr>
          <w:rFonts w:ascii="Arial" w:eastAsia="Arial" w:hAnsi="Arial" w:cs="Arial"/>
          <w:sz w:val="24"/>
          <w:szCs w:val="28"/>
        </w:rPr>
      </w:pPr>
      <w:r>
        <w:rPr>
          <w:rFonts w:ascii="Arial" w:eastAsia="Arial" w:hAnsi="Arial" w:cs="Arial"/>
          <w:sz w:val="24"/>
          <w:szCs w:val="28"/>
        </w:rPr>
        <w:t>SALTILLO, COAHUILA DE ZARAGOZA ABRIL 2021</w:t>
      </w:r>
    </w:p>
    <w:p w:rsidR="00052206" w:rsidRPr="0078509B" w:rsidRDefault="00FF2EC5" w:rsidP="004D049B">
      <w:pPr>
        <w:jc w:val="both"/>
        <w:rPr>
          <w:rFonts w:ascii="Century Gothic" w:hAnsi="Century Gothic"/>
          <w:sz w:val="24"/>
        </w:rPr>
      </w:pPr>
      <w:r>
        <w:rPr>
          <w:rFonts w:ascii="Century Gothic" w:hAnsi="Century Gothic"/>
          <w:sz w:val="24"/>
        </w:rPr>
        <w:br w:type="page"/>
      </w:r>
      <w:r w:rsidR="0078509B" w:rsidRPr="0078509B">
        <w:rPr>
          <w:rFonts w:ascii="Century Gothic" w:hAnsi="Century Gothic"/>
          <w:sz w:val="24"/>
        </w:rPr>
        <w:lastRenderedPageBreak/>
        <w:t>Es importante buscar la manera adecuada que de la oportunidad de poder trabajar con los alumnos dependiendo de las edades de los alumnos. Esto quiere decir que en tus planeaciones deben de existir adecuaciones para cada nivel.</w:t>
      </w:r>
    </w:p>
    <w:p w:rsidR="0078509B" w:rsidRDefault="0078509B" w:rsidP="00FF2EC5">
      <w:pPr>
        <w:spacing w:line="360" w:lineRule="auto"/>
        <w:ind w:firstLine="709"/>
        <w:jc w:val="both"/>
        <w:rPr>
          <w:rFonts w:ascii="Century Gothic" w:hAnsi="Century Gothic"/>
          <w:sz w:val="24"/>
        </w:rPr>
      </w:pPr>
      <w:r w:rsidRPr="0078509B">
        <w:rPr>
          <w:rFonts w:ascii="Century Gothic" w:hAnsi="Century Gothic"/>
          <w:sz w:val="24"/>
        </w:rPr>
        <w:t>El trabajar con diferentes barreas de aprendizaje nos ayuda a poder mejor nuestra practica y es muy importante buscar las estrategias para poder hacer la inclusión del alumno y que nunca se sienta excluido al resto de sus compañeros.</w:t>
      </w:r>
    </w:p>
    <w:p w:rsidR="00773548" w:rsidRDefault="00773548" w:rsidP="00FF2EC5">
      <w:pPr>
        <w:spacing w:line="360" w:lineRule="auto"/>
        <w:ind w:firstLine="709"/>
        <w:jc w:val="both"/>
        <w:rPr>
          <w:rFonts w:ascii="Century Gothic" w:hAnsi="Century Gothic"/>
          <w:sz w:val="24"/>
        </w:rPr>
      </w:pPr>
      <w:r>
        <w:rPr>
          <w:rFonts w:ascii="Century Gothic" w:hAnsi="Century Gothic"/>
          <w:sz w:val="24"/>
        </w:rPr>
        <w:t>Debemos de tomar en cuenta los problemas o las dificultades que se puedan presentar por eso se deben de tener estrategias para poder resolverlo ya sea material, actividad extra para cualquier momento.</w:t>
      </w:r>
    </w:p>
    <w:p w:rsidR="00835129" w:rsidRDefault="00835129" w:rsidP="00FF2EC5">
      <w:pPr>
        <w:spacing w:line="360" w:lineRule="auto"/>
        <w:ind w:firstLine="709"/>
        <w:jc w:val="both"/>
        <w:rPr>
          <w:rFonts w:ascii="Century Gothic" w:hAnsi="Century Gothic"/>
          <w:sz w:val="24"/>
        </w:rPr>
      </w:pPr>
      <w:r>
        <w:rPr>
          <w:rFonts w:ascii="Century Gothic" w:hAnsi="Century Gothic"/>
          <w:sz w:val="24"/>
        </w:rPr>
        <w:t>Dentro de mi practica se pudieron observar los modelos en donde se podían notar que los modelos vistos en clase se aplicaban pues en mi salón de clase se les daba la oportunidad de ser ellos de poder enseñarnos también y no solo ser los receptores de la información</w:t>
      </w:r>
      <w:r w:rsidR="001D07B3">
        <w:rPr>
          <w:rFonts w:ascii="Century Gothic" w:hAnsi="Century Gothic"/>
          <w:sz w:val="24"/>
        </w:rPr>
        <w:t>.</w:t>
      </w:r>
    </w:p>
    <w:p w:rsidR="00692FF4" w:rsidRDefault="001D07B3" w:rsidP="00FF2EC5">
      <w:pPr>
        <w:spacing w:line="360" w:lineRule="auto"/>
        <w:ind w:firstLine="709"/>
        <w:jc w:val="both"/>
        <w:rPr>
          <w:rFonts w:ascii="Century Gothic" w:hAnsi="Century Gothic"/>
          <w:sz w:val="24"/>
        </w:rPr>
      </w:pPr>
      <w:r>
        <w:rPr>
          <w:rFonts w:ascii="Century Gothic" w:hAnsi="Century Gothic"/>
          <w:sz w:val="24"/>
        </w:rPr>
        <w:t>Transmitir confianza en los alumnos es crear ambientes de aprendizaje para que los alumnos se pueden desenvolver de una manera favorecedora para poder obtener mejores resultados o cumplir los propósitos</w:t>
      </w:r>
      <w:r w:rsidR="00692FF4">
        <w:rPr>
          <w:rFonts w:ascii="Century Gothic" w:hAnsi="Century Gothic"/>
          <w:sz w:val="24"/>
        </w:rPr>
        <w:t xml:space="preserve">. </w:t>
      </w:r>
    </w:p>
    <w:p w:rsidR="00FF2EC5" w:rsidRDefault="00FF2EC5" w:rsidP="00FF2EC5">
      <w:pPr>
        <w:spacing w:line="360" w:lineRule="auto"/>
        <w:ind w:firstLine="709"/>
        <w:jc w:val="both"/>
        <w:rPr>
          <w:rFonts w:ascii="Century Gothic" w:hAnsi="Century Gothic"/>
          <w:sz w:val="24"/>
        </w:rPr>
      </w:pPr>
      <w:r>
        <w:rPr>
          <w:rFonts w:ascii="Century Gothic" w:hAnsi="Century Gothic"/>
          <w:sz w:val="24"/>
        </w:rPr>
        <w:t>En la sesión de hoy pude notar que a pesar de los diferentes modelos y el conocimiento que las educadoras tienen sobre ellos, muchas de ellas se basan en uno y otras pocas toman lo más importantes lo más significativos de los modelos, las experiencias. Cada jardín de niño tiene su manera de trabajar dependiendo su nivel socioeconómico, o del contexto en el que se encuentra</w:t>
      </w:r>
    </w:p>
    <w:p w:rsidR="001D07B3" w:rsidRPr="0078509B" w:rsidRDefault="001D07B3" w:rsidP="0078509B">
      <w:pPr>
        <w:spacing w:line="360" w:lineRule="auto"/>
        <w:jc w:val="both"/>
        <w:rPr>
          <w:rFonts w:ascii="Century Gothic" w:hAnsi="Century Gothic"/>
          <w:sz w:val="24"/>
        </w:rPr>
      </w:pPr>
      <w:r>
        <w:rPr>
          <w:rFonts w:ascii="Century Gothic" w:hAnsi="Century Gothic"/>
          <w:sz w:val="24"/>
        </w:rPr>
        <w:t xml:space="preserve"> </w:t>
      </w:r>
    </w:p>
    <w:sectPr w:rsidR="001D07B3" w:rsidRPr="007850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E4A23"/>
    <w:multiLevelType w:val="hybridMultilevel"/>
    <w:tmpl w:val="DDFE19DE"/>
    <w:lvl w:ilvl="0" w:tplc="080A000D">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49714B07"/>
    <w:multiLevelType w:val="hybridMultilevel"/>
    <w:tmpl w:val="13D401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9B"/>
    <w:rsid w:val="00052206"/>
    <w:rsid w:val="001D07B3"/>
    <w:rsid w:val="004D049B"/>
    <w:rsid w:val="00692FF4"/>
    <w:rsid w:val="00773548"/>
    <w:rsid w:val="0078509B"/>
    <w:rsid w:val="00835129"/>
    <w:rsid w:val="00A86A08"/>
    <w:rsid w:val="00FF2E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D181"/>
  <w15:chartTrackingRefBased/>
  <w15:docId w15:val="{EF98D2DB-CFAF-45D8-8C29-001C0DE6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0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55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419</Words>
  <Characters>2305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Karina Rivera</cp:lastModifiedBy>
  <cp:revision>2</cp:revision>
  <dcterms:created xsi:type="dcterms:W3CDTF">2021-05-25T16:19:00Z</dcterms:created>
  <dcterms:modified xsi:type="dcterms:W3CDTF">2021-05-28T16:54:00Z</dcterms:modified>
</cp:coreProperties>
</file>