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DC6A" w14:textId="77777777" w:rsidR="00AF2D5E" w:rsidRPr="00DE52E9" w:rsidRDefault="00AF2D5E" w:rsidP="00AF2D5E">
      <w:pPr>
        <w:jc w:val="center"/>
        <w:rPr>
          <w:noProof/>
        </w:rPr>
      </w:pPr>
      <w:r w:rsidRPr="000F158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25984" behindDoc="0" locked="0" layoutInCell="1" allowOverlap="1" wp14:anchorId="0EDD4A47" wp14:editId="5A773D77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1428750" cy="1066800"/>
            <wp:effectExtent l="0" t="0" r="0" b="0"/>
            <wp:wrapSquare wrapText="bothSides"/>
            <wp:docPr id="74" name="Imagen 7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584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6692B84E" w14:textId="77777777" w:rsidR="00AF2D5E" w:rsidRPr="000F1584" w:rsidRDefault="00AF2D5E" w:rsidP="00AF2D5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Licenciatura en educación preescolar.</w:t>
      </w:r>
    </w:p>
    <w:p w14:paraId="25B57476" w14:textId="77777777" w:rsidR="00AF2D5E" w:rsidRPr="000F1584" w:rsidRDefault="00AF2D5E" w:rsidP="00AF2D5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3D418A77" w14:textId="77777777" w:rsidR="00AF2D5E" w:rsidRDefault="00AF2D5E" w:rsidP="00AF2D5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Cuarto</w:t>
      </w:r>
      <w:r w:rsidRPr="000F1584">
        <w:rPr>
          <w:rFonts w:ascii="Arial" w:hAnsi="Arial" w:cs="Arial"/>
          <w:b/>
          <w:bCs/>
          <w:sz w:val="28"/>
          <w:szCs w:val="28"/>
        </w:rPr>
        <w:t xml:space="preserve"> semestre.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669C888" w14:textId="77777777" w:rsidR="00AF2D5E" w:rsidRPr="00CC0A1B" w:rsidRDefault="00AF2D5E" w:rsidP="00AF2D5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33EBFF4" w14:textId="77777777" w:rsidR="00AF2D5E" w:rsidRPr="00CC0A1B" w:rsidRDefault="00AF2D5E" w:rsidP="00AF2D5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Curso:</w:t>
      </w:r>
      <w:r>
        <w:rPr>
          <w:rFonts w:ascii="Arial" w:hAnsi="Arial" w:cs="Arial"/>
          <w:sz w:val="28"/>
          <w:szCs w:val="28"/>
        </w:rPr>
        <w:t xml:space="preserve"> Modelos pedagógicos.</w:t>
      </w:r>
    </w:p>
    <w:p w14:paraId="4956D679" w14:textId="77777777" w:rsidR="00AF2D5E" w:rsidRPr="00CC0A1B" w:rsidRDefault="00AF2D5E" w:rsidP="00AF2D5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</w:t>
      </w:r>
      <w:r w:rsidRPr="000F1584">
        <w:rPr>
          <w:rFonts w:ascii="Arial" w:hAnsi="Arial" w:cs="Arial"/>
          <w:b/>
          <w:bCs/>
          <w:sz w:val="28"/>
          <w:szCs w:val="28"/>
        </w:rPr>
        <w:t>.</w:t>
      </w:r>
      <w:r w:rsidRPr="00CC0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Narciso Rodríguez Espinosa. </w:t>
      </w:r>
    </w:p>
    <w:p w14:paraId="236EA9EA" w14:textId="77777777" w:rsidR="00AF2D5E" w:rsidRPr="00CC0A1B" w:rsidRDefault="00AF2D5E" w:rsidP="00AF2D5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Alumna:</w:t>
      </w:r>
      <w:r w:rsidRPr="00CC0A1B">
        <w:rPr>
          <w:rFonts w:ascii="Arial" w:hAnsi="Arial" w:cs="Arial"/>
          <w:sz w:val="28"/>
          <w:szCs w:val="28"/>
        </w:rPr>
        <w:t xml:space="preserve"> Blanca Guadalupe Ramírez García</w:t>
      </w:r>
    </w:p>
    <w:p w14:paraId="67793432" w14:textId="77777777" w:rsidR="00AF2D5E" w:rsidRPr="00CC0A1B" w:rsidRDefault="00AF2D5E" w:rsidP="00AF2D5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N.º de la lista:</w:t>
      </w:r>
      <w:r w:rsidRPr="00CC0A1B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5</w:t>
      </w:r>
    </w:p>
    <w:p w14:paraId="2FD4593A" w14:textId="3AF5844C" w:rsidR="00AF2D5E" w:rsidRPr="00CC0A1B" w:rsidRDefault="00CB134D" w:rsidP="00AF2D5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Texto sustentado. </w:t>
      </w:r>
    </w:p>
    <w:p w14:paraId="006FD19A" w14:textId="6C276DAC" w:rsidR="00AF2D5E" w:rsidRPr="000A5EB5" w:rsidRDefault="00AF2D5E" w:rsidP="00AF2D5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 xml:space="preserve">2. El modelo y su concreción en el aula: procesos y </w:t>
      </w:r>
      <w:r>
        <w:rPr>
          <w:rFonts w:ascii="Arial" w:hAnsi="Arial" w:cs="Arial"/>
          <w:b/>
          <w:bCs/>
          <w:sz w:val="28"/>
          <w:szCs w:val="28"/>
        </w:rPr>
        <w:t>prácticas</w:t>
      </w:r>
      <w:r>
        <w:rPr>
          <w:rFonts w:ascii="Arial" w:hAnsi="Arial" w:cs="Arial"/>
          <w:b/>
          <w:bCs/>
          <w:sz w:val="28"/>
          <w:szCs w:val="28"/>
        </w:rPr>
        <w:t xml:space="preserve"> de enseñanza aprendizaje. </w:t>
      </w:r>
    </w:p>
    <w:p w14:paraId="5CC8B804" w14:textId="77777777" w:rsidR="00AF2D5E" w:rsidRPr="000F1584" w:rsidRDefault="00AF2D5E" w:rsidP="00AF2D5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Competencias:</w:t>
      </w:r>
    </w:p>
    <w:p w14:paraId="1B485EB4" w14:textId="77777777" w:rsidR="00AF2D5E" w:rsidRPr="006A0CCE" w:rsidRDefault="00AF2D5E" w:rsidP="00AF2D5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6A0CCE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4265D7E3" w14:textId="77777777" w:rsidR="00AF2D5E" w:rsidRDefault="00AF2D5E" w:rsidP="00AF2D5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6A0CCE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817F7A8" w14:textId="77777777" w:rsidR="00AF2D5E" w:rsidRPr="00FC0F6F" w:rsidRDefault="00AF2D5E" w:rsidP="00AF2D5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FC0F6F">
        <w:rPr>
          <w:rFonts w:ascii="Arial" w:hAnsi="Arial" w:cs="Arial"/>
          <w:color w:val="000000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A84B9DB" w14:textId="77777777" w:rsidR="00AF2D5E" w:rsidRPr="006A0CCE" w:rsidRDefault="00AF2D5E" w:rsidP="00AF2D5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6A0CCE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0DAC786" w14:textId="6DBDEF41" w:rsidR="00AF2D5E" w:rsidRDefault="00AF2D5E" w:rsidP="00AF2D5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6A0CCE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757C6B1C" w14:textId="689E4DD9" w:rsidR="00CB134D" w:rsidRPr="00CB134D" w:rsidRDefault="00CB134D" w:rsidP="00CB134D">
      <w:pPr>
        <w:rPr>
          <w:rFonts w:ascii="Arial" w:hAnsi="Arial" w:cs="Arial"/>
          <w:sz w:val="28"/>
          <w:szCs w:val="28"/>
        </w:rPr>
      </w:pPr>
    </w:p>
    <w:p w14:paraId="242525AA" w14:textId="77777777" w:rsidR="00AF2D5E" w:rsidRDefault="00AF2D5E" w:rsidP="00AF2D5E"/>
    <w:p w14:paraId="4022B743" w14:textId="049F37DA" w:rsidR="00AF2D5E" w:rsidRDefault="00AF2D5E" w:rsidP="00AF2D5E">
      <w:r>
        <w:t xml:space="preserve">Saltillo, Coahuila.                                                                                                                 </w:t>
      </w:r>
      <w:r>
        <w:t>31</w:t>
      </w:r>
      <w:r>
        <w:t>/Mayo/2021.</w:t>
      </w:r>
    </w:p>
    <w:p w14:paraId="056211B5" w14:textId="6D29B9E6" w:rsidR="00246391" w:rsidRPr="001D3EC0" w:rsidRDefault="001D3EC0" w:rsidP="001D3E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Como eh podido observar y analizar en cada jornada de practica a la que eh asistido en el transcurso de mi formación docente me eh dado cuenta del</w:t>
      </w:r>
      <w:r w:rsidR="00246391" w:rsidRPr="001D3EC0">
        <w:rPr>
          <w:rFonts w:ascii="Arial" w:hAnsi="Arial" w:cs="Arial"/>
          <w:sz w:val="24"/>
          <w:szCs w:val="24"/>
        </w:rPr>
        <w:t xml:space="preserve"> papel fundamental </w:t>
      </w:r>
      <w:r w:rsidR="0051290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</w:t>
      </w:r>
      <w:r w:rsidR="00246391" w:rsidRPr="001D3EC0">
        <w:rPr>
          <w:rFonts w:ascii="Arial" w:hAnsi="Arial" w:cs="Arial"/>
          <w:sz w:val="24"/>
          <w:szCs w:val="24"/>
        </w:rPr>
        <w:t xml:space="preserve"> docente e</w:t>
      </w:r>
      <w:r>
        <w:rPr>
          <w:rFonts w:ascii="Arial" w:hAnsi="Arial" w:cs="Arial"/>
          <w:sz w:val="24"/>
          <w:szCs w:val="24"/>
        </w:rPr>
        <w:t>n</w:t>
      </w:r>
      <w:r w:rsidR="00246391" w:rsidRPr="001D3EC0">
        <w:rPr>
          <w:rFonts w:ascii="Arial" w:hAnsi="Arial" w:cs="Arial"/>
          <w:sz w:val="24"/>
          <w:szCs w:val="24"/>
        </w:rPr>
        <w:t xml:space="preserve"> </w:t>
      </w:r>
      <w:r w:rsidR="00512902">
        <w:rPr>
          <w:rFonts w:ascii="Arial" w:hAnsi="Arial" w:cs="Arial"/>
          <w:sz w:val="24"/>
          <w:szCs w:val="24"/>
        </w:rPr>
        <w:t xml:space="preserve">su </w:t>
      </w:r>
      <w:r w:rsidR="00246391" w:rsidRPr="001D3EC0">
        <w:rPr>
          <w:rFonts w:ascii="Arial" w:hAnsi="Arial" w:cs="Arial"/>
          <w:sz w:val="24"/>
          <w:szCs w:val="24"/>
        </w:rPr>
        <w:t>trabaj</w:t>
      </w:r>
      <w:r w:rsidR="00512902">
        <w:rPr>
          <w:rFonts w:ascii="Arial" w:hAnsi="Arial" w:cs="Arial"/>
          <w:sz w:val="24"/>
          <w:szCs w:val="24"/>
        </w:rPr>
        <w:t>o</w:t>
      </w:r>
      <w:r w:rsidR="00246391" w:rsidRPr="001D3EC0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ara</w:t>
      </w:r>
      <w:r w:rsidR="00246391" w:rsidRPr="001D3EC0">
        <w:rPr>
          <w:rFonts w:ascii="Arial" w:hAnsi="Arial" w:cs="Arial"/>
          <w:sz w:val="24"/>
          <w:szCs w:val="24"/>
        </w:rPr>
        <w:t xml:space="preserve"> desarrollar al máximo posible las potencialidades de cada </w:t>
      </w:r>
      <w:r>
        <w:rPr>
          <w:rFonts w:ascii="Arial" w:hAnsi="Arial" w:cs="Arial"/>
          <w:sz w:val="24"/>
          <w:szCs w:val="24"/>
        </w:rPr>
        <w:t>niño</w:t>
      </w:r>
      <w:r w:rsidR="00246391" w:rsidRPr="001D3EC0">
        <w:rPr>
          <w:rFonts w:ascii="Arial" w:hAnsi="Arial" w:cs="Arial"/>
          <w:sz w:val="24"/>
          <w:szCs w:val="24"/>
        </w:rPr>
        <w:t xml:space="preserve"> y proporcionarle una educación que contribuya a su formación integral. No se trata solo de la trasmisión de conocimientos, sino también de la formación de normas, valores, hábitos de conducta, cualidades y sentimientos morales. </w:t>
      </w:r>
    </w:p>
    <w:p w14:paraId="1E4E0853" w14:textId="26A2FFAA" w:rsidR="00246391" w:rsidRPr="001D3EC0" w:rsidRDefault="001D3EC0" w:rsidP="001D3E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512902">
        <w:rPr>
          <w:rFonts w:ascii="Arial" w:hAnsi="Arial" w:cs="Arial"/>
          <w:sz w:val="24"/>
          <w:szCs w:val="24"/>
        </w:rPr>
        <w:t xml:space="preserve"> cuanto a</w:t>
      </w:r>
      <w:r>
        <w:rPr>
          <w:rFonts w:ascii="Arial" w:hAnsi="Arial" w:cs="Arial"/>
          <w:sz w:val="24"/>
          <w:szCs w:val="24"/>
        </w:rPr>
        <w:t xml:space="preserve"> la relación pedagógica entre el docente y el alumno, la educadora </w:t>
      </w:r>
      <w:r w:rsidR="00246391" w:rsidRPr="001D3EC0">
        <w:rPr>
          <w:rFonts w:ascii="Arial" w:hAnsi="Arial" w:cs="Arial"/>
          <w:sz w:val="24"/>
          <w:szCs w:val="24"/>
        </w:rPr>
        <w:t xml:space="preserve">debe ir trabajando en aras que le permitan </w:t>
      </w:r>
      <w:r>
        <w:rPr>
          <w:rFonts w:ascii="Arial" w:hAnsi="Arial" w:cs="Arial"/>
          <w:sz w:val="24"/>
          <w:szCs w:val="24"/>
        </w:rPr>
        <w:t xml:space="preserve">al niño tener </w:t>
      </w:r>
      <w:r w:rsidR="00246391" w:rsidRPr="001D3EC0">
        <w:rPr>
          <w:rFonts w:ascii="Arial" w:hAnsi="Arial" w:cs="Arial"/>
          <w:sz w:val="24"/>
          <w:szCs w:val="24"/>
        </w:rPr>
        <w:t xml:space="preserve">una adaptación </w:t>
      </w:r>
      <w:r w:rsidR="00082385" w:rsidRPr="001D3EC0">
        <w:rPr>
          <w:rFonts w:ascii="Arial" w:hAnsi="Arial" w:cs="Arial"/>
          <w:sz w:val="24"/>
          <w:szCs w:val="24"/>
        </w:rPr>
        <w:t xml:space="preserve">social </w:t>
      </w:r>
      <w:r w:rsidR="00246391" w:rsidRPr="001D3EC0">
        <w:rPr>
          <w:rFonts w:ascii="Arial" w:hAnsi="Arial" w:cs="Arial"/>
          <w:sz w:val="24"/>
          <w:szCs w:val="24"/>
        </w:rPr>
        <w:t xml:space="preserve">satisfactoria. </w:t>
      </w:r>
      <w:r>
        <w:rPr>
          <w:rFonts w:ascii="Arial" w:hAnsi="Arial" w:cs="Arial"/>
          <w:sz w:val="24"/>
          <w:szCs w:val="24"/>
        </w:rPr>
        <w:t xml:space="preserve">Dicho aspecto </w:t>
      </w:r>
      <w:r w:rsidR="00246391" w:rsidRPr="001D3EC0">
        <w:rPr>
          <w:rFonts w:ascii="Arial" w:hAnsi="Arial" w:cs="Arial"/>
          <w:sz w:val="24"/>
          <w:szCs w:val="24"/>
        </w:rPr>
        <w:t>implica un tipo diferente de activida</w:t>
      </w:r>
      <w:r>
        <w:rPr>
          <w:rFonts w:ascii="Arial" w:hAnsi="Arial" w:cs="Arial"/>
          <w:sz w:val="24"/>
          <w:szCs w:val="24"/>
        </w:rPr>
        <w:t>d como</w:t>
      </w:r>
      <w:r w:rsidR="00246391" w:rsidRPr="001D3EC0">
        <w:rPr>
          <w:rFonts w:ascii="Arial" w:hAnsi="Arial" w:cs="Arial"/>
          <w:sz w:val="24"/>
          <w:szCs w:val="24"/>
        </w:rPr>
        <w:t xml:space="preserve"> la asimilación de conocimientos</w:t>
      </w:r>
      <w:r>
        <w:rPr>
          <w:rFonts w:ascii="Arial" w:hAnsi="Arial" w:cs="Arial"/>
          <w:sz w:val="24"/>
          <w:szCs w:val="24"/>
        </w:rPr>
        <w:t>,</w:t>
      </w:r>
      <w:r w:rsidR="00246391" w:rsidRPr="001D3EC0">
        <w:rPr>
          <w:rFonts w:ascii="Arial" w:hAnsi="Arial" w:cs="Arial"/>
          <w:sz w:val="24"/>
          <w:szCs w:val="24"/>
        </w:rPr>
        <w:t xml:space="preserve"> habilidades y el establecimiento de nuevas relaciones del niño consigo mismo y con los demás.</w:t>
      </w:r>
    </w:p>
    <w:p w14:paraId="32A21B24" w14:textId="7312A926" w:rsidR="00246391" w:rsidRPr="001D3EC0" w:rsidRDefault="001D3EC0" w:rsidP="001D3E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246391" w:rsidRPr="001D3EC0">
        <w:rPr>
          <w:rFonts w:ascii="Arial" w:hAnsi="Arial" w:cs="Arial"/>
          <w:sz w:val="24"/>
          <w:szCs w:val="24"/>
        </w:rPr>
        <w:t xml:space="preserve">plantea que las aspiraciones a estudiar y a ocupar </w:t>
      </w:r>
      <w:r>
        <w:rPr>
          <w:rFonts w:ascii="Arial" w:hAnsi="Arial" w:cs="Arial"/>
          <w:sz w:val="24"/>
          <w:szCs w:val="24"/>
        </w:rPr>
        <w:t>una</w:t>
      </w:r>
      <w:r w:rsidR="00246391" w:rsidRPr="001D3EC0">
        <w:rPr>
          <w:rFonts w:ascii="Arial" w:hAnsi="Arial" w:cs="Arial"/>
          <w:sz w:val="24"/>
          <w:szCs w:val="24"/>
        </w:rPr>
        <w:t xml:space="preserve"> posición social </w:t>
      </w:r>
      <w:r>
        <w:rPr>
          <w:rFonts w:ascii="Arial" w:hAnsi="Arial" w:cs="Arial"/>
          <w:sz w:val="24"/>
          <w:szCs w:val="24"/>
        </w:rPr>
        <w:t xml:space="preserve">en los niños tiene que ver </w:t>
      </w:r>
      <w:r w:rsidR="00246391" w:rsidRPr="001D3EC0">
        <w:rPr>
          <w:rFonts w:ascii="Arial" w:hAnsi="Arial" w:cs="Arial"/>
          <w:sz w:val="24"/>
          <w:szCs w:val="24"/>
        </w:rPr>
        <w:t xml:space="preserve">en el deseo de ingresar en la escuela, lo que combina la necesidad </w:t>
      </w:r>
      <w:r>
        <w:rPr>
          <w:rFonts w:ascii="Arial" w:hAnsi="Arial" w:cs="Arial"/>
          <w:sz w:val="24"/>
          <w:szCs w:val="24"/>
        </w:rPr>
        <w:t>cognitiva con</w:t>
      </w:r>
      <w:r w:rsidR="00246391" w:rsidRPr="001D3EC0">
        <w:rPr>
          <w:rFonts w:ascii="Arial" w:hAnsi="Arial" w:cs="Arial"/>
          <w:sz w:val="24"/>
          <w:szCs w:val="24"/>
        </w:rPr>
        <w:t xml:space="preserve"> la de </w:t>
      </w:r>
      <w:r w:rsidRPr="001D3EC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elaci</w:t>
      </w:r>
      <w:r w:rsidRPr="001D3EC0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246391" w:rsidRPr="001D3EC0">
        <w:rPr>
          <w:rFonts w:ascii="Arial" w:hAnsi="Arial" w:cs="Arial"/>
          <w:sz w:val="24"/>
          <w:szCs w:val="24"/>
        </w:rPr>
        <w:t xml:space="preserve"> social. </w:t>
      </w:r>
      <w:r>
        <w:rPr>
          <w:rFonts w:ascii="Arial" w:hAnsi="Arial" w:cs="Arial"/>
          <w:sz w:val="24"/>
          <w:szCs w:val="24"/>
        </w:rPr>
        <w:t xml:space="preserve"> “</w:t>
      </w:r>
      <w:r w:rsidR="00246391" w:rsidRPr="001D3EC0">
        <w:rPr>
          <w:rFonts w:ascii="Arial" w:hAnsi="Arial" w:cs="Arial"/>
          <w:sz w:val="24"/>
          <w:szCs w:val="24"/>
        </w:rPr>
        <w:t>Para incorporarse a la escuela el niño requiere de un determinado nivel de desarrollo de los procesos del pensamiento, de la actitud cognoscitiva; así como del desarrollo de la posición interna de escolar</w:t>
      </w:r>
      <w:r>
        <w:rPr>
          <w:rFonts w:ascii="Arial" w:hAnsi="Arial" w:cs="Arial"/>
          <w:sz w:val="24"/>
          <w:szCs w:val="24"/>
        </w:rPr>
        <w:t>”</w:t>
      </w:r>
      <w:r w:rsidR="00246391" w:rsidRPr="001D3EC0">
        <w:rPr>
          <w:rFonts w:ascii="Arial" w:hAnsi="Arial" w:cs="Arial"/>
          <w:sz w:val="24"/>
          <w:szCs w:val="24"/>
        </w:rPr>
        <w:t>. </w:t>
      </w:r>
      <w:proofErr w:type="spellStart"/>
      <w:r w:rsidRPr="001D3EC0">
        <w:rPr>
          <w:rFonts w:ascii="Arial" w:hAnsi="Arial" w:cs="Arial"/>
          <w:sz w:val="24"/>
          <w:szCs w:val="24"/>
        </w:rPr>
        <w:t>Bozhovich</w:t>
      </w:r>
      <w:proofErr w:type="spellEnd"/>
      <w:r w:rsidRPr="001D3EC0">
        <w:rPr>
          <w:rFonts w:ascii="Arial" w:hAnsi="Arial" w:cs="Arial"/>
          <w:sz w:val="24"/>
          <w:szCs w:val="24"/>
        </w:rPr>
        <w:t xml:space="preserve"> (1976)</w:t>
      </w:r>
    </w:p>
    <w:p w14:paraId="3557E200" w14:textId="4BC0DC3A" w:rsidR="00082385" w:rsidRPr="001D3EC0" w:rsidRDefault="002904E5" w:rsidP="001D3E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ello también es importante implementar estrategias que sean pertinentes para los alumnos, el llevar estas estrategias de acuerdo a los enfoques establecidos en los programas educativos, permiten </w:t>
      </w:r>
      <w:r w:rsidR="00082385" w:rsidRPr="001D3EC0">
        <w:rPr>
          <w:rFonts w:ascii="Arial" w:hAnsi="Arial" w:cs="Arial"/>
          <w:sz w:val="24"/>
          <w:szCs w:val="24"/>
        </w:rPr>
        <w:t xml:space="preserve">formar individuos que sean capaces no de asimilar conocimientos, sino de movilizarlos en la resolución de problemas específicos que se presentan en situaciones concretas </w:t>
      </w:r>
      <w:r>
        <w:rPr>
          <w:rFonts w:ascii="Arial" w:hAnsi="Arial" w:cs="Arial"/>
          <w:sz w:val="24"/>
          <w:szCs w:val="24"/>
        </w:rPr>
        <w:t xml:space="preserve">donde </w:t>
      </w:r>
      <w:r w:rsidR="00082385" w:rsidRPr="001D3EC0">
        <w:rPr>
          <w:rFonts w:ascii="Arial" w:hAnsi="Arial" w:cs="Arial"/>
          <w:sz w:val="24"/>
          <w:szCs w:val="24"/>
        </w:rPr>
        <w:t xml:space="preserve">al mismo tiempo </w:t>
      </w:r>
      <w:r>
        <w:rPr>
          <w:rFonts w:ascii="Arial" w:hAnsi="Arial" w:cs="Arial"/>
          <w:sz w:val="24"/>
          <w:szCs w:val="24"/>
        </w:rPr>
        <w:t>se</w:t>
      </w:r>
      <w:r w:rsidR="00082385" w:rsidRPr="001D3EC0">
        <w:rPr>
          <w:rFonts w:ascii="Arial" w:hAnsi="Arial" w:cs="Arial"/>
          <w:sz w:val="24"/>
          <w:szCs w:val="24"/>
        </w:rPr>
        <w:t xml:space="preserve"> ponen en juego habilidades, destrezas y actitudes que no se pueden desvincular de la acción dado que forman parte de un mismo conjunto de acciones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7C10BD1" w14:textId="66FA2B3C" w:rsidR="002904E5" w:rsidRPr="001D3EC0" w:rsidRDefault="002904E5" w:rsidP="001D3E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de las dificultades o complicaciones que enfrentan los docentes son las </w:t>
      </w:r>
      <w:r w:rsidR="006E2FF6" w:rsidRPr="001D3EC0">
        <w:rPr>
          <w:rFonts w:ascii="Arial" w:hAnsi="Arial" w:cs="Arial"/>
          <w:sz w:val="24"/>
          <w:szCs w:val="24"/>
        </w:rPr>
        <w:t xml:space="preserve">innovaciones en la escuela </w:t>
      </w:r>
      <w:r w:rsidR="00512902">
        <w:rPr>
          <w:rFonts w:ascii="Arial" w:hAnsi="Arial" w:cs="Arial"/>
          <w:sz w:val="24"/>
          <w:szCs w:val="24"/>
        </w:rPr>
        <w:t xml:space="preserve">en </w:t>
      </w:r>
      <w:r w:rsidR="006E2FF6" w:rsidRPr="001D3EC0">
        <w:rPr>
          <w:rFonts w:ascii="Arial" w:hAnsi="Arial" w:cs="Arial"/>
          <w:sz w:val="24"/>
          <w:szCs w:val="24"/>
        </w:rPr>
        <w:t xml:space="preserve">torno a la realidad social </w:t>
      </w:r>
      <w:r w:rsidRPr="001D3EC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 w:rsidR="006E2FF6" w:rsidRPr="001D3EC0">
        <w:rPr>
          <w:rFonts w:ascii="Arial" w:hAnsi="Arial" w:cs="Arial"/>
          <w:sz w:val="24"/>
          <w:szCs w:val="24"/>
        </w:rPr>
        <w:t xml:space="preserve"> mundo cambiante</w:t>
      </w:r>
      <w:r>
        <w:rPr>
          <w:rFonts w:ascii="Arial" w:hAnsi="Arial" w:cs="Arial"/>
          <w:sz w:val="24"/>
          <w:szCs w:val="24"/>
        </w:rPr>
        <w:t xml:space="preserve"> en el que vivimos </w:t>
      </w:r>
      <w:r w:rsidR="006E2FF6" w:rsidRPr="001D3EC0">
        <w:rPr>
          <w:rFonts w:ascii="Arial" w:hAnsi="Arial" w:cs="Arial"/>
          <w:sz w:val="24"/>
          <w:szCs w:val="24"/>
        </w:rPr>
        <w:t xml:space="preserve">y por ello se afirma con contundencia que el conocimiento y, por ende, los modelos educativos, </w:t>
      </w:r>
      <w:r>
        <w:rPr>
          <w:rFonts w:ascii="Arial" w:hAnsi="Arial" w:cs="Arial"/>
          <w:sz w:val="24"/>
          <w:szCs w:val="24"/>
        </w:rPr>
        <w:t>“</w:t>
      </w:r>
      <w:r w:rsidR="006E2FF6" w:rsidRPr="001D3EC0">
        <w:rPr>
          <w:rFonts w:ascii="Arial" w:hAnsi="Arial" w:cs="Arial"/>
          <w:sz w:val="24"/>
          <w:szCs w:val="24"/>
        </w:rPr>
        <w:t>caducan</w:t>
      </w:r>
      <w:r>
        <w:rPr>
          <w:rFonts w:ascii="Arial" w:hAnsi="Arial" w:cs="Arial"/>
          <w:sz w:val="24"/>
          <w:szCs w:val="24"/>
        </w:rPr>
        <w:t>”</w:t>
      </w:r>
      <w:r w:rsidR="006E2FF6" w:rsidRPr="001D3EC0">
        <w:rPr>
          <w:rFonts w:ascii="Arial" w:hAnsi="Arial" w:cs="Arial"/>
          <w:sz w:val="24"/>
          <w:szCs w:val="24"/>
        </w:rPr>
        <w:t xml:space="preserve"> constantemente, de ahí la necesidad de una reinvención constante. Si bien es cierto que se puede interpretar que la </w:t>
      </w:r>
      <w:r w:rsidR="006E2FF6" w:rsidRPr="001D3EC0">
        <w:rPr>
          <w:rFonts w:ascii="Arial" w:hAnsi="Arial" w:cs="Arial"/>
          <w:sz w:val="24"/>
          <w:szCs w:val="24"/>
        </w:rPr>
        <w:lastRenderedPageBreak/>
        <w:t>innovación consiste en "un proceso de destrucción creadora" (UNESCO, 2005: 62)</w:t>
      </w:r>
      <w:r>
        <w:rPr>
          <w:rFonts w:ascii="Arial" w:hAnsi="Arial" w:cs="Arial"/>
          <w:sz w:val="24"/>
          <w:szCs w:val="24"/>
        </w:rPr>
        <w:t xml:space="preserve"> ya que </w:t>
      </w:r>
      <w:r w:rsidRPr="002904E5">
        <w:rPr>
          <w:rFonts w:ascii="Arial" w:hAnsi="Arial" w:cs="Arial"/>
          <w:sz w:val="24"/>
          <w:szCs w:val="24"/>
        </w:rPr>
        <w:t>i</w:t>
      </w:r>
      <w:r w:rsidRPr="002904E5">
        <w:rPr>
          <w:rFonts w:ascii="Arial" w:hAnsi="Arial" w:cs="Arial"/>
          <w:color w:val="000000"/>
          <w:sz w:val="24"/>
          <w:szCs w:val="24"/>
          <w:shd w:val="clear" w:color="auto" w:fill="FFFFFF"/>
        </w:rPr>
        <w:t>mpide tanto recuperar el valor del conocimiento acumulado como armonizar la cultura de la innovación con una visión a largo plazo, o por lo menos a un plazo razonable.</w:t>
      </w:r>
    </w:p>
    <w:p w14:paraId="76F49333" w14:textId="4F004F7E" w:rsidR="00AF2D5E" w:rsidRPr="001D3EC0" w:rsidRDefault="007B3AD6" w:rsidP="001D3E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 punto del que me eh percatado </w:t>
      </w:r>
      <w:r w:rsidR="00512902">
        <w:rPr>
          <w:rFonts w:ascii="Arial" w:hAnsi="Arial" w:cs="Arial"/>
          <w:sz w:val="24"/>
          <w:szCs w:val="24"/>
        </w:rPr>
        <w:t xml:space="preserve">en mis observaciones y anotaciones </w:t>
      </w:r>
      <w:r>
        <w:rPr>
          <w:rFonts w:ascii="Arial" w:hAnsi="Arial" w:cs="Arial"/>
          <w:sz w:val="24"/>
          <w:szCs w:val="24"/>
        </w:rPr>
        <w:t>es e</w:t>
      </w:r>
      <w:r w:rsidR="001D3EC0" w:rsidRPr="001D3EC0">
        <w:rPr>
          <w:rFonts w:ascii="Arial" w:hAnsi="Arial" w:cs="Arial"/>
          <w:sz w:val="24"/>
          <w:szCs w:val="24"/>
        </w:rPr>
        <w:t>l uso de material concreto</w:t>
      </w:r>
      <w:r>
        <w:rPr>
          <w:rFonts w:ascii="Arial" w:hAnsi="Arial" w:cs="Arial"/>
          <w:sz w:val="24"/>
          <w:szCs w:val="24"/>
        </w:rPr>
        <w:t xml:space="preserve">, material didáctico en el preescolar ya que les da </w:t>
      </w:r>
      <w:r w:rsidR="001D3EC0" w:rsidRPr="001D3EC0">
        <w:rPr>
          <w:rFonts w:ascii="Arial" w:hAnsi="Arial" w:cs="Arial"/>
          <w:sz w:val="24"/>
          <w:szCs w:val="24"/>
        </w:rPr>
        <w:t>la posibilidad de manipular, indagar, descubrir, observar, al mismo tiempo que se ejercita la práctica de normas de convivencia y el desarrollo de valores como por ejemplo: la cooperación, solidaridad, respeto, tolerancia, la protección del medioambiente, entre otros.</w:t>
      </w:r>
      <w:r w:rsidR="001D3EC0" w:rsidRPr="001D3EC0">
        <w:rPr>
          <w:rFonts w:ascii="Arial" w:hAnsi="Arial" w:cs="Arial"/>
          <w:sz w:val="24"/>
          <w:szCs w:val="24"/>
        </w:rPr>
        <w:br/>
        <w:t xml:space="preserve">Los materiales didácticos elaborados con recursos del medio </w:t>
      </w:r>
      <w:r>
        <w:rPr>
          <w:rFonts w:ascii="Arial" w:hAnsi="Arial" w:cs="Arial"/>
          <w:sz w:val="24"/>
          <w:szCs w:val="24"/>
        </w:rPr>
        <w:t xml:space="preserve">también </w:t>
      </w:r>
      <w:r w:rsidR="001D3EC0" w:rsidRPr="001D3EC0">
        <w:rPr>
          <w:rFonts w:ascii="Arial" w:hAnsi="Arial" w:cs="Arial"/>
          <w:sz w:val="24"/>
          <w:szCs w:val="24"/>
        </w:rPr>
        <w:t xml:space="preserve">proporcionan experiencias que los niños pueden aprovechar para identificar propiedades, clasificar, establecer semejanzas y diferencias, resolver problemas, </w:t>
      </w:r>
      <w:r w:rsidRPr="001D3EC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tc.</w:t>
      </w:r>
      <w:r w:rsidR="001D3EC0" w:rsidRPr="001D3E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 </w:t>
      </w:r>
      <w:r w:rsidR="001D3EC0" w:rsidRPr="001D3EC0">
        <w:rPr>
          <w:rFonts w:ascii="Arial" w:hAnsi="Arial" w:cs="Arial"/>
          <w:sz w:val="24"/>
          <w:szCs w:val="24"/>
        </w:rPr>
        <w:t xml:space="preserve">al mismo tiempo, sirve para que los docentes se interrelacionen de mejor manera con sus </w:t>
      </w:r>
      <w:r>
        <w:rPr>
          <w:rFonts w:ascii="Arial" w:hAnsi="Arial" w:cs="Arial"/>
          <w:sz w:val="24"/>
          <w:szCs w:val="24"/>
        </w:rPr>
        <w:t>alumnos</w:t>
      </w:r>
      <w:r w:rsidR="001D3EC0" w:rsidRPr="001D3EC0">
        <w:rPr>
          <w:rFonts w:ascii="Arial" w:hAnsi="Arial" w:cs="Arial"/>
          <w:sz w:val="24"/>
          <w:szCs w:val="24"/>
        </w:rPr>
        <w:t>, siendo entonces la oportunidad para que el proceso de enseñanza-aprendizaje sea más profundo.</w:t>
      </w:r>
    </w:p>
    <w:p w14:paraId="5881E0DC" w14:textId="4BFE1DA2" w:rsidR="001D3EC0" w:rsidRPr="00747421" w:rsidRDefault="00747421" w:rsidP="0074742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3F957C8A" wp14:editId="0821A228">
            <wp:simplePos x="0" y="0"/>
            <wp:positionH relativeFrom="column">
              <wp:posOffset>4215765</wp:posOffset>
            </wp:positionH>
            <wp:positionV relativeFrom="paragraph">
              <wp:posOffset>1997075</wp:posOffset>
            </wp:positionV>
            <wp:extent cx="2057400" cy="183705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89472" behindDoc="0" locked="0" layoutInCell="1" allowOverlap="1" wp14:anchorId="7483F18C" wp14:editId="21FEFD6C">
            <wp:simplePos x="0" y="0"/>
            <wp:positionH relativeFrom="margin">
              <wp:posOffset>2151063</wp:posOffset>
            </wp:positionH>
            <wp:positionV relativeFrom="paragraph">
              <wp:posOffset>1996440</wp:posOffset>
            </wp:positionV>
            <wp:extent cx="1841500" cy="1835785"/>
            <wp:effectExtent l="2857" t="0" r="9208" b="9207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150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45440" behindDoc="0" locked="0" layoutInCell="1" allowOverlap="1" wp14:anchorId="2F95F521" wp14:editId="0AE71786">
            <wp:simplePos x="0" y="0"/>
            <wp:positionH relativeFrom="margin">
              <wp:posOffset>-489585</wp:posOffset>
            </wp:positionH>
            <wp:positionV relativeFrom="paragraph">
              <wp:posOffset>1960880</wp:posOffset>
            </wp:positionV>
            <wp:extent cx="2419350" cy="18764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AD6">
        <w:rPr>
          <w:rFonts w:ascii="Arial" w:hAnsi="Arial" w:cs="Arial"/>
          <w:sz w:val="24"/>
          <w:szCs w:val="24"/>
        </w:rPr>
        <w:t xml:space="preserve">Es </w:t>
      </w:r>
      <w:r w:rsidR="00A332FC" w:rsidRPr="001D3EC0">
        <w:rPr>
          <w:rFonts w:ascii="Arial" w:hAnsi="Arial" w:cs="Arial"/>
          <w:sz w:val="24"/>
          <w:szCs w:val="24"/>
        </w:rPr>
        <w:t>importante</w:t>
      </w:r>
      <w:r w:rsidR="007B3AD6">
        <w:rPr>
          <w:rFonts w:ascii="Arial" w:hAnsi="Arial" w:cs="Arial"/>
          <w:sz w:val="24"/>
          <w:szCs w:val="24"/>
        </w:rPr>
        <w:t xml:space="preserve"> </w:t>
      </w:r>
      <w:r w:rsidR="00A332FC" w:rsidRPr="001D3EC0">
        <w:rPr>
          <w:rFonts w:ascii="Arial" w:hAnsi="Arial" w:cs="Arial"/>
          <w:sz w:val="24"/>
          <w:szCs w:val="24"/>
        </w:rPr>
        <w:t xml:space="preserve">que el profesor seleccione y clasifique los materiales según los fines que se persiguen, así como los ritmos y necesidades de los alumnos. </w:t>
      </w:r>
      <w:r w:rsidR="007B3AD6">
        <w:rPr>
          <w:rFonts w:ascii="Arial" w:hAnsi="Arial" w:cs="Arial"/>
          <w:sz w:val="24"/>
          <w:szCs w:val="24"/>
        </w:rPr>
        <w:t>“</w:t>
      </w:r>
      <w:r w:rsidR="00A332FC" w:rsidRPr="001D3EC0">
        <w:rPr>
          <w:rFonts w:ascii="Arial" w:hAnsi="Arial" w:cs="Arial"/>
          <w:sz w:val="24"/>
          <w:szCs w:val="24"/>
        </w:rPr>
        <w:t xml:space="preserve">Debe de presentarse </w:t>
      </w:r>
      <w:r w:rsidR="001D3EC0" w:rsidRPr="001D3EC0">
        <w:rPr>
          <w:rFonts w:ascii="Arial" w:hAnsi="Arial" w:cs="Arial"/>
          <w:sz w:val="24"/>
          <w:szCs w:val="24"/>
        </w:rPr>
        <w:t>a los alumnos</w:t>
      </w:r>
      <w:r w:rsidR="00A332FC" w:rsidRPr="001D3EC0">
        <w:rPr>
          <w:rFonts w:ascii="Arial" w:hAnsi="Arial" w:cs="Arial"/>
          <w:sz w:val="24"/>
          <w:szCs w:val="24"/>
        </w:rPr>
        <w:t xml:space="preserve"> diferentes materiales que puedan utilizar y contribuir al desarrollo en varios ámbitos, como son materiales que favorezcan el desarrollo de la comunicación y el lenguaje, materiales que fomente la educación sensorial, objetos que permita a los alumnos en contacto directo con la naturaleza y la exploración del entorno que lo rodea, </w:t>
      </w:r>
      <w:r w:rsidR="007B3AD6" w:rsidRPr="001D3EC0">
        <w:rPr>
          <w:rFonts w:ascii="Arial" w:hAnsi="Arial" w:cs="Arial"/>
          <w:sz w:val="24"/>
          <w:szCs w:val="24"/>
        </w:rPr>
        <w:t>etc.</w:t>
      </w:r>
      <w:r w:rsidR="007B3AD6">
        <w:rPr>
          <w:rFonts w:ascii="Arial" w:hAnsi="Arial" w:cs="Arial"/>
          <w:sz w:val="24"/>
          <w:szCs w:val="24"/>
        </w:rPr>
        <w:t xml:space="preserve">” </w:t>
      </w:r>
      <w:r w:rsidR="007B3AD6" w:rsidRPr="001D3EC0">
        <w:rPr>
          <w:rFonts w:ascii="Arial" w:hAnsi="Arial" w:cs="Arial"/>
          <w:sz w:val="24"/>
          <w:szCs w:val="24"/>
        </w:rPr>
        <w:t>Martínez Sánchez (1993)</w:t>
      </w:r>
      <w:r w:rsidR="007B3AD6">
        <w:rPr>
          <w:rFonts w:ascii="Arial" w:hAnsi="Arial" w:cs="Arial"/>
          <w:sz w:val="24"/>
          <w:szCs w:val="24"/>
        </w:rPr>
        <w:t>.</w:t>
      </w:r>
    </w:p>
    <w:p w14:paraId="52A6E063" w14:textId="14EAB772" w:rsidR="00AF2D5E" w:rsidRPr="00082385" w:rsidRDefault="00082385">
      <w:pPr>
        <w:rPr>
          <w:rFonts w:ascii="Arial" w:hAnsi="Arial" w:cs="Arial"/>
          <w:b/>
          <w:bCs/>
          <w:sz w:val="24"/>
          <w:szCs w:val="24"/>
        </w:rPr>
      </w:pPr>
      <w:r w:rsidRPr="00082385">
        <w:rPr>
          <w:rFonts w:ascii="Arial" w:hAnsi="Arial" w:cs="Arial"/>
          <w:b/>
          <w:bCs/>
          <w:sz w:val="24"/>
          <w:szCs w:val="24"/>
        </w:rPr>
        <w:lastRenderedPageBreak/>
        <w:t xml:space="preserve">Referencias bibliográficas. </w:t>
      </w:r>
    </w:p>
    <w:p w14:paraId="7698FE4D" w14:textId="06425117" w:rsidR="00082385" w:rsidRDefault="00082385" w:rsidP="007B3A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082385">
        <w:rPr>
          <w:rFonts w:ascii="Times New Roman" w:hAnsi="Times New Roman" w:cs="Times New Roman"/>
          <w:sz w:val="24"/>
          <w:szCs w:val="24"/>
        </w:rPr>
        <w:t>Bozhovich</w:t>
      </w:r>
      <w:proofErr w:type="spellEnd"/>
      <w:r w:rsidRPr="00082385">
        <w:rPr>
          <w:rFonts w:ascii="Times New Roman" w:hAnsi="Times New Roman" w:cs="Times New Roman"/>
          <w:sz w:val="24"/>
          <w:szCs w:val="24"/>
        </w:rPr>
        <w:t>, L. (1976). </w:t>
      </w:r>
      <w:r w:rsidRPr="00082385">
        <w:rPr>
          <w:rFonts w:ascii="Times New Roman" w:hAnsi="Times New Roman" w:cs="Times New Roman"/>
          <w:i/>
          <w:iCs/>
          <w:sz w:val="24"/>
          <w:szCs w:val="24"/>
        </w:rPr>
        <w:t>La personalidad y su formación en la edad infantil.</w:t>
      </w:r>
      <w:r w:rsidRPr="00082385">
        <w:rPr>
          <w:rFonts w:ascii="Times New Roman" w:hAnsi="Times New Roman" w:cs="Times New Roman"/>
          <w:sz w:val="24"/>
          <w:szCs w:val="24"/>
        </w:rPr>
        <w:t xml:space="preserve"> La Habana: Pueblo y Educación.</w:t>
      </w:r>
    </w:p>
    <w:p w14:paraId="2945CA80" w14:textId="54A6FBB3" w:rsidR="007B3AD6" w:rsidRDefault="007B3AD6" w:rsidP="007B3A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B3AD6">
        <w:rPr>
          <w:rFonts w:ascii="Times New Roman" w:hAnsi="Times New Roman" w:cs="Times New Roman"/>
          <w:sz w:val="24"/>
          <w:szCs w:val="24"/>
        </w:rPr>
        <w:t xml:space="preserve">MARTÍNEZ, A. (1993). </w:t>
      </w:r>
      <w:r w:rsidRPr="007B3AD6">
        <w:rPr>
          <w:rFonts w:ascii="Times New Roman" w:hAnsi="Times New Roman" w:cs="Times New Roman"/>
          <w:i/>
          <w:iCs/>
          <w:sz w:val="24"/>
          <w:szCs w:val="24"/>
        </w:rPr>
        <w:t>El aula en la educación infantil. Educación infantil personalizada.</w:t>
      </w:r>
      <w:r w:rsidRPr="007B3AD6">
        <w:rPr>
          <w:rFonts w:ascii="Times New Roman" w:hAnsi="Times New Roman" w:cs="Times New Roman"/>
          <w:sz w:val="24"/>
          <w:szCs w:val="24"/>
        </w:rPr>
        <w:t xml:space="preserve"> Madrid, Ediciones Rialp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9BAE8" w14:textId="074736F4" w:rsidR="00AF2D5E" w:rsidRPr="007B3AD6" w:rsidRDefault="007B3AD6" w:rsidP="007B3AD6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B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UNESCO (2005</w:t>
      </w:r>
      <w:r w:rsidRPr="007B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7B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3A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Hacia las sociedades del conocimiento. Informe mundial</w:t>
      </w:r>
      <w:r w:rsidRPr="007B3A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7B3A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B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París</w:t>
      </w:r>
      <w:r w:rsidRPr="007B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B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Organización de las Naciones Unidas para la Educación, la Ciencia y la Cultura, en: http://www.flacso.edu.mx/colaboratorio/pdf/colaboratorio_unesco.pdf      </w:t>
      </w:r>
    </w:p>
    <w:p w14:paraId="5C3AB528" w14:textId="1726525A" w:rsidR="00AF2D5E" w:rsidRDefault="00AF2D5E" w:rsidP="007B3AD6">
      <w:pPr>
        <w:spacing w:line="720" w:lineRule="auto"/>
        <w:ind w:left="709" w:hanging="709"/>
        <w:rPr>
          <w:sz w:val="36"/>
          <w:szCs w:val="36"/>
        </w:rPr>
      </w:pPr>
    </w:p>
    <w:p w14:paraId="0E5CEDE8" w14:textId="27C8D668" w:rsidR="00AF2D5E" w:rsidRDefault="00AF2D5E">
      <w:pPr>
        <w:rPr>
          <w:sz w:val="36"/>
          <w:szCs w:val="36"/>
        </w:rPr>
      </w:pPr>
    </w:p>
    <w:p w14:paraId="3A7485FF" w14:textId="3E584AFD" w:rsidR="00AF2D5E" w:rsidRDefault="00AF2D5E">
      <w:pPr>
        <w:rPr>
          <w:sz w:val="36"/>
          <w:szCs w:val="36"/>
        </w:rPr>
      </w:pPr>
    </w:p>
    <w:p w14:paraId="36A56369" w14:textId="3780F387" w:rsidR="00AF2D5E" w:rsidRDefault="00AF2D5E">
      <w:pPr>
        <w:rPr>
          <w:sz w:val="36"/>
          <w:szCs w:val="36"/>
        </w:rPr>
      </w:pPr>
    </w:p>
    <w:p w14:paraId="0D9F5F85" w14:textId="5D02C9C0" w:rsidR="00AF2D5E" w:rsidRDefault="00AF2D5E">
      <w:pPr>
        <w:rPr>
          <w:sz w:val="36"/>
          <w:szCs w:val="36"/>
        </w:rPr>
      </w:pPr>
    </w:p>
    <w:p w14:paraId="0CBFCAF0" w14:textId="77777777" w:rsidR="00AF2D5E" w:rsidRDefault="00AF2D5E">
      <w:pPr>
        <w:rPr>
          <w:sz w:val="36"/>
          <w:szCs w:val="36"/>
        </w:rPr>
      </w:pPr>
    </w:p>
    <w:p w14:paraId="0F12F5E4" w14:textId="77777777" w:rsidR="00AF2D5E" w:rsidRDefault="00AF2D5E">
      <w:pPr>
        <w:rPr>
          <w:sz w:val="36"/>
          <w:szCs w:val="36"/>
        </w:rPr>
      </w:pPr>
    </w:p>
    <w:p w14:paraId="124648F2" w14:textId="77777777" w:rsidR="00AF2D5E" w:rsidRDefault="00AF2D5E">
      <w:pPr>
        <w:rPr>
          <w:sz w:val="36"/>
          <w:szCs w:val="36"/>
        </w:rPr>
      </w:pPr>
    </w:p>
    <w:p w14:paraId="38CB8420" w14:textId="77777777" w:rsidR="00AF2D5E" w:rsidRDefault="00AF2D5E">
      <w:pPr>
        <w:rPr>
          <w:sz w:val="36"/>
          <w:szCs w:val="36"/>
        </w:rPr>
      </w:pPr>
    </w:p>
    <w:p w14:paraId="619DAEE9" w14:textId="77777777" w:rsidR="00AF2D5E" w:rsidRDefault="00AF2D5E">
      <w:pPr>
        <w:rPr>
          <w:sz w:val="36"/>
          <w:szCs w:val="36"/>
        </w:rPr>
      </w:pPr>
    </w:p>
    <w:p w14:paraId="775304FC" w14:textId="77777777" w:rsidR="00AF2D5E" w:rsidRDefault="00AF2D5E">
      <w:pPr>
        <w:rPr>
          <w:sz w:val="36"/>
          <w:szCs w:val="36"/>
        </w:rPr>
      </w:pPr>
    </w:p>
    <w:p w14:paraId="7BD110F1" w14:textId="77777777" w:rsidR="00AF2D5E" w:rsidRDefault="00AF2D5E">
      <w:pPr>
        <w:rPr>
          <w:sz w:val="36"/>
          <w:szCs w:val="36"/>
        </w:rPr>
      </w:pPr>
    </w:p>
    <w:p w14:paraId="0B168FAA" w14:textId="77777777" w:rsidR="00170CFE" w:rsidRPr="00AB5413" w:rsidRDefault="00170CFE">
      <w:pPr>
        <w:rPr>
          <w:sz w:val="20"/>
          <w:szCs w:val="20"/>
        </w:rPr>
      </w:pPr>
    </w:p>
    <w:sectPr w:rsidR="00170CFE" w:rsidRPr="00AB5413" w:rsidSect="00CB134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6BCD"/>
    <w:multiLevelType w:val="hybridMultilevel"/>
    <w:tmpl w:val="7C02E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3"/>
    <w:rsid w:val="00082385"/>
    <w:rsid w:val="00170CFE"/>
    <w:rsid w:val="001D3EC0"/>
    <w:rsid w:val="00246391"/>
    <w:rsid w:val="002904E5"/>
    <w:rsid w:val="002E1DA2"/>
    <w:rsid w:val="004C72B3"/>
    <w:rsid w:val="00512902"/>
    <w:rsid w:val="006E2FF6"/>
    <w:rsid w:val="00747421"/>
    <w:rsid w:val="007B3AD6"/>
    <w:rsid w:val="00A332FC"/>
    <w:rsid w:val="00AB4336"/>
    <w:rsid w:val="00AB5413"/>
    <w:rsid w:val="00AF2D5E"/>
    <w:rsid w:val="00CB134D"/>
    <w:rsid w:val="00E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2314"/>
  <w15:chartTrackingRefBased/>
  <w15:docId w15:val="{B89F9161-218A-48A2-B65A-52E45A90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D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08238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332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Blanca Ramirez</cp:lastModifiedBy>
  <cp:revision>2</cp:revision>
  <dcterms:created xsi:type="dcterms:W3CDTF">2021-06-01T04:25:00Z</dcterms:created>
  <dcterms:modified xsi:type="dcterms:W3CDTF">2021-06-01T04:25:00Z</dcterms:modified>
</cp:coreProperties>
</file>