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08DF" w14:textId="77777777" w:rsidR="00207AFC" w:rsidRPr="00BB5B09" w:rsidRDefault="00207AFC" w:rsidP="00207AFC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bookmarkStart w:id="0" w:name="_Hlk70540861"/>
      <w:bookmarkEnd w:id="0"/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2A223A0A" w14:textId="77777777" w:rsidR="00207AFC" w:rsidRPr="00BB5B09" w:rsidRDefault="00207AFC" w:rsidP="00207AFC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7E19621A" w14:textId="77777777" w:rsidR="00207AFC" w:rsidRPr="00BB5B09" w:rsidRDefault="00207AFC" w:rsidP="00207AFC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2ED582CC" w14:textId="77777777" w:rsidR="00207AFC" w:rsidRPr="00BB5B09" w:rsidRDefault="00207AFC" w:rsidP="00207AFC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6D8BD614" wp14:editId="28A09FB9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78F9E" w14:textId="77777777" w:rsidR="00207AFC" w:rsidRPr="00BB5B09" w:rsidRDefault="00207AFC" w:rsidP="00207AFC">
      <w:pPr>
        <w:spacing w:before="240" w:line="240" w:lineRule="auto"/>
        <w:rPr>
          <w:b/>
          <w:color w:val="332C33"/>
          <w:sz w:val="28"/>
          <w:szCs w:val="28"/>
        </w:rPr>
      </w:pPr>
    </w:p>
    <w:p w14:paraId="4D1D937D" w14:textId="77777777" w:rsidR="00207AFC" w:rsidRPr="00BB5B09" w:rsidRDefault="00207AFC" w:rsidP="00207AFC">
      <w:pPr>
        <w:spacing w:after="0" w:line="360" w:lineRule="auto"/>
        <w:rPr>
          <w:b/>
          <w:color w:val="332C33"/>
          <w:sz w:val="28"/>
          <w:szCs w:val="28"/>
        </w:rPr>
      </w:pPr>
    </w:p>
    <w:p w14:paraId="02AFFC41" w14:textId="77777777" w:rsidR="00207AFC" w:rsidRPr="00BB5B09" w:rsidRDefault="00207AFC" w:rsidP="00207AF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346CF4EC" w14:textId="77777777" w:rsidR="00207AFC" w:rsidRPr="00BB5B09" w:rsidRDefault="00207AFC" w:rsidP="00207AF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52FCDB20" w14:textId="77777777" w:rsidR="00207AFC" w:rsidRPr="00BB5B09" w:rsidRDefault="00207AFC" w:rsidP="00207AF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496F3FDA" w14:textId="77777777" w:rsidR="00207AFC" w:rsidRPr="00BB5B09" w:rsidRDefault="00207AFC" w:rsidP="00207AF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4BF1773F" w14:textId="77777777" w:rsidR="00207AFC" w:rsidRPr="00BB5B09" w:rsidRDefault="00207AFC" w:rsidP="00207AF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097878B1" w14:textId="77777777" w:rsidR="00207AFC" w:rsidRPr="00BB5B09" w:rsidRDefault="00207AFC" w:rsidP="00207AFC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6DBAD8BE" w14:textId="2B80FF28" w:rsidR="00207AFC" w:rsidRDefault="00207AFC" w:rsidP="00207AFC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0EC9693E" w14:textId="77777777" w:rsidR="00207AFC" w:rsidRPr="00BB5B09" w:rsidRDefault="00207AFC" w:rsidP="00207AFC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</w:p>
    <w:p w14:paraId="3419E4F0" w14:textId="5FD71C7B" w:rsidR="00207AFC" w:rsidRDefault="00207AFC" w:rsidP="00207AFC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“Lectura: el arte de contar cuentos”</w:t>
      </w:r>
    </w:p>
    <w:p w14:paraId="5A6C73EC" w14:textId="77777777" w:rsidR="00207AFC" w:rsidRDefault="00207AFC" w:rsidP="00207AFC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</w:p>
    <w:p w14:paraId="6070A506" w14:textId="77777777" w:rsidR="00207AFC" w:rsidRDefault="00207AFC" w:rsidP="00207AF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 de la unidad de aprendizaje:</w:t>
      </w:r>
    </w:p>
    <w:p w14:paraId="5C77CF37" w14:textId="77777777" w:rsidR="00207AFC" w:rsidRPr="00BB5B09" w:rsidRDefault="00207AFC" w:rsidP="00207AF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7B554A5E" w14:textId="77777777" w:rsidR="00207AFC" w:rsidRPr="00BB5B09" w:rsidRDefault="00207AFC" w:rsidP="00207AF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1212ECBD" w14:textId="77777777" w:rsidR="00207AFC" w:rsidRPr="00BB5B09" w:rsidRDefault="00207AFC" w:rsidP="00207AF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7B10DA69" w14:textId="77777777" w:rsidR="00207AFC" w:rsidRPr="00BB5B09" w:rsidRDefault="00207AFC" w:rsidP="00207AFC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5097E07C" w14:textId="269D34CF" w:rsidR="00207AFC" w:rsidRDefault="00207AFC" w:rsidP="00207AFC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>
        <w:rPr>
          <w:b/>
          <w:bCs/>
          <w:color w:val="332C33"/>
          <w:sz w:val="28"/>
          <w:szCs w:val="28"/>
        </w:rPr>
        <w:t>8 de junio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2CE0B5FB" w14:textId="2F383CD0" w:rsidR="00207AFC" w:rsidRDefault="00207AF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0878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D9F014" w14:textId="414C230F" w:rsidR="0059576E" w:rsidRPr="0059576E" w:rsidRDefault="0059576E" w:rsidP="0059576E">
          <w:pPr>
            <w:pStyle w:val="TtuloTDC"/>
            <w:jc w:val="center"/>
            <w:rPr>
              <w:color w:val="000000" w:themeColor="text1"/>
            </w:rPr>
          </w:pPr>
          <w:r w:rsidRPr="0059576E">
            <w:rPr>
              <w:color w:val="000000" w:themeColor="text1"/>
            </w:rPr>
            <w:t>Índice:</w:t>
          </w:r>
        </w:p>
        <w:p w14:paraId="21714EE4" w14:textId="528FBF62" w:rsidR="0059576E" w:rsidRDefault="0059576E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071670" w:history="1">
            <w:r w:rsidRPr="00391970">
              <w:rPr>
                <w:rStyle w:val="Hipervnculo"/>
                <w:rFonts w:ascii="Arial" w:hAnsi="Arial" w:cs="Arial"/>
                <w:b/>
                <w:bCs/>
                <w:noProof/>
              </w:rPr>
              <w:t>El arte de contar cuentos: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_Toc74071670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C3222" w14:textId="49ED8A26" w:rsidR="0059576E" w:rsidRDefault="00C16BE7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4071671" w:history="1">
            <w:r w:rsidR="0059576E" w:rsidRPr="00391970">
              <w:rPr>
                <w:rStyle w:val="Hipervnculo"/>
                <w:rFonts w:ascii="Arial" w:hAnsi="Arial" w:cs="Arial"/>
                <w:b/>
                <w:bCs/>
                <w:noProof/>
              </w:rPr>
              <w:t>Rúbrica:</w:t>
            </w:r>
            <w:r w:rsidR="0059576E">
              <w:rPr>
                <w:noProof/>
                <w:webHidden/>
              </w:rPr>
              <w:tab/>
            </w:r>
            <w:r w:rsidR="0059576E">
              <w:rPr>
                <w:noProof/>
                <w:webHidden/>
              </w:rPr>
              <w:fldChar w:fldCharType="begin"/>
            </w:r>
            <w:r w:rsidR="0059576E">
              <w:rPr>
                <w:noProof/>
                <w:webHidden/>
              </w:rPr>
              <w:instrText xml:space="preserve"> PAGEREF _Toc74071671 \h </w:instrText>
            </w:r>
            <w:r w:rsidR="0059576E">
              <w:rPr>
                <w:noProof/>
                <w:webHidden/>
              </w:rPr>
            </w:r>
            <w:r w:rsidR="0059576E">
              <w:rPr>
                <w:noProof/>
                <w:webHidden/>
              </w:rPr>
              <w:fldChar w:fldCharType="separate"/>
            </w:r>
            <w:r w:rsidR="0059576E">
              <w:rPr>
                <w:noProof/>
                <w:webHidden/>
              </w:rPr>
              <w:t>6</w:t>
            </w:r>
            <w:r w:rsidR="0059576E">
              <w:rPr>
                <w:noProof/>
                <w:webHidden/>
              </w:rPr>
              <w:fldChar w:fldCharType="end"/>
            </w:r>
          </w:hyperlink>
        </w:p>
        <w:p w14:paraId="15DC341E" w14:textId="38D9BF8D" w:rsidR="0059576E" w:rsidRDefault="0059576E">
          <w:r>
            <w:rPr>
              <w:b/>
              <w:bCs/>
            </w:rPr>
            <w:fldChar w:fldCharType="end"/>
          </w:r>
        </w:p>
      </w:sdtContent>
    </w:sdt>
    <w:p w14:paraId="1B81C065" w14:textId="5BBEAB72" w:rsidR="0063447A" w:rsidRDefault="0063447A"/>
    <w:p w14:paraId="3CC41C91" w14:textId="4A88AC95" w:rsidR="0063447A" w:rsidRDefault="0063447A"/>
    <w:p w14:paraId="7851BC06" w14:textId="72A72198" w:rsidR="0063447A" w:rsidRDefault="0063447A"/>
    <w:p w14:paraId="10C0C852" w14:textId="4ED1AE41" w:rsidR="0063447A" w:rsidRDefault="0063447A"/>
    <w:p w14:paraId="5D16E3DB" w14:textId="52302625" w:rsidR="0063447A" w:rsidRDefault="0063447A"/>
    <w:p w14:paraId="1C342E43" w14:textId="18DF8B7F" w:rsidR="0063447A" w:rsidRDefault="0063447A"/>
    <w:p w14:paraId="52F741BB" w14:textId="72A17E6B" w:rsidR="0063447A" w:rsidRDefault="0063447A"/>
    <w:p w14:paraId="387BC6C2" w14:textId="7F84CBED" w:rsidR="0063447A" w:rsidRDefault="0063447A"/>
    <w:p w14:paraId="24903FEE" w14:textId="4CF1589D" w:rsidR="0063447A" w:rsidRDefault="0063447A"/>
    <w:p w14:paraId="61E15FFE" w14:textId="1E2C6EC3" w:rsidR="0063447A" w:rsidRDefault="0063447A"/>
    <w:p w14:paraId="29A2005D" w14:textId="46F4BB3D" w:rsidR="0063447A" w:rsidRDefault="0063447A"/>
    <w:p w14:paraId="35BFE9A1" w14:textId="1E72907E" w:rsidR="0063447A" w:rsidRDefault="0063447A"/>
    <w:p w14:paraId="2C1E04CC" w14:textId="16AAC37A" w:rsidR="0063447A" w:rsidRDefault="0063447A"/>
    <w:p w14:paraId="3019F018" w14:textId="6E1C9B36" w:rsidR="0063447A" w:rsidRDefault="0063447A"/>
    <w:p w14:paraId="5A7B664B" w14:textId="4B1038DE" w:rsidR="0063447A" w:rsidRDefault="0063447A"/>
    <w:p w14:paraId="48626C86" w14:textId="02EA1C49" w:rsidR="0063447A" w:rsidRDefault="0063447A"/>
    <w:p w14:paraId="6A4BDA8F" w14:textId="7B0C8913" w:rsidR="0063447A" w:rsidRDefault="0063447A"/>
    <w:p w14:paraId="2AF388AD" w14:textId="5BCF288B" w:rsidR="0063447A" w:rsidRDefault="0063447A"/>
    <w:p w14:paraId="35533237" w14:textId="53BA3A07" w:rsidR="0063447A" w:rsidRDefault="0063447A"/>
    <w:p w14:paraId="2A50F46A" w14:textId="7EBD4020" w:rsidR="0063447A" w:rsidRDefault="0063447A"/>
    <w:p w14:paraId="3D51FF9D" w14:textId="0DC80AC5" w:rsidR="0063447A" w:rsidRDefault="0063447A"/>
    <w:p w14:paraId="4E51EE26" w14:textId="382A05B1" w:rsidR="0063447A" w:rsidRDefault="0063447A"/>
    <w:p w14:paraId="3F2921A1" w14:textId="27FBFE86" w:rsidR="0063447A" w:rsidRDefault="0063447A"/>
    <w:p w14:paraId="71FABC20" w14:textId="3B1002FF" w:rsidR="0063447A" w:rsidRDefault="0063447A"/>
    <w:p w14:paraId="704FD5B6" w14:textId="41C6A898" w:rsidR="0063447A" w:rsidRDefault="0063447A"/>
    <w:p w14:paraId="1957E056" w14:textId="48BBB5CA" w:rsidR="0063447A" w:rsidRPr="0059576E" w:rsidRDefault="0063447A" w:rsidP="00E424CF">
      <w:pPr>
        <w:pStyle w:val="Ttulo1"/>
        <w:jc w:val="center"/>
        <w:rPr>
          <w:rFonts w:ascii="Arial" w:hAnsi="Arial" w:cs="Arial"/>
          <w:b/>
          <w:bCs/>
          <w:color w:val="000000" w:themeColor="text1"/>
        </w:rPr>
      </w:pPr>
      <w:bookmarkStart w:id="1" w:name="_Toc74071670"/>
      <w:r w:rsidRPr="0059576E">
        <w:rPr>
          <w:rFonts w:ascii="Arial" w:hAnsi="Arial" w:cs="Arial"/>
          <w:b/>
          <w:bCs/>
          <w:color w:val="000000" w:themeColor="text1"/>
        </w:rPr>
        <w:lastRenderedPageBreak/>
        <w:t>El arte de contar cuentos:</w:t>
      </w:r>
      <w:bookmarkEnd w:id="1"/>
    </w:p>
    <w:p w14:paraId="7D3EA442" w14:textId="23A72F53" w:rsidR="0063447A" w:rsidRPr="00E424CF" w:rsidRDefault="0063447A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sz w:val="28"/>
          <w:szCs w:val="28"/>
        </w:rPr>
        <w:t>De la lectura se puede rescatar información muy importante para conocer que se debe de realizar al momento de leer cuentos para mejorar su comprensión y su calidad de lectura. M e gustó la lectura porque explica cada uno de los factores que influyen al momento de realizar una lectura de un cuento y como futuras docentes considero que es muy importante conocerlos y aplicarlos.</w:t>
      </w:r>
    </w:p>
    <w:p w14:paraId="5FCF4BE8" w14:textId="0938E643" w:rsidR="0063447A" w:rsidRPr="00E424CF" w:rsidRDefault="00AC231B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Leer siempre leer:</w:t>
      </w:r>
      <w:r w:rsidRPr="00E424CF">
        <w:rPr>
          <w:rFonts w:ascii="Arial" w:hAnsi="Arial" w:cs="Arial"/>
          <w:sz w:val="28"/>
          <w:szCs w:val="28"/>
        </w:rPr>
        <w:t xml:space="preserve"> en el primer punto a grandes rasgos se puede rescatar que es importante que los libros formen continuamente parte de nuestra vida, porque a través de ellos ampliamos nuestro vocabulario y repertorio que nos permite diversificar nuestras opciones. Hacer la lectura un hábito, una costumbre, nos facilitará el uso de la palabra y la adecuada construcción de frases y oraciones para estructurar debidamente una narración oral. Si queremos con educadoras inculcarles a lo niños el amor por la lectura, debemos de empezar facilitándoles las lecturas para que ellos muestren interés por el libro y el autor, para posteriormente ellos lo puedan buscar. </w:t>
      </w:r>
    </w:p>
    <w:p w14:paraId="66E65D59" w14:textId="18A5A034" w:rsidR="00AC231B" w:rsidRPr="00E424CF" w:rsidRDefault="00AC231B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Verse y oírse: </w:t>
      </w:r>
      <w:r w:rsidR="00206AA1" w:rsidRPr="00E424CF">
        <w:rPr>
          <w:rFonts w:ascii="Arial" w:hAnsi="Arial" w:cs="Arial"/>
          <w:sz w:val="28"/>
          <w:szCs w:val="28"/>
        </w:rPr>
        <w:t>no solo en la lectura debemos de ver a los narradores orales de primer nivel, sino que también debemos de vernos y escucharnos a si mismo para poder mejor nuestra lectura. El fin es conocer nuestras capacidades expresivas y pulirlas para para un mejor desempeño al momento de contar cuentos.</w:t>
      </w:r>
    </w:p>
    <w:p w14:paraId="24FFB166" w14:textId="4EB98844" w:rsidR="00206AA1" w:rsidRPr="00E424CF" w:rsidRDefault="00206AA1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Juego de palabras: </w:t>
      </w:r>
      <w:r w:rsidRPr="00E424CF">
        <w:rPr>
          <w:rFonts w:ascii="Arial" w:hAnsi="Arial" w:cs="Arial"/>
          <w:sz w:val="28"/>
          <w:szCs w:val="28"/>
        </w:rPr>
        <w:t>en la lectura es divertido y útil improvisar y cambiar las palabras a sinónimos que cuenten la misma historia, pero de una diferente manera.</w:t>
      </w:r>
    </w:p>
    <w:p w14:paraId="5B6DF83B" w14:textId="6EFEA744" w:rsidR="00206AA1" w:rsidRPr="00E424CF" w:rsidRDefault="00206AA1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La voz:</w:t>
      </w:r>
      <w:r w:rsidR="006360F9" w:rsidRPr="00E424CF">
        <w:rPr>
          <w:rFonts w:ascii="Arial" w:hAnsi="Arial" w:cs="Arial"/>
          <w:b/>
          <w:bCs/>
          <w:sz w:val="28"/>
          <w:szCs w:val="28"/>
        </w:rPr>
        <w:t xml:space="preserve"> </w:t>
      </w:r>
      <w:r w:rsidR="006360F9" w:rsidRPr="00E424CF">
        <w:rPr>
          <w:rFonts w:ascii="Arial" w:hAnsi="Arial" w:cs="Arial"/>
          <w:sz w:val="28"/>
          <w:szCs w:val="28"/>
        </w:rPr>
        <w:t xml:space="preserve">es el conjunto de sonidos que emite la boca y que puede cambiar su tono, fingir o alterarlos para al momento de leer puedas </w:t>
      </w:r>
      <w:r w:rsidR="006360F9" w:rsidRPr="00E424CF">
        <w:rPr>
          <w:rFonts w:ascii="Arial" w:hAnsi="Arial" w:cs="Arial"/>
          <w:sz w:val="28"/>
          <w:szCs w:val="28"/>
        </w:rPr>
        <w:lastRenderedPageBreak/>
        <w:t>hacer diferentes voces a los diferentes personajes y así puedan ser distinguidos.</w:t>
      </w:r>
    </w:p>
    <w:p w14:paraId="3A63D9A9" w14:textId="7DCB8A4D" w:rsidR="006360F9" w:rsidRPr="00E424CF" w:rsidRDefault="006360F9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La palabra: </w:t>
      </w:r>
      <w:r w:rsidRPr="00E424CF">
        <w:rPr>
          <w:rFonts w:ascii="Arial" w:hAnsi="Arial" w:cs="Arial"/>
          <w:sz w:val="28"/>
          <w:szCs w:val="28"/>
        </w:rPr>
        <w:t>las palabras son un punto clave para llamar la atención del lector y les suene bien a través de su oído. Las palabras pueden ser bonitas o feas.</w:t>
      </w:r>
    </w:p>
    <w:p w14:paraId="0485BAB7" w14:textId="771DCF71" w:rsidR="006360F9" w:rsidRPr="00E424CF" w:rsidRDefault="006360F9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El gesto: </w:t>
      </w:r>
      <w:r w:rsidRPr="00E424CF">
        <w:rPr>
          <w:rFonts w:ascii="Arial" w:hAnsi="Arial" w:cs="Arial"/>
          <w:sz w:val="28"/>
          <w:szCs w:val="28"/>
        </w:rPr>
        <w:t>el gesto es un lenguaje universal que, a veces, sustituye a la palabra hablada. Con este, así como con la mirada podemos expresar alegría, enfado, tristeza, melancolía, etc.</w:t>
      </w:r>
    </w:p>
    <w:p w14:paraId="4DAC0FE5" w14:textId="38E0BCC9" w:rsidR="006360F9" w:rsidRPr="00E424CF" w:rsidRDefault="006360F9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La expresión corporal:</w:t>
      </w:r>
      <w:r w:rsidRPr="00E424CF">
        <w:rPr>
          <w:rFonts w:ascii="Arial" w:hAnsi="Arial" w:cs="Arial"/>
          <w:sz w:val="28"/>
          <w:szCs w:val="28"/>
        </w:rPr>
        <w:t xml:space="preserve"> de igual manera el cuerpo es una forma de comunicación y de transmisión muy importante en la lectura para poder transmitir mejor la lectura.</w:t>
      </w:r>
    </w:p>
    <w:p w14:paraId="20B72C6F" w14:textId="6654EB8E" w:rsidR="006360F9" w:rsidRPr="00E424CF" w:rsidRDefault="00481A62" w:rsidP="0063447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La entonación: </w:t>
      </w:r>
      <w:r w:rsidRPr="00E424CF">
        <w:rPr>
          <w:rFonts w:ascii="Arial" w:hAnsi="Arial" w:cs="Arial"/>
          <w:sz w:val="28"/>
          <w:szCs w:val="28"/>
        </w:rPr>
        <w:t xml:space="preserve">es estar afinado a lo que estás relatando, es recrear lo que los autores han escrito y transmitirlo hacía los receptores. </w:t>
      </w:r>
    </w:p>
    <w:p w14:paraId="1A8FA2B9" w14:textId="32E1D78C" w:rsidR="00481A62" w:rsidRPr="00E424CF" w:rsidRDefault="00481A62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Las pausas y los silencios: </w:t>
      </w:r>
      <w:r w:rsidRPr="00E424CF">
        <w:rPr>
          <w:rFonts w:ascii="Arial" w:hAnsi="Arial" w:cs="Arial"/>
          <w:sz w:val="28"/>
          <w:szCs w:val="28"/>
        </w:rPr>
        <w:t>resaltan el trabajo de lectura, lo hacen comprensible y propician la expectación y la reflexión. Por medio de ellos se puede crear un contexto de emociones para que puedan ponerse a pensar lo que puede seguir en la historia, ponerle drama.</w:t>
      </w:r>
    </w:p>
    <w:p w14:paraId="1D16D3C1" w14:textId="5DDDF123" w:rsidR="00481A62" w:rsidRPr="00E424CF" w:rsidRDefault="00481A62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Cómo aprender un cuento sin memorizarlo: </w:t>
      </w:r>
      <w:r w:rsidRPr="00E424CF">
        <w:rPr>
          <w:rFonts w:ascii="Arial" w:hAnsi="Arial" w:cs="Arial"/>
          <w:sz w:val="28"/>
          <w:szCs w:val="28"/>
        </w:rPr>
        <w:t>ser espontaneo e improvisar lo que tu leíste de ese cuento ayuda a poder contarlo de una manera personal, pero sin cambiar la historia, de esta manera los receptores podrán mostrar ese interés, porque se dirige directamente a ellos sin bajar la vista a leer.</w:t>
      </w:r>
    </w:p>
    <w:p w14:paraId="2678B451" w14:textId="490FBE6B" w:rsidR="00481A62" w:rsidRPr="00E424CF" w:rsidRDefault="00481A62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Doce reglas del juego: </w:t>
      </w:r>
    </w:p>
    <w:p w14:paraId="7C08DBBF" w14:textId="36C61C4E" w:rsidR="00481A62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1.- </w:t>
      </w:r>
      <w:r w:rsidR="00481A62" w:rsidRPr="00E424CF">
        <w:rPr>
          <w:rFonts w:ascii="Arial" w:hAnsi="Arial" w:cs="Arial"/>
          <w:b/>
          <w:bCs/>
          <w:sz w:val="28"/>
          <w:szCs w:val="28"/>
        </w:rPr>
        <w:t>La duración:</w:t>
      </w:r>
      <w:r w:rsidR="00481A62" w:rsidRPr="00E424CF">
        <w:rPr>
          <w:rFonts w:ascii="Arial" w:hAnsi="Arial" w:cs="Arial"/>
          <w:sz w:val="28"/>
          <w:szCs w:val="28"/>
        </w:rPr>
        <w:t xml:space="preserve"> no debe extenderse la narración a más de 10 minutos.</w:t>
      </w:r>
    </w:p>
    <w:p w14:paraId="1D330602" w14:textId="4078EFFE" w:rsidR="00481A62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2.- </w:t>
      </w:r>
      <w:r w:rsidR="00481A62" w:rsidRPr="00E424CF">
        <w:rPr>
          <w:rFonts w:ascii="Arial" w:hAnsi="Arial" w:cs="Arial"/>
          <w:b/>
          <w:bCs/>
          <w:sz w:val="28"/>
          <w:szCs w:val="28"/>
        </w:rPr>
        <w:t>El vocabulario:</w:t>
      </w:r>
      <w:r w:rsidR="00481A62" w:rsidRPr="00E424CF">
        <w:rPr>
          <w:rFonts w:ascii="Arial" w:hAnsi="Arial" w:cs="Arial"/>
          <w:sz w:val="28"/>
          <w:szCs w:val="28"/>
        </w:rPr>
        <w:t xml:space="preserve"> cuidar el lenguaje que sea adecuado para niño.</w:t>
      </w:r>
    </w:p>
    <w:p w14:paraId="1594844A" w14:textId="4512B01D" w:rsidR="00481A62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3.- </w:t>
      </w:r>
      <w:r w:rsidR="00481A62" w:rsidRPr="00E424CF">
        <w:rPr>
          <w:rFonts w:ascii="Arial" w:hAnsi="Arial" w:cs="Arial"/>
          <w:b/>
          <w:bCs/>
          <w:sz w:val="28"/>
          <w:szCs w:val="28"/>
        </w:rPr>
        <w:t>Lo sinónimos:</w:t>
      </w:r>
      <w:r w:rsidR="00481A62" w:rsidRPr="00E424CF">
        <w:rPr>
          <w:rFonts w:ascii="Arial" w:hAnsi="Arial" w:cs="Arial"/>
          <w:sz w:val="28"/>
          <w:szCs w:val="28"/>
        </w:rPr>
        <w:t xml:space="preserve"> cambia las palabras difíciles a sinónimos más fáciles.</w:t>
      </w:r>
    </w:p>
    <w:p w14:paraId="50784209" w14:textId="3202B929" w:rsidR="00481A62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lastRenderedPageBreak/>
        <w:t xml:space="preserve">4.- </w:t>
      </w:r>
      <w:r w:rsidR="00481A62" w:rsidRPr="00E424CF">
        <w:rPr>
          <w:rFonts w:ascii="Arial" w:hAnsi="Arial" w:cs="Arial"/>
          <w:b/>
          <w:bCs/>
          <w:sz w:val="28"/>
          <w:szCs w:val="28"/>
        </w:rPr>
        <w:t>La dispersión:</w:t>
      </w:r>
      <w:r w:rsidR="00481A62" w:rsidRPr="00E424CF">
        <w:rPr>
          <w:rFonts w:ascii="Arial" w:hAnsi="Arial" w:cs="Arial"/>
          <w:sz w:val="28"/>
          <w:szCs w:val="28"/>
        </w:rPr>
        <w:t xml:space="preserve"> ante un publico disperso, plantea preguntas dirigidas al público, pero se contesta el mismo.</w:t>
      </w:r>
    </w:p>
    <w:p w14:paraId="22BD3336" w14:textId="58F564AB" w:rsidR="00481A62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5.- </w:t>
      </w:r>
      <w:r w:rsidR="00481A62" w:rsidRPr="00E424CF">
        <w:rPr>
          <w:rFonts w:ascii="Arial" w:hAnsi="Arial" w:cs="Arial"/>
          <w:b/>
          <w:bCs/>
          <w:sz w:val="28"/>
          <w:szCs w:val="28"/>
        </w:rPr>
        <w:t>Las preguntas:</w:t>
      </w:r>
      <w:r w:rsidR="00481A62" w:rsidRPr="00E424CF">
        <w:rPr>
          <w:rFonts w:ascii="Arial" w:hAnsi="Arial" w:cs="Arial"/>
          <w:sz w:val="28"/>
          <w:szCs w:val="28"/>
        </w:rPr>
        <w:t xml:space="preserve"> evita las preguntas si hay muchos espectadores.</w:t>
      </w:r>
    </w:p>
    <w:p w14:paraId="2CAF9D87" w14:textId="0AAF3CBF" w:rsidR="00481A62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 xml:space="preserve">6.- </w:t>
      </w:r>
      <w:r w:rsidR="00481A62" w:rsidRPr="00E424CF">
        <w:rPr>
          <w:rFonts w:ascii="Arial" w:hAnsi="Arial" w:cs="Arial"/>
          <w:b/>
          <w:bCs/>
          <w:sz w:val="28"/>
          <w:szCs w:val="28"/>
        </w:rPr>
        <w:t>El público:</w:t>
      </w:r>
      <w:r w:rsidR="00481A62" w:rsidRPr="00E424CF">
        <w:rPr>
          <w:rFonts w:ascii="Arial" w:hAnsi="Arial" w:cs="Arial"/>
          <w:sz w:val="28"/>
          <w:szCs w:val="28"/>
        </w:rPr>
        <w:t xml:space="preserve"> </w:t>
      </w:r>
      <w:r w:rsidRPr="00E424CF">
        <w:rPr>
          <w:rFonts w:ascii="Arial" w:hAnsi="Arial" w:cs="Arial"/>
          <w:sz w:val="28"/>
          <w:szCs w:val="28"/>
        </w:rPr>
        <w:t xml:space="preserve">ante un público hostil evita mirar a los que te están mirando feo y centra tu mirada en los que te miran con alegría. </w:t>
      </w:r>
    </w:p>
    <w:p w14:paraId="1A1BA0B0" w14:textId="59095339" w:rsidR="00E424CF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7.- Los preámbulos:</w:t>
      </w:r>
      <w:r w:rsidRPr="00E424CF">
        <w:rPr>
          <w:rFonts w:ascii="Arial" w:hAnsi="Arial" w:cs="Arial"/>
          <w:sz w:val="28"/>
          <w:szCs w:val="28"/>
        </w:rPr>
        <w:t xml:space="preserve"> evita los preámbulos para justificar el cuento que vas a narrar o excusarte por alguna situación personal.</w:t>
      </w:r>
    </w:p>
    <w:p w14:paraId="1C11DD67" w14:textId="7D344EEB" w:rsidR="00E424CF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8.- Los errores:</w:t>
      </w:r>
      <w:r w:rsidRPr="00E424CF">
        <w:rPr>
          <w:rFonts w:ascii="Arial" w:hAnsi="Arial" w:cs="Arial"/>
          <w:sz w:val="28"/>
          <w:szCs w:val="28"/>
        </w:rPr>
        <w:t xml:space="preserve"> no te preocupes si fallas, si no hazlo parte del cuento.</w:t>
      </w:r>
    </w:p>
    <w:p w14:paraId="21A56F34" w14:textId="4A4813F1" w:rsidR="00E424CF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9.- Los títulos:</w:t>
      </w:r>
      <w:r w:rsidRPr="00E424CF">
        <w:rPr>
          <w:rFonts w:ascii="Arial" w:hAnsi="Arial" w:cs="Arial"/>
          <w:sz w:val="28"/>
          <w:szCs w:val="28"/>
        </w:rPr>
        <w:t xml:space="preserve"> comenta el titulo y el autor, no lo dejes huérfanos.</w:t>
      </w:r>
    </w:p>
    <w:p w14:paraId="70CE991A" w14:textId="5A032FD3" w:rsidR="00E424CF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10.- Las interrupciones:</w:t>
      </w:r>
      <w:r w:rsidRPr="00E424CF">
        <w:rPr>
          <w:rFonts w:ascii="Arial" w:hAnsi="Arial" w:cs="Arial"/>
          <w:sz w:val="28"/>
          <w:szCs w:val="28"/>
        </w:rPr>
        <w:t xml:space="preserve"> nunca interrumpas una narración por llamar la atención de los niños que no poden atención. </w:t>
      </w:r>
    </w:p>
    <w:p w14:paraId="66CD1077" w14:textId="4D1FA9BB" w:rsidR="00E424CF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11.- Las distracciones:</w:t>
      </w:r>
      <w:r w:rsidRPr="00E424CF">
        <w:rPr>
          <w:rFonts w:ascii="Arial" w:hAnsi="Arial" w:cs="Arial"/>
          <w:sz w:val="28"/>
          <w:szCs w:val="28"/>
        </w:rPr>
        <w:t xml:space="preserve"> no permitas distracciones por parte de otras personas.</w:t>
      </w:r>
    </w:p>
    <w:p w14:paraId="35036C9A" w14:textId="78D4BDFB" w:rsid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424CF">
        <w:rPr>
          <w:rFonts w:ascii="Arial" w:hAnsi="Arial" w:cs="Arial"/>
          <w:b/>
          <w:bCs/>
          <w:sz w:val="28"/>
          <w:szCs w:val="28"/>
        </w:rPr>
        <w:t>12.- Los reflectores:</w:t>
      </w:r>
      <w:r w:rsidRPr="00E424CF">
        <w:rPr>
          <w:rFonts w:ascii="Arial" w:hAnsi="Arial" w:cs="Arial"/>
          <w:sz w:val="28"/>
          <w:szCs w:val="28"/>
        </w:rPr>
        <w:t xml:space="preserve"> no dejes que estén frente a ti, obstruyéndote la vista.</w:t>
      </w:r>
    </w:p>
    <w:p w14:paraId="148946B0" w14:textId="71699531" w:rsid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A8D6F09" w14:textId="1EE99E63" w:rsid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36E0805" w14:textId="2F36694E" w:rsid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572A5BC" w14:textId="2A4CF351" w:rsid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51F31FB" w14:textId="4600A2C5" w:rsid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1713390" w14:textId="77777777" w:rsid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C33F730" w14:textId="709ED436" w:rsid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86F2277" w14:textId="3234F214" w:rsidR="00E424CF" w:rsidRPr="0059576E" w:rsidRDefault="00E424CF" w:rsidP="00E424CF">
      <w:pPr>
        <w:pStyle w:val="Ttulo1"/>
        <w:jc w:val="center"/>
        <w:rPr>
          <w:rFonts w:ascii="Arial" w:hAnsi="Arial" w:cs="Arial"/>
          <w:b/>
          <w:bCs/>
          <w:color w:val="000000" w:themeColor="text1"/>
        </w:rPr>
      </w:pPr>
      <w:bookmarkStart w:id="2" w:name="_Toc74071671"/>
      <w:r w:rsidRPr="0059576E">
        <w:rPr>
          <w:rFonts w:ascii="Arial" w:hAnsi="Arial" w:cs="Arial"/>
          <w:b/>
          <w:bCs/>
          <w:color w:val="000000" w:themeColor="text1"/>
        </w:rPr>
        <w:lastRenderedPageBreak/>
        <w:t>Rúbrica:</w:t>
      </w:r>
      <w:bookmarkEnd w:id="2"/>
    </w:p>
    <w:p w14:paraId="70EDBA83" w14:textId="2481FAEA" w:rsidR="00E424CF" w:rsidRPr="00E424CF" w:rsidRDefault="00E424CF" w:rsidP="0063447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A7605F" wp14:editId="1506EEB7">
            <wp:extent cx="5400040" cy="73748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395EA" w14:textId="77777777" w:rsidR="00481A62" w:rsidRPr="00E424CF" w:rsidRDefault="00481A62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2CF0104" w14:textId="77777777" w:rsidR="00481A62" w:rsidRPr="00E424CF" w:rsidRDefault="00481A62" w:rsidP="0063447A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481A62" w:rsidRPr="00E424CF" w:rsidSect="0034255B"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9693" w14:textId="77777777" w:rsidR="00C16BE7" w:rsidRDefault="00C16BE7" w:rsidP="0063447A">
      <w:pPr>
        <w:spacing w:after="0" w:line="240" w:lineRule="auto"/>
      </w:pPr>
      <w:r>
        <w:separator/>
      </w:r>
    </w:p>
  </w:endnote>
  <w:endnote w:type="continuationSeparator" w:id="0">
    <w:p w14:paraId="1EE3E7BC" w14:textId="77777777" w:rsidR="00C16BE7" w:rsidRDefault="00C16BE7" w:rsidP="0063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E73F" w14:textId="77777777" w:rsidR="00C16BE7" w:rsidRDefault="00C16BE7" w:rsidP="0063447A">
      <w:pPr>
        <w:spacing w:after="0" w:line="240" w:lineRule="auto"/>
      </w:pPr>
      <w:r>
        <w:separator/>
      </w:r>
    </w:p>
  </w:footnote>
  <w:footnote w:type="continuationSeparator" w:id="0">
    <w:p w14:paraId="58F1C7B6" w14:textId="77777777" w:rsidR="00C16BE7" w:rsidRDefault="00C16BE7" w:rsidP="00634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C"/>
    <w:rsid w:val="00206AA1"/>
    <w:rsid w:val="00207AFC"/>
    <w:rsid w:val="0034255B"/>
    <w:rsid w:val="00481A62"/>
    <w:rsid w:val="0059576E"/>
    <w:rsid w:val="0063447A"/>
    <w:rsid w:val="006360F9"/>
    <w:rsid w:val="0093181D"/>
    <w:rsid w:val="00AC231B"/>
    <w:rsid w:val="00C16BE7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D2B3"/>
  <w15:chartTrackingRefBased/>
  <w15:docId w15:val="{9AE2C407-66A3-42A0-A6BD-E2E93C1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FC"/>
  </w:style>
  <w:style w:type="paragraph" w:styleId="Ttulo1">
    <w:name w:val="heading 1"/>
    <w:basedOn w:val="Normal"/>
    <w:next w:val="Normal"/>
    <w:link w:val="Ttulo1Car"/>
    <w:uiPriority w:val="9"/>
    <w:qFormat/>
    <w:rsid w:val="00E42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7A"/>
  </w:style>
  <w:style w:type="paragraph" w:styleId="Piedepgina">
    <w:name w:val="footer"/>
    <w:basedOn w:val="Normal"/>
    <w:link w:val="PiedepginaCar"/>
    <w:uiPriority w:val="99"/>
    <w:unhideWhenUsed/>
    <w:rsid w:val="00634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7A"/>
  </w:style>
  <w:style w:type="character" w:customStyle="1" w:styleId="Ttulo1Car">
    <w:name w:val="Título 1 Car"/>
    <w:basedOn w:val="Fuentedeprrafopredeter"/>
    <w:link w:val="Ttulo1"/>
    <w:uiPriority w:val="9"/>
    <w:rsid w:val="00E42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9576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9576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95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9C20-37E1-42CB-B8CB-C36767BB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2021-06-08T16:04:00Z</dcterms:created>
  <dcterms:modified xsi:type="dcterms:W3CDTF">2021-06-08T17:11:00Z</dcterms:modified>
</cp:coreProperties>
</file>