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1E31" w14:textId="77777777" w:rsidR="00710855" w:rsidRPr="00990DA8" w:rsidRDefault="00710855" w:rsidP="00710855">
      <w:pPr>
        <w:spacing w:before="240" w:line="240" w:lineRule="auto"/>
        <w:jc w:val="center"/>
        <w:rPr>
          <w:rFonts w:ascii="Arial" w:eastAsia="Calibri" w:hAnsi="Arial" w:cs="Arial"/>
          <w:b/>
          <w:color w:val="000000"/>
          <w:sz w:val="40"/>
          <w:szCs w:val="44"/>
        </w:rPr>
      </w:pPr>
      <w:r w:rsidRPr="00990DA8">
        <w:rPr>
          <w:rFonts w:ascii="Arial" w:eastAsia="Calibri" w:hAnsi="Arial" w:cs="Arial"/>
          <w:b/>
          <w:color w:val="000000"/>
          <w:sz w:val="40"/>
          <w:szCs w:val="44"/>
        </w:rPr>
        <w:t>Escuela Normal de Educación Preescolar</w:t>
      </w:r>
    </w:p>
    <w:p w14:paraId="09511FF6" w14:textId="77777777" w:rsidR="00710855" w:rsidRPr="00990DA8" w:rsidRDefault="00710855" w:rsidP="00710855">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Licenciatura en educación preescolar.</w:t>
      </w:r>
    </w:p>
    <w:p w14:paraId="0843D1E6" w14:textId="77777777" w:rsidR="00710855" w:rsidRDefault="00990DA8" w:rsidP="00710855">
      <w:pPr>
        <w:spacing w:before="240" w:line="240" w:lineRule="auto"/>
        <w:jc w:val="center"/>
        <w:rPr>
          <w:rFonts w:ascii="Arial" w:eastAsia="Calibri" w:hAnsi="Arial" w:cs="Arial"/>
          <w:b/>
          <w:color w:val="000000"/>
          <w:sz w:val="32"/>
          <w:szCs w:val="32"/>
        </w:rPr>
      </w:pPr>
      <w:r>
        <w:rPr>
          <w:noProof/>
        </w:rPr>
        <w:drawing>
          <wp:anchor distT="114300" distB="114300" distL="114300" distR="114300" simplePos="0" relativeHeight="251659264" behindDoc="0" locked="0" layoutInCell="1" allowOverlap="1" wp14:anchorId="6CA53C31" wp14:editId="1A03177E">
            <wp:simplePos x="0" y="0"/>
            <wp:positionH relativeFrom="margin">
              <wp:align>center</wp:align>
            </wp:positionH>
            <wp:positionV relativeFrom="margin">
              <wp:posOffset>948391</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2CD81A81" w14:textId="77777777" w:rsidR="00710855" w:rsidRDefault="00710855" w:rsidP="00710855">
      <w:pPr>
        <w:spacing w:before="240" w:line="240" w:lineRule="auto"/>
        <w:jc w:val="center"/>
        <w:rPr>
          <w:rFonts w:ascii="Arial" w:eastAsia="Calibri" w:hAnsi="Arial" w:cs="Arial"/>
          <w:b/>
          <w:color w:val="000000"/>
          <w:sz w:val="32"/>
          <w:szCs w:val="32"/>
        </w:rPr>
      </w:pPr>
    </w:p>
    <w:p w14:paraId="797D984F" w14:textId="77777777" w:rsidR="00710855" w:rsidRDefault="00710855" w:rsidP="00990DA8">
      <w:pPr>
        <w:spacing w:before="240" w:line="240" w:lineRule="auto"/>
        <w:rPr>
          <w:rFonts w:ascii="Arial" w:eastAsia="Calibri" w:hAnsi="Arial" w:cs="Arial"/>
          <w:b/>
          <w:color w:val="000000"/>
          <w:sz w:val="32"/>
          <w:szCs w:val="32"/>
        </w:rPr>
      </w:pPr>
    </w:p>
    <w:p w14:paraId="6248F98C" w14:textId="77777777" w:rsidR="00710855" w:rsidRPr="00990DA8" w:rsidRDefault="00710855" w:rsidP="00710855">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Curso:</w:t>
      </w:r>
    </w:p>
    <w:p w14:paraId="249A4A99" w14:textId="77777777" w:rsidR="00710855" w:rsidRPr="00990DA8" w:rsidRDefault="00710855" w:rsidP="00710855">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 xml:space="preserve">Teatro. </w:t>
      </w:r>
    </w:p>
    <w:p w14:paraId="4E2CA826" w14:textId="77777777" w:rsidR="00710855" w:rsidRPr="00990DA8" w:rsidRDefault="00710855" w:rsidP="00710855">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Maestro:</w:t>
      </w:r>
    </w:p>
    <w:p w14:paraId="223B881B" w14:textId="77777777" w:rsidR="00710855" w:rsidRPr="00990DA8" w:rsidRDefault="00710855" w:rsidP="00710855">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Miguel Andrés Rivera Castro.</w:t>
      </w:r>
    </w:p>
    <w:p w14:paraId="60E14687" w14:textId="77777777" w:rsidR="00710855" w:rsidRPr="00990DA8" w:rsidRDefault="00710855" w:rsidP="00710855">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Alumna:</w:t>
      </w:r>
    </w:p>
    <w:p w14:paraId="3D5B9743" w14:textId="77777777" w:rsidR="00710855" w:rsidRPr="00990DA8" w:rsidRDefault="00710855" w:rsidP="00710855">
      <w:pPr>
        <w:spacing w:before="240" w:line="240" w:lineRule="auto"/>
        <w:jc w:val="center"/>
        <w:rPr>
          <w:rFonts w:ascii="Arial" w:eastAsia="Calibri" w:hAnsi="Arial" w:cs="Arial"/>
          <w:color w:val="000000"/>
          <w:sz w:val="28"/>
          <w:szCs w:val="28"/>
        </w:rPr>
      </w:pPr>
      <w:r w:rsidRPr="00990DA8">
        <w:rPr>
          <w:rFonts w:ascii="Arial" w:eastAsia="Calibri" w:hAnsi="Arial" w:cs="Arial"/>
          <w:color w:val="000000"/>
          <w:sz w:val="28"/>
          <w:szCs w:val="28"/>
        </w:rPr>
        <w:t xml:space="preserve">Tamara Lizbeth López Hernández. </w:t>
      </w:r>
    </w:p>
    <w:p w14:paraId="7DC6C698" w14:textId="77777777" w:rsidR="00710855" w:rsidRPr="00990DA8" w:rsidRDefault="00710855" w:rsidP="00710855">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3° “B”</w:t>
      </w:r>
    </w:p>
    <w:p w14:paraId="4DBDAC94" w14:textId="77777777" w:rsidR="00710855" w:rsidRPr="00990DA8" w:rsidRDefault="00710855" w:rsidP="00990DA8">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Actividad: “Lectura: El arte de contar cuentos. Teatro con máscaras y títeres”</w:t>
      </w:r>
    </w:p>
    <w:p w14:paraId="0092913F" w14:textId="77777777" w:rsidR="00990DA8" w:rsidRDefault="00990DA8" w:rsidP="00990DA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Unidad de aprendizaje III: La expresión teatral.</w:t>
      </w:r>
      <w:r>
        <w:rPr>
          <w:rFonts w:ascii="Arial" w:eastAsia="Calibri" w:hAnsi="Arial" w:cs="Arial"/>
          <w:b/>
          <w:bCs/>
          <w:color w:val="000000"/>
          <w:sz w:val="28"/>
          <w:szCs w:val="28"/>
        </w:rPr>
        <w:br/>
        <w:t>Competencias de la unidad:</w:t>
      </w:r>
      <w:r>
        <w:rPr>
          <w:rFonts w:ascii="Arial" w:eastAsia="Calibri" w:hAnsi="Arial" w:cs="Arial"/>
          <w:color w:val="000000"/>
          <w:sz w:val="44"/>
          <w:szCs w:val="44"/>
        </w:rPr>
        <w:tab/>
      </w:r>
    </w:p>
    <w:p w14:paraId="11DACB72" w14:textId="77777777" w:rsidR="00990DA8" w:rsidRDefault="00990DA8" w:rsidP="00990DA8">
      <w:pPr>
        <w:pStyle w:val="Prrafodelista"/>
        <w:numPr>
          <w:ilvl w:val="0"/>
          <w:numId w:val="1"/>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Aplica el plan y programas de estudio para alcanzar los propósitos educativos y contribuir al pleno desenvolvimiento de las capacidades de sus alumnos.</w:t>
      </w:r>
    </w:p>
    <w:p w14:paraId="11BB98AE" w14:textId="77777777" w:rsidR="00990DA8" w:rsidRDefault="00990DA8" w:rsidP="00990DA8">
      <w:pPr>
        <w:pStyle w:val="Prrafodelista"/>
        <w:numPr>
          <w:ilvl w:val="0"/>
          <w:numId w:val="1"/>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4DCF608" w14:textId="77777777" w:rsidR="00990DA8" w:rsidRDefault="00990DA8" w:rsidP="00990DA8">
      <w:pPr>
        <w:pStyle w:val="Prrafodelista"/>
        <w:numPr>
          <w:ilvl w:val="0"/>
          <w:numId w:val="1"/>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Emplea la evaluación para intervenir en los diferentes ámbitos y momentos de la tarea educativa para mejorar los aprendizajes de sus alumnos.</w:t>
      </w:r>
    </w:p>
    <w:p w14:paraId="0BD7768D" w14:textId="77777777" w:rsidR="00990DA8" w:rsidRDefault="00990DA8" w:rsidP="00990DA8">
      <w:pPr>
        <w:pStyle w:val="Prrafodelista"/>
        <w:numPr>
          <w:ilvl w:val="0"/>
          <w:numId w:val="1"/>
        </w:numPr>
        <w:spacing w:before="240" w:line="240" w:lineRule="auto"/>
        <w:rPr>
          <w:rFonts w:ascii="Arial" w:eastAsia="Calibri" w:hAnsi="Arial" w:cs="Arial"/>
          <w:color w:val="000000"/>
          <w:sz w:val="44"/>
          <w:szCs w:val="44"/>
        </w:rPr>
      </w:pPr>
      <w:r>
        <w:rPr>
          <w:rFonts w:ascii="Arial" w:eastAsia="Calibri" w:hAnsi="Arial" w:cs="Arial"/>
          <w:color w:val="000000"/>
          <w:sz w:val="24"/>
          <w:szCs w:val="24"/>
        </w:rPr>
        <w:t>Actúa de manera ética ante la diversidad de situaciones que se presentan en la práctica profesional.</w:t>
      </w:r>
    </w:p>
    <w:p w14:paraId="63EBAEBA" w14:textId="77777777" w:rsidR="00990DA8" w:rsidRDefault="00990DA8" w:rsidP="00710855">
      <w:pPr>
        <w:spacing w:before="240" w:line="240" w:lineRule="auto"/>
        <w:jc w:val="center"/>
        <w:rPr>
          <w:rFonts w:ascii="Arial" w:eastAsia="Calibri" w:hAnsi="Arial" w:cs="Arial"/>
          <w:color w:val="000000"/>
          <w:sz w:val="44"/>
          <w:szCs w:val="44"/>
        </w:rPr>
      </w:pPr>
    </w:p>
    <w:p w14:paraId="639AF58D" w14:textId="77777777" w:rsidR="00710855" w:rsidRDefault="00710855" w:rsidP="00710855">
      <w:pPr>
        <w:rPr>
          <w:rFonts w:ascii="Arial" w:eastAsia="Calibri" w:hAnsi="Arial" w:cs="Arial"/>
          <w:b/>
          <w:bCs/>
          <w:color w:val="000000"/>
          <w:sz w:val="36"/>
          <w:szCs w:val="36"/>
        </w:rPr>
      </w:pPr>
      <w:r>
        <w:rPr>
          <w:rFonts w:ascii="Arial" w:eastAsia="Calibri" w:hAnsi="Arial" w:cs="Arial"/>
          <w:b/>
          <w:bCs/>
          <w:color w:val="000000"/>
          <w:sz w:val="36"/>
          <w:szCs w:val="36"/>
        </w:rPr>
        <w:t>Saltillo Coahuila                    10 de junio del 2021</w:t>
      </w:r>
    </w:p>
    <w:p w14:paraId="4ACB1636" w14:textId="77777777" w:rsidR="00843BA7" w:rsidRPr="00710855" w:rsidRDefault="00710855" w:rsidP="00990DA8">
      <w:pPr>
        <w:rPr>
          <w:rFonts w:ascii="Arial" w:hAnsi="Arial" w:cs="Arial"/>
          <w:b/>
          <w:bCs/>
          <w:sz w:val="24"/>
          <w:szCs w:val="24"/>
          <w:lang w:val="es-ES_tradnl"/>
        </w:rPr>
      </w:pPr>
      <w:r>
        <w:rPr>
          <w:rFonts w:ascii="Arial" w:hAnsi="Arial" w:cs="Arial"/>
          <w:b/>
          <w:bCs/>
          <w:sz w:val="24"/>
          <w:szCs w:val="24"/>
          <w:lang w:val="es-ES_tradnl"/>
        </w:rPr>
        <w:br w:type="page"/>
      </w:r>
      <w:r>
        <w:rPr>
          <w:noProof/>
        </w:rPr>
        <w:lastRenderedPageBreak/>
        <w:drawing>
          <wp:anchor distT="0" distB="0" distL="114300" distR="114300" simplePos="0" relativeHeight="251660288" behindDoc="1" locked="0" layoutInCell="1" allowOverlap="1" wp14:anchorId="03A901A3" wp14:editId="05B07AEC">
            <wp:simplePos x="0" y="0"/>
            <wp:positionH relativeFrom="column">
              <wp:posOffset>-463993</wp:posOffset>
            </wp:positionH>
            <wp:positionV relativeFrom="paragraph">
              <wp:posOffset>-602386</wp:posOffset>
            </wp:positionV>
            <wp:extent cx="3708971" cy="1437005"/>
            <wp:effectExtent l="0" t="0" r="6350" b="0"/>
            <wp:wrapNone/>
            <wp:docPr id="3" name="Imagen 3" descr="Mancha de acuarela naranja pintura trazo | Foto Premium"/>
            <wp:cNvGraphicFramePr/>
            <a:graphic xmlns:a="http://schemas.openxmlformats.org/drawingml/2006/main">
              <a:graphicData uri="http://schemas.openxmlformats.org/drawingml/2006/picture">
                <pic:pic xmlns:pic="http://schemas.openxmlformats.org/drawingml/2006/picture">
                  <pic:nvPicPr>
                    <pic:cNvPr id="3" name="Imagen 3" descr="Mancha de acuarela naranja pintura trazo | Foto Premium"/>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971" cy="1437005"/>
                    </a:xfrm>
                    <a:prstGeom prst="rect">
                      <a:avLst/>
                    </a:prstGeom>
                    <a:noFill/>
                  </pic:spPr>
                </pic:pic>
              </a:graphicData>
            </a:graphic>
            <wp14:sizeRelH relativeFrom="margin">
              <wp14:pctWidth>0</wp14:pctWidth>
            </wp14:sizeRelH>
          </wp:anchor>
        </w:drawing>
      </w:r>
      <w:r w:rsidR="00E87F74" w:rsidRPr="00710855">
        <w:rPr>
          <w:rFonts w:ascii="Arial" w:hAnsi="Arial" w:cs="Arial"/>
          <w:b/>
          <w:bCs/>
          <w:sz w:val="24"/>
          <w:szCs w:val="24"/>
          <w:lang w:val="es-ES_tradnl"/>
        </w:rPr>
        <w:t>Lectura: “El arte de contar cuentos”.</w:t>
      </w:r>
      <w:r>
        <w:rPr>
          <w:rFonts w:ascii="Arial" w:hAnsi="Arial" w:cs="Arial"/>
          <w:b/>
          <w:bCs/>
          <w:sz w:val="24"/>
          <w:szCs w:val="24"/>
          <w:lang w:val="es-ES_tradnl"/>
        </w:rPr>
        <w:tab/>
      </w:r>
    </w:p>
    <w:p w14:paraId="6C1FF659" w14:textId="77777777" w:rsidR="00E87F74" w:rsidRDefault="00E87F74" w:rsidP="00E87F74">
      <w:pPr>
        <w:spacing w:line="360" w:lineRule="auto"/>
        <w:jc w:val="both"/>
        <w:rPr>
          <w:rFonts w:ascii="Arial" w:hAnsi="Arial" w:cs="Arial"/>
          <w:sz w:val="24"/>
          <w:szCs w:val="24"/>
          <w:lang w:val="es-ES_tradnl"/>
        </w:rPr>
      </w:pPr>
    </w:p>
    <w:p w14:paraId="213AA148" w14:textId="77777777" w:rsidR="004D6AC1" w:rsidRDefault="00AE4545" w:rsidP="00E87F74">
      <w:pPr>
        <w:spacing w:line="360" w:lineRule="auto"/>
        <w:jc w:val="both"/>
        <w:rPr>
          <w:rFonts w:ascii="Arial" w:hAnsi="Arial" w:cs="Arial"/>
          <w:sz w:val="24"/>
          <w:szCs w:val="24"/>
          <w:lang w:val="es-ES_tradnl"/>
        </w:rPr>
      </w:pPr>
      <w:r w:rsidRPr="004D6AC1">
        <w:rPr>
          <w:rFonts w:ascii="Arial" w:hAnsi="Arial" w:cs="Arial"/>
          <w:sz w:val="24"/>
          <w:szCs w:val="24"/>
          <w:lang w:val="es-ES_tradnl"/>
        </w:rPr>
        <w:t xml:space="preserve">Dentro del curso de </w:t>
      </w:r>
      <w:r w:rsidRPr="004D6AC1">
        <w:rPr>
          <w:rFonts w:ascii="Arial" w:hAnsi="Arial" w:cs="Arial"/>
          <w:i/>
          <w:iCs/>
          <w:sz w:val="24"/>
          <w:szCs w:val="24"/>
          <w:lang w:val="es-ES_tradnl"/>
        </w:rPr>
        <w:t>teatro</w:t>
      </w:r>
      <w:r w:rsidRPr="004D6AC1">
        <w:rPr>
          <w:rFonts w:ascii="Arial" w:hAnsi="Arial" w:cs="Arial"/>
          <w:sz w:val="24"/>
          <w:szCs w:val="24"/>
          <w:lang w:val="es-ES_tradnl"/>
        </w:rPr>
        <w:t xml:space="preserve">, se </w:t>
      </w:r>
      <w:r w:rsidR="004D6AC1" w:rsidRPr="004D6AC1">
        <w:rPr>
          <w:rFonts w:ascii="Arial" w:hAnsi="Arial" w:cs="Arial"/>
          <w:sz w:val="24"/>
          <w:szCs w:val="24"/>
          <w:lang w:val="es-ES_tradnl"/>
        </w:rPr>
        <w:t>abordó</w:t>
      </w:r>
      <w:r w:rsidRPr="004D6AC1">
        <w:rPr>
          <w:rFonts w:ascii="Arial" w:hAnsi="Arial" w:cs="Arial"/>
          <w:sz w:val="24"/>
          <w:szCs w:val="24"/>
          <w:lang w:val="es-ES_tradnl"/>
        </w:rPr>
        <w:t xml:space="preserve"> la lectura de </w:t>
      </w:r>
      <w:r w:rsidRPr="004D6AC1">
        <w:rPr>
          <w:rFonts w:ascii="Arial" w:hAnsi="Arial" w:cs="Arial"/>
          <w:i/>
          <w:iCs/>
          <w:sz w:val="24"/>
          <w:szCs w:val="24"/>
          <w:lang w:val="es-ES_tradnl"/>
        </w:rPr>
        <w:t>“el arte de contar cuentos”</w:t>
      </w:r>
      <w:r w:rsidRPr="004D6AC1">
        <w:rPr>
          <w:rFonts w:ascii="Arial" w:hAnsi="Arial" w:cs="Arial"/>
          <w:sz w:val="24"/>
          <w:szCs w:val="24"/>
          <w:lang w:val="es-ES_tradnl"/>
        </w:rPr>
        <w:t xml:space="preserve">; en lo personal considero que es una lectura muy interesante y con muchos temas importantes, sin embargo, hubo uno que me llamo mucho la atención, fue el de </w:t>
      </w:r>
      <w:r w:rsidRPr="004D6AC1">
        <w:rPr>
          <w:rFonts w:ascii="Arial" w:hAnsi="Arial" w:cs="Arial"/>
          <w:i/>
          <w:iCs/>
          <w:sz w:val="24"/>
          <w:szCs w:val="24"/>
          <w:lang w:val="es-ES_tradnl"/>
        </w:rPr>
        <w:t>“la expresión corporal”</w:t>
      </w:r>
      <w:r w:rsidR="004D6AC1">
        <w:rPr>
          <w:rFonts w:ascii="Arial" w:hAnsi="Arial" w:cs="Arial"/>
          <w:i/>
          <w:iCs/>
          <w:sz w:val="24"/>
          <w:szCs w:val="24"/>
          <w:lang w:val="es-ES_tradnl"/>
        </w:rPr>
        <w:t xml:space="preserve">; </w:t>
      </w:r>
      <w:r w:rsidR="004D6AC1">
        <w:rPr>
          <w:rFonts w:ascii="Arial" w:hAnsi="Arial" w:cs="Arial"/>
          <w:sz w:val="24"/>
          <w:szCs w:val="24"/>
          <w:lang w:val="es-ES_tradnl"/>
        </w:rPr>
        <w:t xml:space="preserve">el propósito de este tema es el de descubrir y conocer los diferentes tipos de comunicación y no solamente la verbal. </w:t>
      </w:r>
    </w:p>
    <w:p w14:paraId="6149FED4" w14:textId="77777777" w:rsidR="00AE4545" w:rsidRDefault="004D6AC1" w:rsidP="00E87F74">
      <w:pPr>
        <w:spacing w:line="360" w:lineRule="auto"/>
        <w:jc w:val="both"/>
        <w:rPr>
          <w:rFonts w:ascii="Arial" w:hAnsi="Arial" w:cs="Arial"/>
          <w:sz w:val="24"/>
          <w:szCs w:val="24"/>
          <w:lang w:val="es-ES_tradnl"/>
        </w:rPr>
      </w:pPr>
      <w:r>
        <w:rPr>
          <w:rFonts w:ascii="Arial" w:hAnsi="Arial" w:cs="Arial"/>
          <w:sz w:val="24"/>
          <w:szCs w:val="24"/>
          <w:lang w:val="es-ES_tradnl"/>
        </w:rPr>
        <w:t xml:space="preserve">La lectura habla principalmente de la expresión corporal, la cual se usa como un medio de comunicación o expresión, ya que a través de ella logras comunicar tus sentimientos, emociones y pensamientos; esta estrategia se menciona como una herramienta fundamental dentro de la vida cotidiana, ya que es una excelente opción que se puede utilizar cuando no conoces el idioma de una persona con la cual necesitas comunicarte. </w:t>
      </w:r>
    </w:p>
    <w:p w14:paraId="6EC1E347" w14:textId="77777777" w:rsidR="00E87F74" w:rsidRDefault="00E87F74" w:rsidP="00E87F74">
      <w:pPr>
        <w:spacing w:line="360" w:lineRule="auto"/>
        <w:jc w:val="both"/>
        <w:rPr>
          <w:rFonts w:ascii="Arial" w:hAnsi="Arial" w:cs="Arial"/>
          <w:sz w:val="24"/>
          <w:szCs w:val="24"/>
          <w:lang w:val="es-ES_tradnl"/>
        </w:rPr>
      </w:pPr>
      <w:r>
        <w:rPr>
          <w:rFonts w:ascii="Arial" w:hAnsi="Arial" w:cs="Arial"/>
          <w:sz w:val="24"/>
          <w:szCs w:val="24"/>
          <w:lang w:val="es-ES_tradnl"/>
        </w:rPr>
        <w:t xml:space="preserve">Para finalizar este tema, se presentan dos actividades que pueden  ser de mucha utilidad cuando una persona no logra expresarse de forma corporal correctamente; la primer actividad trata de cerrar los ojos, imaginar que no existes completamente, después se empezarán a dibujar  cada parte de su cuerpo poco a poco, sintiendo las sensaciones que estas provocan, ya que a través de ellas nos vamos a comunicar, nos lograremos expresar; de esta forma podremos conocer nuestro cuerpo y sus funciones en su totalidad. La segunda actividad se realiza de forma grupal, en esta actividad todos los participantes se tomaran de la mano creando un círculo cerrado, después cerraran los ojos y de uno por uno se irán pasando a través de los demás sin abrir los ojos, de tal forma que se formará un nudo enorme; después de esto, de forma grupal tendrán que resolver el problema, se tendrán que desenredar para así quedar en la forma que empezaron; esta actividad se utiliza más que nada para conocer las diferentes formas que tienen las personas para expresarse, adentrarse en la convivencia, conociendo a cada uno de tus compañeros sin tener que utilizar un dialogo. En mi opinión considero que estas actividades son muy necesarias dentro del tema, ya que muchas personas no tienen conocimiento de su cuerpo y sus expresiones corporales, lo cual es necesario tener siempre presentes para cualquier situación. </w:t>
      </w:r>
    </w:p>
    <w:p w14:paraId="1F3919F3" w14:textId="77777777" w:rsidR="00990DA8" w:rsidRPr="004D6AC1" w:rsidRDefault="00990DA8" w:rsidP="00E87F74">
      <w:pPr>
        <w:spacing w:line="360" w:lineRule="auto"/>
        <w:jc w:val="both"/>
        <w:rPr>
          <w:rFonts w:ascii="Arial" w:hAnsi="Arial" w:cs="Arial"/>
          <w:sz w:val="24"/>
          <w:szCs w:val="24"/>
          <w:lang w:val="es-ES_tradnl"/>
        </w:rPr>
      </w:pPr>
      <w:r>
        <w:rPr>
          <w:rFonts w:ascii="Arial" w:hAnsi="Arial" w:cs="Arial"/>
          <w:noProof/>
          <w:lang w:val="es-ES_tradnl"/>
        </w:rPr>
        <w:lastRenderedPageBreak/>
        <w:drawing>
          <wp:inline distT="0" distB="0" distL="0" distR="0" wp14:anchorId="5E6865C2" wp14:editId="66149BE4">
            <wp:extent cx="5400040" cy="737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375525"/>
                    </a:xfrm>
                    <a:prstGeom prst="rect">
                      <a:avLst/>
                    </a:prstGeom>
                    <a:noFill/>
                    <a:ln>
                      <a:noFill/>
                    </a:ln>
                  </pic:spPr>
                </pic:pic>
              </a:graphicData>
            </a:graphic>
          </wp:inline>
        </w:drawing>
      </w:r>
    </w:p>
    <w:sectPr w:rsidR="00990DA8" w:rsidRPr="004D6AC1" w:rsidSect="0071085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1F"/>
    <w:multiLevelType w:val="hybridMultilevel"/>
    <w:tmpl w:val="A97EEC4E"/>
    <w:lvl w:ilvl="0" w:tplc="0122E200">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45"/>
    <w:rsid w:val="00326B22"/>
    <w:rsid w:val="004D6AC1"/>
    <w:rsid w:val="005E3AC4"/>
    <w:rsid w:val="00710855"/>
    <w:rsid w:val="00843BA7"/>
    <w:rsid w:val="00990DA8"/>
    <w:rsid w:val="00AE4545"/>
    <w:rsid w:val="00E87F7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028C"/>
  <w15:chartTrackingRefBased/>
  <w15:docId w15:val="{057D610D-CD7C-462D-BE0F-6E0506A3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D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2638">
      <w:bodyDiv w:val="1"/>
      <w:marLeft w:val="0"/>
      <w:marRight w:val="0"/>
      <w:marTop w:val="0"/>
      <w:marBottom w:val="0"/>
      <w:divBdr>
        <w:top w:val="none" w:sz="0" w:space="0" w:color="auto"/>
        <w:left w:val="none" w:sz="0" w:space="0" w:color="auto"/>
        <w:bottom w:val="none" w:sz="0" w:space="0" w:color="auto"/>
        <w:right w:val="none" w:sz="0" w:space="0" w:color="auto"/>
      </w:divBdr>
    </w:div>
    <w:div w:id="20836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Tamara Lopez</cp:lastModifiedBy>
  <cp:revision>2</cp:revision>
  <dcterms:created xsi:type="dcterms:W3CDTF">2021-06-11T03:36:00Z</dcterms:created>
  <dcterms:modified xsi:type="dcterms:W3CDTF">2021-06-11T03:36:00Z</dcterms:modified>
</cp:coreProperties>
</file>