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2A6C1" w14:textId="12CD9E8D" w:rsidR="005266D1" w:rsidRDefault="001A360F" w:rsidP="005266D1">
      <w:pPr>
        <w:spacing w:before="298"/>
        <w:ind w:right="2654"/>
        <w:contextualSpacing/>
        <w:rPr>
          <w:rFonts w:ascii="Times" w:eastAsia="Times" w:hAnsi="Times" w:cs="Times"/>
          <w:lang w:val="es-ES_tradnl"/>
        </w:rPr>
      </w:pPr>
      <w:r w:rsidRPr="001A360F">
        <w:rPr>
          <w:rFonts w:ascii="Times New Roman" w:eastAsia="Times New Roman" w:hAnsi="Times New Roman" w:cs="Times New Roman"/>
          <w:i/>
          <w:noProof/>
          <w:sz w:val="36"/>
          <w:szCs w:val="36"/>
          <w:lang w:val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6B803" wp14:editId="73802841">
                <wp:simplePos x="0" y="0"/>
                <wp:positionH relativeFrom="column">
                  <wp:posOffset>-785495</wp:posOffset>
                </wp:positionH>
                <wp:positionV relativeFrom="paragraph">
                  <wp:posOffset>-753110</wp:posOffset>
                </wp:positionV>
                <wp:extent cx="9855835" cy="8350250"/>
                <wp:effectExtent l="0" t="0" r="0" b="0"/>
                <wp:wrapNone/>
                <wp:docPr id="4" name="Subtítul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855835" cy="8350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9AC067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ESCUELA NORMAL DE EDUCACIÓN PREESCOLAR</w:t>
                            </w:r>
                          </w:p>
                          <w:p w14:paraId="2DD4128D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Licenciatura en Educación Preescolar</w:t>
                            </w:r>
                          </w:p>
                          <w:p w14:paraId="3BD86A9D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Estrategias de Trabajo Docente</w:t>
                            </w:r>
                          </w:p>
                          <w:p w14:paraId="787ED622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Docente: Eduarda Maldonado Martínez</w:t>
                            </w:r>
                          </w:p>
                          <w:p w14:paraId="34E9D309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PROPUESTA DIDÁCTICA</w:t>
                            </w:r>
                          </w:p>
                          <w:p w14:paraId="0951BD57" w14:textId="3677B675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Unidad II</w:t>
                            </w:r>
                            <w:r w:rsidR="00A546A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I</w:t>
                            </w:r>
                            <w:r w:rsidRPr="00312E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A546A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Estrategias para el desarrollo socioemocional en </w:t>
                            </w:r>
                            <w:r w:rsidRPr="00312E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preescolar.</w:t>
                            </w:r>
                          </w:p>
                          <w:p w14:paraId="1FD96782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Competencias: </w:t>
                            </w:r>
                          </w:p>
                          <w:p w14:paraId="7264A2D7" w14:textId="7379C493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Detecta los procesos de aprendizaje de sus alumnos para favorecer su desarrollo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cognitivo y socioemocional.</w:t>
                            </w:r>
                          </w:p>
                          <w:p w14:paraId="19C8104A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-       Plantea las necesidades formativas de los alumnos de acuerdo con sus procesos de desarrollo y de aprendizaje, con base en los nuevos enfoques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pedagógicos.</w:t>
                            </w:r>
                          </w:p>
                          <w:p w14:paraId="2B2595DD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Aplica el plan y programas de estudio para alcanzar los propósitos educativos y contribuir al pleno desenvolvimiento de las capacidades de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sus alumnos.</w:t>
                            </w:r>
                          </w:p>
                          <w:p w14:paraId="5BF314DA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-       Incorpora los recursos y medios didácticos idóneos para favorecer el aprendizaje de acuerdo con el conocimiento de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los procesos de desarrollo cognitivo y socioemocional de los alumnos.</w:t>
                            </w:r>
                          </w:p>
                          <w:p w14:paraId="1773D9AC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Emplea la evaluación para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intervenir en los diferentes ámbitos y momentos de la tarea educativa para mejorar los aprendizajes de sus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alumnos.</w:t>
                            </w:r>
                          </w:p>
                          <w:p w14:paraId="5272533B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-        Evalúa el aprendizaje de sus alumnos mediante la aplicación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de distintas teorías, métodos e instrumentos considerando las áreas, campos y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ámbitos de conocimiento, así como los saberes correspondientes al grado y nivel educativo.</w:t>
                            </w:r>
                          </w:p>
                          <w:p w14:paraId="06EFDDAC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EQUIPO:</w:t>
                            </w:r>
                          </w:p>
                          <w:p w14:paraId="3B17BDCA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María Fernanda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Barrón López - #03</w:t>
                            </w:r>
                          </w:p>
                          <w:p w14:paraId="18D8D1F7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Valeria Carlos Pérez - #04</w:t>
                            </w:r>
                          </w:p>
                          <w:p w14:paraId="50FBB391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Mariana Gutiérrez Morales - #11</w:t>
                            </w:r>
                          </w:p>
                          <w:p w14:paraId="63249C6A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Caro Ortega Pérez -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#19</w:t>
                            </w:r>
                          </w:p>
                          <w:p w14:paraId="0E916714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Mariana Paola Pardo Sena - #20</w:t>
                            </w:r>
                          </w:p>
                          <w:p w14:paraId="7B2C1233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Rosa Edith Valdés Constante - #21</w:t>
                            </w:r>
                          </w:p>
                          <w:p w14:paraId="64C3279C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2do Año - Sección “A”</w:t>
                            </w:r>
                          </w:p>
                          <w:p w14:paraId="2DD379E5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A 4 de Junio de 2021 </w:t>
                            </w:r>
                          </w:p>
                          <w:p w14:paraId="24F80116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Saltillo, Coahuila.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6B803" id="Subtítulo 2" o:spid="_x0000_s1026" style="position:absolute;margin-left:-61.85pt;margin-top:-59.3pt;width:776.05pt;height:6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" filled="f" stroked="f">
                <o:lock v:ext="edit" grouping="t"/>
                <v:textbox>
                  <w:txbxContent>
                    <w:p w14:paraId="4A9AC067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ESCUELA NORMAL DE EDUCACIÓN PREESCOLAR</w:t>
                      </w:r>
                    </w:p>
                    <w:p w14:paraId="2DD4128D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Licenciatura en Educación Preescolar</w:t>
                      </w:r>
                    </w:p>
                    <w:p w14:paraId="3BD86A9D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Estrategias de Trabajo Docente</w:t>
                      </w:r>
                    </w:p>
                    <w:p w14:paraId="787ED622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Docente: Eduarda Maldonado Martínez</w:t>
                      </w:r>
                    </w:p>
                    <w:p w14:paraId="34E9D309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PROPUESTA DIDÁCTICA</w:t>
                      </w:r>
                    </w:p>
                    <w:p w14:paraId="0951BD57" w14:textId="3677B675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Unidad II</w:t>
                      </w:r>
                      <w:r w:rsidR="00A546A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I</w:t>
                      </w:r>
                      <w:r w:rsidRPr="00312E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. </w:t>
                      </w:r>
                      <w:r w:rsidR="00A546A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Estrategias para el desarrollo socioemocional en </w:t>
                      </w:r>
                      <w:r w:rsidRPr="00312E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preescolar.</w:t>
                      </w:r>
                    </w:p>
                    <w:p w14:paraId="1FD96782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Competencias: </w:t>
                      </w:r>
                    </w:p>
                    <w:p w14:paraId="7264A2D7" w14:textId="7379C493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Detecta los procesos de aprendizaje de sus alumnos para favorecer su desarrollo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cognitivo y socioemocional.</w:t>
                      </w:r>
                    </w:p>
                    <w:p w14:paraId="19C8104A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-       Plantea las necesidades formativas de los alumnos de acuerdo con sus procesos de desarrollo y de aprendizaje, con base en los nuevos enfoques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pedagógicos.</w:t>
                      </w:r>
                    </w:p>
                    <w:p w14:paraId="2B2595DD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Aplica el plan y programas de estudio para alcanzar los propósitos educativos y contribuir al pleno desenvolvimiento de las capacidades de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sus alumnos.</w:t>
                      </w:r>
                    </w:p>
                    <w:p w14:paraId="5BF314DA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-       Incorpora los recursos y medios didácticos idóneos para favorecer el aprendizaje de acuerdo con el conocimiento de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los procesos de desarrollo cognitivo y socioemocional de los alumnos.</w:t>
                      </w:r>
                    </w:p>
                    <w:p w14:paraId="1773D9AC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Emplea la evaluación para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intervenir en los diferentes ámbitos y momentos de la tarea educativa para mejorar los aprendizajes de sus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alumnos.</w:t>
                      </w:r>
                    </w:p>
                    <w:p w14:paraId="5272533B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-        Evalúa el aprendizaje de sus alumnos mediante la aplicación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de distintas teorías, métodos e instrumentos considerando las áreas, campos y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ámbitos de conocimiento, así como los saberes correspondientes al grado y nivel educativo.</w:t>
                      </w:r>
                    </w:p>
                    <w:p w14:paraId="06EFDDAC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EQUIPO:</w:t>
                      </w:r>
                    </w:p>
                    <w:p w14:paraId="3B17BDCA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María Fernanda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Barrón López - #03</w:t>
                      </w:r>
                    </w:p>
                    <w:p w14:paraId="18D8D1F7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Valeria Carlos Pérez - #04</w:t>
                      </w:r>
                    </w:p>
                    <w:p w14:paraId="50FBB391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Mariana Gutiérrez Morales - #11</w:t>
                      </w:r>
                    </w:p>
                    <w:p w14:paraId="63249C6A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Caro Ortega Pérez -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#19</w:t>
                      </w:r>
                    </w:p>
                    <w:p w14:paraId="0E916714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Mariana Paola Pardo Sena - #20</w:t>
                      </w:r>
                    </w:p>
                    <w:p w14:paraId="7B2C1233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Rosa Edith Valdés Constante - #21</w:t>
                      </w:r>
                    </w:p>
                    <w:p w14:paraId="64C3279C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2do Año - Sección “A”</w:t>
                      </w:r>
                    </w:p>
                    <w:p w14:paraId="2DD379E5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A 4 de Junio de 2021 </w:t>
                      </w:r>
                    </w:p>
                    <w:p w14:paraId="24F80116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Saltillo, Coahuila.</w:t>
                      </w:r>
                    </w:p>
                  </w:txbxContent>
                </v:textbox>
              </v:rect>
            </w:pict>
          </mc:Fallback>
        </mc:AlternateContent>
      </w:r>
      <w:r w:rsidRPr="001A360F">
        <w:rPr>
          <w:rFonts w:ascii="Times New Roman" w:eastAsia="Times New Roman" w:hAnsi="Times New Roman" w:cs="Times New Roman"/>
          <w:i/>
          <w:noProof/>
          <w:sz w:val="36"/>
          <w:szCs w:val="36"/>
          <w:lang w:val="es-ES_tradnl"/>
        </w:rPr>
        <w:drawing>
          <wp:anchor distT="0" distB="0" distL="0" distR="0" simplePos="0" relativeHeight="251662336" behindDoc="0" locked="0" layoutInCell="1" hidden="0" allowOverlap="1" wp14:anchorId="4F0D8C0D" wp14:editId="512AD6D2">
            <wp:simplePos x="0" y="0"/>
            <wp:positionH relativeFrom="margin">
              <wp:posOffset>625475</wp:posOffset>
            </wp:positionH>
            <wp:positionV relativeFrom="margin">
              <wp:posOffset>-374015</wp:posOffset>
            </wp:positionV>
            <wp:extent cx="913765" cy="1048385"/>
            <wp:effectExtent l="0" t="0" r="635" b="5715"/>
            <wp:wrapSquare wrapText="bothSides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1048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3E9203" w14:textId="0C7C664E" w:rsidR="001A360F" w:rsidRPr="001604EA" w:rsidRDefault="001A360F" w:rsidP="005266D1">
      <w:pPr>
        <w:spacing w:before="298"/>
        <w:ind w:right="2654"/>
        <w:contextualSpacing/>
        <w:rPr>
          <w:rFonts w:ascii="Times" w:eastAsia="Times" w:hAnsi="Times" w:cs="Times"/>
          <w:lang w:val="es-ES_tradnl"/>
        </w:rPr>
      </w:pPr>
    </w:p>
    <w:p w14:paraId="02D139D7" w14:textId="149B1213" w:rsidR="005266D1" w:rsidRPr="001604EA" w:rsidRDefault="005266D1" w:rsidP="005266D1">
      <w:pPr>
        <w:spacing w:before="298"/>
        <w:ind w:right="2654"/>
        <w:contextualSpacing/>
        <w:rPr>
          <w:rFonts w:ascii="Times" w:eastAsia="Times" w:hAnsi="Times" w:cs="Times"/>
          <w:lang w:val="es-ES_tradnl"/>
        </w:rPr>
      </w:pPr>
    </w:p>
    <w:p w14:paraId="5AA59ACF" w14:textId="1E30E293" w:rsidR="005266D1" w:rsidRPr="001604EA" w:rsidRDefault="005266D1" w:rsidP="005266D1">
      <w:pPr>
        <w:spacing w:before="298"/>
        <w:ind w:right="2654"/>
        <w:contextualSpacing/>
        <w:rPr>
          <w:rFonts w:ascii="Times" w:eastAsia="Times" w:hAnsi="Times" w:cs="Times"/>
          <w:lang w:val="es-ES_tradnl"/>
        </w:rPr>
      </w:pPr>
    </w:p>
    <w:p w14:paraId="5470E00B" w14:textId="77777777" w:rsidR="005266D1" w:rsidRPr="001604EA" w:rsidRDefault="005266D1" w:rsidP="005266D1">
      <w:pPr>
        <w:spacing w:before="298"/>
        <w:ind w:right="2654"/>
        <w:contextualSpacing/>
        <w:rPr>
          <w:rFonts w:ascii="Times" w:eastAsia="Times" w:hAnsi="Times" w:cs="Times"/>
          <w:lang w:val="es-ES_tradnl"/>
        </w:rPr>
      </w:pPr>
    </w:p>
    <w:p w14:paraId="42E9F21D" w14:textId="77777777" w:rsidR="005266D1" w:rsidRDefault="005266D1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4F024AD2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7D6F6B89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051AA23E" w14:textId="6C552FF4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3CC60641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2F1636CA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08322AAF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1007B466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2C4676D1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5B7890D4" w14:textId="52452699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6267C456" w14:textId="34BA57EB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60F220CF" w14:textId="5831E109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3D54CE7C" w14:textId="7BD710D0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167C9FEC" w14:textId="5DE9F365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6B328BEC" w14:textId="667EDD3E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55B1650B" w14:textId="17EC5B6B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31E4EAC0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69265D5D" w14:textId="73487351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3543D5DB" w14:textId="4C16127B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10795AAF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6B401139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5079AF85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69354D0A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7B03BDAF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2336C20C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6D06B8EA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71D72056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5D38BB55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5B5132FC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743A3E54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43EDA885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73EAFB9E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2B942179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3D2F0BC3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31441C3B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02FD73C8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12DE3295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5291C121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024E6EBA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492E8E9A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1093412C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08BB1E96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1019F564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2C17423F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485FEF12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372F13D3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53D5504F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1E7CE083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03CC9F5E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1E28CC20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09EA061F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0CA1931D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574DA413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7F60EC89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151E8073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00F3F601" w14:textId="5D87D4E2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3BF8F322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50230F8A" w14:textId="6214B44A" w:rsidR="001A360F" w:rsidRPr="001604EA" w:rsidRDefault="001A360F">
      <w:pPr>
        <w:ind w:left="2773" w:right="2654"/>
        <w:jc w:val="center"/>
        <w:rPr>
          <w:rFonts w:ascii="Times New Roman" w:eastAsia="Times New Roman" w:hAnsi="Times New Roman" w:cs="Times New Roman"/>
          <w:i/>
          <w:sz w:val="36"/>
          <w:szCs w:val="36"/>
          <w:lang w:val="es-ES_tradnl"/>
        </w:rPr>
        <w:sectPr w:rsidR="001A360F" w:rsidRPr="001604EA" w:rsidSect="005266D1">
          <w:type w:val="continuous"/>
          <w:pgSz w:w="15840" w:h="12240" w:orient="landscape"/>
          <w:pgMar w:top="1417" w:right="1417" w:bottom="1417" w:left="1417" w:header="708" w:footer="708" w:gutter="0"/>
          <w:pgNumType w:start="1"/>
          <w:cols w:num="2" w:space="720"/>
        </w:sectPr>
      </w:pPr>
    </w:p>
    <w:p w14:paraId="64DA4EED" w14:textId="1C8908CB" w:rsidR="00565D9F" w:rsidRPr="001604EA" w:rsidRDefault="00565D9F" w:rsidP="005266D1">
      <w:pPr>
        <w:ind w:right="2654"/>
        <w:rPr>
          <w:rFonts w:ascii="Times New Roman" w:eastAsia="Times New Roman" w:hAnsi="Times New Roman" w:cs="Times New Roman"/>
          <w:i/>
          <w:sz w:val="36"/>
          <w:szCs w:val="36"/>
          <w:lang w:val="es-ES_tradnl"/>
        </w:rPr>
      </w:pPr>
    </w:p>
    <w:tbl>
      <w:tblPr>
        <w:tblStyle w:val="a"/>
        <w:tblW w:w="12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42"/>
        <w:gridCol w:w="4151"/>
        <w:gridCol w:w="4403"/>
      </w:tblGrid>
      <w:tr w:rsidR="00565D9F" w:rsidRPr="001604EA" w14:paraId="75185595" w14:textId="77777777">
        <w:tc>
          <w:tcPr>
            <w:tcW w:w="4442" w:type="dxa"/>
            <w:vMerge w:val="restart"/>
          </w:tcPr>
          <w:p w14:paraId="2612C8D8" w14:textId="77777777" w:rsidR="00565D9F" w:rsidRPr="001604EA" w:rsidRDefault="005266D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lastRenderedPageBreak/>
              <w:t>Área de Formación Académica</w:t>
            </w:r>
          </w:p>
          <w:p w14:paraId="39AFCBC7" w14:textId="77777777" w:rsidR="00565D9F" w:rsidRPr="001604EA" w:rsidRDefault="005266D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color w:val="000000"/>
                <w:sz w:val="24"/>
                <w:szCs w:val="24"/>
                <w:lang w:val="es-ES_tradnl"/>
              </w:rPr>
              <w:t>Educación Socioemocional</w:t>
            </w:r>
          </w:p>
          <w:p w14:paraId="28296BCF" w14:textId="77777777" w:rsidR="00565D9F" w:rsidRPr="001604EA" w:rsidRDefault="00565D9F">
            <w:pPr>
              <w:ind w:left="360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  <w:p w14:paraId="5819A7DC" w14:textId="77777777" w:rsidR="00565D9F" w:rsidRPr="001604EA" w:rsidRDefault="00565D9F">
            <w:pPr>
              <w:ind w:left="360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  <w:p w14:paraId="6B497D95" w14:textId="77777777" w:rsidR="00565D9F" w:rsidRPr="001604EA" w:rsidRDefault="00565D9F">
            <w:pPr>
              <w:ind w:left="360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4151" w:type="dxa"/>
            <w:shd w:val="clear" w:color="auto" w:fill="D9D9D9"/>
          </w:tcPr>
          <w:p w14:paraId="7D63B516" w14:textId="77777777" w:rsidR="00565D9F" w:rsidRPr="001604EA" w:rsidRDefault="005266D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Organizador Curricular 1</w:t>
            </w:r>
          </w:p>
        </w:tc>
        <w:tc>
          <w:tcPr>
            <w:tcW w:w="4403" w:type="dxa"/>
            <w:shd w:val="clear" w:color="auto" w:fill="D9D9D9"/>
          </w:tcPr>
          <w:p w14:paraId="752705D9" w14:textId="77777777" w:rsidR="00565D9F" w:rsidRPr="001604EA" w:rsidRDefault="005266D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Aprendizaje esperado</w:t>
            </w:r>
          </w:p>
        </w:tc>
      </w:tr>
      <w:tr w:rsidR="00565D9F" w:rsidRPr="001604EA" w14:paraId="3EB7CD78" w14:textId="77777777">
        <w:tc>
          <w:tcPr>
            <w:tcW w:w="4442" w:type="dxa"/>
            <w:vMerge/>
          </w:tcPr>
          <w:p w14:paraId="419829CB" w14:textId="77777777" w:rsidR="00565D9F" w:rsidRPr="001604EA" w:rsidRDefault="005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4151" w:type="dxa"/>
          </w:tcPr>
          <w:p w14:paraId="0588238C" w14:textId="77777777" w:rsidR="00565D9F" w:rsidRPr="001604EA" w:rsidRDefault="005266D1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sz w:val="24"/>
                <w:szCs w:val="24"/>
                <w:lang w:val="es-ES_tradnl"/>
              </w:rPr>
              <w:t>Autorregulación</w:t>
            </w:r>
          </w:p>
        </w:tc>
        <w:tc>
          <w:tcPr>
            <w:tcW w:w="4403" w:type="dxa"/>
            <w:vMerge w:val="restart"/>
          </w:tcPr>
          <w:p w14:paraId="52C85A52" w14:textId="1A930693" w:rsidR="00565D9F" w:rsidRPr="001604EA" w:rsidRDefault="005266D1">
            <w:pPr>
              <w:widowControl/>
              <w:shd w:val="clear" w:color="auto" w:fill="FFFFFF"/>
              <w:spacing w:before="240" w:after="240"/>
              <w:jc w:val="both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sz w:val="24"/>
                <w:szCs w:val="24"/>
                <w:lang w:val="es-ES_tradnl"/>
              </w:rPr>
              <w:t>Reconoce y nombra situaciones que le generan alegría, seguridad, tristeza, miedo o enojo, y expresa lo que siente.</w:t>
            </w:r>
          </w:p>
          <w:p w14:paraId="6B3DD8EC" w14:textId="77777777" w:rsidR="00565D9F" w:rsidRPr="001604EA" w:rsidRDefault="00565D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</w:tc>
      </w:tr>
      <w:tr w:rsidR="00565D9F" w:rsidRPr="001604EA" w14:paraId="1B17176C" w14:textId="77777777">
        <w:tc>
          <w:tcPr>
            <w:tcW w:w="4442" w:type="dxa"/>
            <w:vMerge/>
          </w:tcPr>
          <w:p w14:paraId="2C5258A0" w14:textId="77777777" w:rsidR="00565D9F" w:rsidRPr="001604EA" w:rsidRDefault="005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  <w:lang w:val="es-ES_tradnl"/>
              </w:rPr>
            </w:pPr>
          </w:p>
        </w:tc>
        <w:tc>
          <w:tcPr>
            <w:tcW w:w="4151" w:type="dxa"/>
            <w:shd w:val="clear" w:color="auto" w:fill="D9D9D9"/>
          </w:tcPr>
          <w:p w14:paraId="6E1EB868" w14:textId="77777777" w:rsidR="00565D9F" w:rsidRPr="001604EA" w:rsidRDefault="005266D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Organizador Curricular 2</w:t>
            </w:r>
          </w:p>
        </w:tc>
        <w:tc>
          <w:tcPr>
            <w:tcW w:w="4403" w:type="dxa"/>
            <w:vMerge/>
          </w:tcPr>
          <w:p w14:paraId="2B955628" w14:textId="77777777" w:rsidR="00565D9F" w:rsidRPr="001604EA" w:rsidRDefault="005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lang w:val="es-ES_tradnl"/>
              </w:rPr>
            </w:pPr>
          </w:p>
        </w:tc>
      </w:tr>
      <w:tr w:rsidR="00565D9F" w:rsidRPr="001604EA" w14:paraId="4859926C" w14:textId="77777777">
        <w:trPr>
          <w:trHeight w:val="342"/>
        </w:trPr>
        <w:tc>
          <w:tcPr>
            <w:tcW w:w="4442" w:type="dxa"/>
            <w:vMerge/>
          </w:tcPr>
          <w:p w14:paraId="5FEA4A5F" w14:textId="77777777" w:rsidR="00565D9F" w:rsidRPr="001604EA" w:rsidRDefault="005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4151" w:type="dxa"/>
          </w:tcPr>
          <w:p w14:paraId="3A340AEF" w14:textId="77777777" w:rsidR="00565D9F" w:rsidRPr="001604EA" w:rsidRDefault="005266D1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sz w:val="24"/>
                <w:szCs w:val="24"/>
                <w:lang w:val="es-ES_tradnl"/>
              </w:rPr>
              <w:t>Expresión de las emociones</w:t>
            </w:r>
          </w:p>
        </w:tc>
        <w:tc>
          <w:tcPr>
            <w:tcW w:w="4403" w:type="dxa"/>
            <w:vMerge/>
          </w:tcPr>
          <w:p w14:paraId="7994464B" w14:textId="77777777" w:rsidR="00565D9F" w:rsidRPr="001604EA" w:rsidRDefault="005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lang w:val="es-ES_tradnl"/>
              </w:rPr>
            </w:pPr>
          </w:p>
        </w:tc>
      </w:tr>
    </w:tbl>
    <w:p w14:paraId="2F5317B8" w14:textId="360A3351" w:rsidR="00565D9F" w:rsidRDefault="00565D9F">
      <w:pPr>
        <w:rPr>
          <w:lang w:val="es-ES_tradnl"/>
        </w:rPr>
      </w:pPr>
    </w:p>
    <w:p w14:paraId="405F87DD" w14:textId="2BEBF02B" w:rsidR="001A360F" w:rsidRDefault="001A360F">
      <w:pPr>
        <w:rPr>
          <w:lang w:val="es-ES_tradnl"/>
        </w:rPr>
      </w:pPr>
    </w:p>
    <w:p w14:paraId="15697505" w14:textId="77777777" w:rsidR="001A360F" w:rsidRPr="001604EA" w:rsidRDefault="001A360F">
      <w:pPr>
        <w:rPr>
          <w:lang w:val="es-ES_tradnl"/>
        </w:rPr>
      </w:pPr>
    </w:p>
    <w:tbl>
      <w:tblPr>
        <w:tblStyle w:val="a0"/>
        <w:tblW w:w="14744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4"/>
        <w:gridCol w:w="2148"/>
        <w:gridCol w:w="1896"/>
        <w:gridCol w:w="2410"/>
        <w:gridCol w:w="1676"/>
      </w:tblGrid>
      <w:tr w:rsidR="00565D9F" w:rsidRPr="001604EA" w14:paraId="225E3304" w14:textId="77777777">
        <w:tc>
          <w:tcPr>
            <w:tcW w:w="14744" w:type="dxa"/>
            <w:gridSpan w:val="5"/>
          </w:tcPr>
          <w:p w14:paraId="21C1C98F" w14:textId="77777777" w:rsidR="00565D9F" w:rsidRPr="001604EA" w:rsidRDefault="005266D1">
            <w:pPr>
              <w:jc w:val="center"/>
              <w:rPr>
                <w:rFonts w:ascii="Arial" w:eastAsia="Arial" w:hAnsi="Arial" w:cs="Arial"/>
                <w:b/>
                <w:i/>
                <w:sz w:val="28"/>
                <w:szCs w:val="28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i/>
                <w:sz w:val="28"/>
                <w:szCs w:val="28"/>
                <w:lang w:val="es-ES_tradnl"/>
              </w:rPr>
              <w:t>EDUCACIÓN SOCIOEMOCIONAL</w:t>
            </w:r>
          </w:p>
        </w:tc>
      </w:tr>
      <w:tr w:rsidR="00565D9F" w:rsidRPr="001604EA" w14:paraId="7EA7AF15" w14:textId="77777777">
        <w:tc>
          <w:tcPr>
            <w:tcW w:w="14744" w:type="dxa"/>
            <w:gridSpan w:val="5"/>
          </w:tcPr>
          <w:p w14:paraId="12D7DF8C" w14:textId="61097D49" w:rsidR="00565D9F" w:rsidRPr="001604EA" w:rsidRDefault="005266D1">
            <w:pPr>
              <w:jc w:val="center"/>
              <w:rPr>
                <w:rFonts w:ascii="Arial" w:eastAsia="Arial" w:hAnsi="Arial" w:cs="Arial"/>
                <w:sz w:val="28"/>
                <w:szCs w:val="28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sz w:val="28"/>
                <w:szCs w:val="28"/>
                <w:lang w:val="es-ES_tradnl"/>
              </w:rPr>
              <w:t xml:space="preserve">Nombre: </w:t>
            </w:r>
            <w:r w:rsidR="001604EA" w:rsidRPr="001604EA">
              <w:rPr>
                <w:rFonts w:ascii="Arial" w:eastAsia="Arial" w:hAnsi="Arial" w:cs="Arial"/>
                <w:b/>
                <w:sz w:val="28"/>
                <w:szCs w:val="28"/>
                <w:lang w:val="es-ES_tradnl"/>
              </w:rPr>
              <w:t>Ruleta de emociones</w:t>
            </w:r>
          </w:p>
        </w:tc>
      </w:tr>
      <w:tr w:rsidR="00D624A4" w:rsidRPr="001604EA" w14:paraId="2D62B3A6" w14:textId="77777777">
        <w:tc>
          <w:tcPr>
            <w:tcW w:w="14744" w:type="dxa"/>
            <w:gridSpan w:val="5"/>
          </w:tcPr>
          <w:p w14:paraId="5B2ECC5B" w14:textId="19F77521" w:rsidR="00D624A4" w:rsidRPr="001604EA" w:rsidRDefault="00D624A4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  <w:lang w:val="es-ES_tradnl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s-ES_tradnl"/>
              </w:rPr>
              <w:t>Grado: 3ro C</w:t>
            </w:r>
          </w:p>
        </w:tc>
      </w:tr>
      <w:tr w:rsidR="00565D9F" w:rsidRPr="001604EA" w14:paraId="45F9B172" w14:textId="77777777" w:rsidTr="001A360F">
        <w:tc>
          <w:tcPr>
            <w:tcW w:w="6614" w:type="dxa"/>
          </w:tcPr>
          <w:p w14:paraId="01F4C5CC" w14:textId="77777777" w:rsidR="00565D9F" w:rsidRPr="001A360F" w:rsidRDefault="005266D1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>Actividad / Consignas</w:t>
            </w:r>
          </w:p>
        </w:tc>
        <w:tc>
          <w:tcPr>
            <w:tcW w:w="2148" w:type="dxa"/>
          </w:tcPr>
          <w:p w14:paraId="2654DEAE" w14:textId="77777777" w:rsidR="00565D9F" w:rsidRPr="001A360F" w:rsidRDefault="005266D1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>Aprendizaje Esperado</w:t>
            </w:r>
          </w:p>
        </w:tc>
        <w:tc>
          <w:tcPr>
            <w:tcW w:w="1896" w:type="dxa"/>
          </w:tcPr>
          <w:p w14:paraId="20EF7C34" w14:textId="77777777" w:rsidR="00565D9F" w:rsidRPr="001A360F" w:rsidRDefault="005266D1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>Organización</w:t>
            </w:r>
          </w:p>
        </w:tc>
        <w:tc>
          <w:tcPr>
            <w:tcW w:w="2410" w:type="dxa"/>
          </w:tcPr>
          <w:p w14:paraId="1E7C89D8" w14:textId="77777777" w:rsidR="00565D9F" w:rsidRPr="001A360F" w:rsidRDefault="005266D1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>Recursos</w:t>
            </w:r>
          </w:p>
        </w:tc>
        <w:tc>
          <w:tcPr>
            <w:tcW w:w="1676" w:type="dxa"/>
          </w:tcPr>
          <w:p w14:paraId="2AC0EABA" w14:textId="77777777" w:rsidR="00565D9F" w:rsidRPr="001A360F" w:rsidRDefault="005266D1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>Día / Tiempo</w:t>
            </w:r>
          </w:p>
        </w:tc>
      </w:tr>
      <w:tr w:rsidR="00565D9F" w:rsidRPr="001604EA" w14:paraId="765C0AFB" w14:textId="77777777" w:rsidTr="001A360F">
        <w:tc>
          <w:tcPr>
            <w:tcW w:w="6614" w:type="dxa"/>
          </w:tcPr>
          <w:p w14:paraId="17192E05" w14:textId="77777777" w:rsidR="00565D9F" w:rsidRPr="001A360F" w:rsidRDefault="005266D1">
            <w:pPr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>INICIO</w:t>
            </w:r>
          </w:p>
          <w:p w14:paraId="3C0733DC" w14:textId="77777777" w:rsidR="00565D9F" w:rsidRPr="001A360F" w:rsidRDefault="005266D1" w:rsidP="005266D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contextualSpacing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color w:val="000000"/>
                <w:sz w:val="26"/>
                <w:szCs w:val="26"/>
                <w:lang w:val="es-ES_tradnl"/>
              </w:rPr>
              <w:t xml:space="preserve">Responde preguntas con sus ideas previas acerca de las </w:t>
            </w: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emociones</w:t>
            </w:r>
            <w:r w:rsidRPr="001A360F">
              <w:rPr>
                <w:rFonts w:ascii="Arial" w:eastAsia="Arial" w:hAnsi="Arial" w:cs="Arial"/>
                <w:color w:val="000000"/>
                <w:sz w:val="26"/>
                <w:szCs w:val="26"/>
                <w:lang w:val="es-ES_tradnl"/>
              </w:rPr>
              <w:t>, por ejemplo</w:t>
            </w: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:</w:t>
            </w:r>
          </w:p>
          <w:p w14:paraId="7B5D41AE" w14:textId="77777777" w:rsidR="00565D9F" w:rsidRPr="001A360F" w:rsidRDefault="005266D1" w:rsidP="005266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20"/>
              <w:contextualSpacing/>
              <w:jc w:val="both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¿Sabes que es una emoción?</w:t>
            </w:r>
          </w:p>
          <w:p w14:paraId="43ADAA58" w14:textId="77777777" w:rsidR="00565D9F" w:rsidRPr="001A360F" w:rsidRDefault="005266D1" w:rsidP="005266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20"/>
              <w:contextualSpacing/>
              <w:jc w:val="both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¿Cuáles conoces?</w:t>
            </w:r>
          </w:p>
          <w:p w14:paraId="786CCECD" w14:textId="77777777" w:rsidR="00565D9F" w:rsidRPr="001A360F" w:rsidRDefault="005266D1" w:rsidP="005266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20"/>
              <w:contextualSpacing/>
              <w:jc w:val="both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 xml:space="preserve">¿Puedes reconocer tus emociones en distintas situaciones? </w:t>
            </w:r>
          </w:p>
          <w:p w14:paraId="014690B4" w14:textId="77777777" w:rsidR="00565D9F" w:rsidRPr="001A360F" w:rsidRDefault="00565D9F" w:rsidP="005266D1">
            <w:pPr>
              <w:contextualSpacing/>
              <w:jc w:val="both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</w:p>
          <w:p w14:paraId="0B29F12E" w14:textId="77777777" w:rsidR="00565D9F" w:rsidRPr="001A360F" w:rsidRDefault="005266D1" w:rsidP="005266D1">
            <w:pPr>
              <w:contextualSpacing/>
              <w:jc w:val="both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>DESARROLLO</w:t>
            </w:r>
          </w:p>
          <w:p w14:paraId="6316367F" w14:textId="77777777" w:rsidR="00565D9F" w:rsidRPr="001A360F" w:rsidRDefault="005266D1" w:rsidP="005266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Gira la ruleta de emociones, proporcionada por la docente de manera digital.</w:t>
            </w:r>
          </w:p>
          <w:p w14:paraId="663581BC" w14:textId="77777777" w:rsidR="00565D9F" w:rsidRPr="001A360F" w:rsidRDefault="005266D1" w:rsidP="005266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Actúa frente al grupo con mímica las emociones que le tocan al momento de parar la ruleta y menciona una situación que le causa esa emoción.</w:t>
            </w:r>
          </w:p>
          <w:p w14:paraId="2DBEF87E" w14:textId="77777777" w:rsidR="00565D9F" w:rsidRPr="001A360F" w:rsidRDefault="00565D9F" w:rsidP="005266D1">
            <w:pPr>
              <w:contextualSpacing/>
              <w:jc w:val="both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</w:p>
          <w:p w14:paraId="124FC288" w14:textId="77777777" w:rsidR="00565D9F" w:rsidRPr="001A360F" w:rsidRDefault="005266D1" w:rsidP="005266D1">
            <w:pPr>
              <w:contextualSpacing/>
              <w:jc w:val="both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>CIERRE</w:t>
            </w:r>
          </w:p>
          <w:p w14:paraId="18E69D32" w14:textId="480309D4" w:rsidR="00565D9F" w:rsidRPr="001A360F" w:rsidRDefault="005266D1" w:rsidP="005266D1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lastRenderedPageBreak/>
              <w:t xml:space="preserve">Realiza máscaras </w:t>
            </w:r>
            <w:proofErr w:type="gramStart"/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de acuerdo a</w:t>
            </w:r>
            <w:proofErr w:type="gramEnd"/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 xml:space="preserve"> la emoción que le tocó en la ruleta con los materiales solicitados.</w:t>
            </w:r>
          </w:p>
          <w:p w14:paraId="62294D12" w14:textId="77777777" w:rsidR="00565D9F" w:rsidRPr="001A360F" w:rsidRDefault="00565D9F">
            <w:pPr>
              <w:ind w:left="720"/>
              <w:jc w:val="both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</w:p>
        </w:tc>
        <w:tc>
          <w:tcPr>
            <w:tcW w:w="2148" w:type="dxa"/>
          </w:tcPr>
          <w:p w14:paraId="657E976F" w14:textId="45A1715B" w:rsidR="00565D9F" w:rsidRPr="001A360F" w:rsidRDefault="005266D1">
            <w:pPr>
              <w:spacing w:before="240" w:after="240"/>
              <w:jc w:val="center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lastRenderedPageBreak/>
              <w:t xml:space="preserve">Reconoce y nombra situaciones que le generan </w:t>
            </w:r>
            <w:r w:rsidR="001604EA"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alegría</w:t>
            </w: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, seguridad, tristeza, miedo o enojo, y expresa lo que siente.</w:t>
            </w:r>
          </w:p>
          <w:p w14:paraId="44846CBE" w14:textId="77777777" w:rsidR="00565D9F" w:rsidRPr="001A360F" w:rsidRDefault="00565D9F">
            <w:pPr>
              <w:jc w:val="center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</w:p>
        </w:tc>
        <w:tc>
          <w:tcPr>
            <w:tcW w:w="1896" w:type="dxa"/>
          </w:tcPr>
          <w:p w14:paraId="274C92B0" w14:textId="77777777" w:rsidR="00565D9F" w:rsidRPr="001A360F" w:rsidRDefault="005266D1">
            <w:p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 xml:space="preserve">Individual </w:t>
            </w:r>
          </w:p>
          <w:p w14:paraId="3FA41F5D" w14:textId="77777777" w:rsidR="00565D9F" w:rsidRPr="001A360F" w:rsidRDefault="00565D9F">
            <w:p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</w:p>
        </w:tc>
        <w:tc>
          <w:tcPr>
            <w:tcW w:w="2410" w:type="dxa"/>
          </w:tcPr>
          <w:p w14:paraId="1653F9D2" w14:textId="22268337" w:rsidR="00565D9F" w:rsidRPr="001A360F" w:rsidRDefault="005266D1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 xml:space="preserve">Presentación en </w:t>
            </w:r>
            <w:proofErr w:type="spellStart"/>
            <w:r w:rsidR="001604EA"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P</w:t>
            </w: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ower</w:t>
            </w:r>
            <w:proofErr w:type="spellEnd"/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 xml:space="preserve"> </w:t>
            </w:r>
            <w:r w:rsidR="001604EA"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P</w:t>
            </w: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 xml:space="preserve">oint </w:t>
            </w:r>
          </w:p>
          <w:p w14:paraId="2EA3A842" w14:textId="77777777" w:rsidR="00565D9F" w:rsidRPr="001A360F" w:rsidRDefault="005266D1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Platos de cartón en forma de circulo/ hojas</w:t>
            </w:r>
          </w:p>
          <w:p w14:paraId="577AC3F1" w14:textId="77777777" w:rsidR="00565D9F" w:rsidRPr="001A360F" w:rsidRDefault="005266D1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Colores</w:t>
            </w:r>
          </w:p>
          <w:p w14:paraId="1BBBD7D5" w14:textId="77777777" w:rsidR="00565D9F" w:rsidRPr="001A360F" w:rsidRDefault="005266D1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Tijeras</w:t>
            </w:r>
          </w:p>
          <w:p w14:paraId="1053D3B5" w14:textId="77777777" w:rsidR="00565D9F" w:rsidRPr="001A360F" w:rsidRDefault="005266D1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Resistol</w:t>
            </w:r>
          </w:p>
          <w:p w14:paraId="7AED8B9C" w14:textId="77777777" w:rsidR="00565D9F" w:rsidRPr="001A360F" w:rsidRDefault="005266D1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Palitos de madera / plástico / lápiz / pluma.</w:t>
            </w:r>
          </w:p>
        </w:tc>
        <w:tc>
          <w:tcPr>
            <w:tcW w:w="1676" w:type="dxa"/>
          </w:tcPr>
          <w:p w14:paraId="0611DD1B" w14:textId="77777777" w:rsidR="00565D9F" w:rsidRPr="001A360F" w:rsidRDefault="005266D1">
            <w:pPr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 xml:space="preserve">25 minutos </w:t>
            </w:r>
          </w:p>
        </w:tc>
      </w:tr>
      <w:tr w:rsidR="001604EA" w:rsidRPr="001604EA" w14:paraId="56DDE708" w14:textId="77777777" w:rsidTr="00AB40FE">
        <w:tc>
          <w:tcPr>
            <w:tcW w:w="14744" w:type="dxa"/>
            <w:gridSpan w:val="5"/>
          </w:tcPr>
          <w:p w14:paraId="573203A8" w14:textId="715AB640" w:rsidR="001604EA" w:rsidRPr="001A360F" w:rsidRDefault="001A360F">
            <w:pPr>
              <w:rPr>
                <w:rFonts w:ascii="Arial" w:eastAsia="Arial" w:hAnsi="Arial" w:cs="Arial"/>
                <w:bCs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 xml:space="preserve">OBSERVACIONES: </w:t>
            </w:r>
            <w:r w:rsidRPr="001A360F">
              <w:rPr>
                <w:rFonts w:ascii="Arial" w:eastAsia="Arial" w:hAnsi="Arial" w:cs="Arial"/>
                <w:bCs/>
                <w:sz w:val="26"/>
                <w:szCs w:val="26"/>
                <w:lang w:val="es-ES_tradnl"/>
              </w:rPr>
              <w:t xml:space="preserve">La ruleta se elaborará de manera digital en el caso del grupo de tercero, sección </w:t>
            </w:r>
            <w:r w:rsidR="00D624A4">
              <w:rPr>
                <w:rFonts w:ascii="Arial" w:eastAsia="Arial" w:hAnsi="Arial" w:cs="Arial"/>
                <w:bCs/>
                <w:sz w:val="26"/>
                <w:szCs w:val="26"/>
                <w:lang w:val="es-ES_tradnl"/>
              </w:rPr>
              <w:t>C</w:t>
            </w:r>
            <w:r w:rsidRPr="001A360F">
              <w:rPr>
                <w:rFonts w:ascii="Arial" w:eastAsia="Arial" w:hAnsi="Arial" w:cs="Arial"/>
                <w:bCs/>
                <w:sz w:val="26"/>
                <w:szCs w:val="26"/>
                <w:lang w:val="es-ES_tradnl"/>
              </w:rPr>
              <w:t xml:space="preserve">. </w:t>
            </w:r>
          </w:p>
          <w:p w14:paraId="40F01EE4" w14:textId="04D414E3" w:rsidR="001A360F" w:rsidRPr="001A360F" w:rsidRDefault="001A360F">
            <w:pPr>
              <w:rPr>
                <w:rFonts w:ascii="Arial" w:eastAsia="Arial" w:hAnsi="Arial" w:cs="Arial"/>
                <w:bCs/>
                <w:sz w:val="26"/>
                <w:szCs w:val="26"/>
                <w:lang w:val="es-ES_tradnl"/>
              </w:rPr>
            </w:pPr>
          </w:p>
        </w:tc>
      </w:tr>
    </w:tbl>
    <w:p w14:paraId="1B73AE43" w14:textId="72EB3C9E" w:rsidR="00D624A4" w:rsidRDefault="001604EA">
      <w:pPr>
        <w:rPr>
          <w:rFonts w:ascii="Arial" w:hAnsi="Arial" w:cs="Arial"/>
          <w:b/>
          <w:bCs/>
          <w:sz w:val="28"/>
          <w:szCs w:val="28"/>
          <w:lang w:val="es-ES_tradnl"/>
        </w:rPr>
      </w:pPr>
      <w:r w:rsidRPr="001604EA">
        <w:rPr>
          <w:rFonts w:ascii="Arial" w:hAnsi="Arial" w:cs="Arial"/>
          <w:b/>
          <w:bCs/>
          <w:noProof/>
          <w:sz w:val="28"/>
          <w:szCs w:val="28"/>
          <w:lang w:val="es-ES_tradnl"/>
        </w:rPr>
        <w:lastRenderedPageBreak/>
        <w:drawing>
          <wp:anchor distT="0" distB="0" distL="114300" distR="114300" simplePos="0" relativeHeight="251657215" behindDoc="0" locked="0" layoutInCell="1" allowOverlap="1" wp14:anchorId="6E2D80EC" wp14:editId="0159E35B">
            <wp:simplePos x="0" y="0"/>
            <wp:positionH relativeFrom="margin">
              <wp:posOffset>4345305</wp:posOffset>
            </wp:positionH>
            <wp:positionV relativeFrom="margin">
              <wp:posOffset>675005</wp:posOffset>
            </wp:positionV>
            <wp:extent cx="4004945" cy="47371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4945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04EA">
        <w:rPr>
          <w:rFonts w:ascii="Arial" w:hAnsi="Arial" w:cs="Arial"/>
          <w:b/>
          <w:bCs/>
          <w:noProof/>
          <w:sz w:val="28"/>
          <w:szCs w:val="28"/>
          <w:lang w:val="es-ES_tradnl"/>
        </w:rPr>
        <w:drawing>
          <wp:anchor distT="0" distB="0" distL="114300" distR="114300" simplePos="0" relativeHeight="251659264" behindDoc="0" locked="0" layoutInCell="1" allowOverlap="1" wp14:anchorId="635D5379" wp14:editId="42C74476">
            <wp:simplePos x="0" y="0"/>
            <wp:positionH relativeFrom="column">
              <wp:posOffset>-417830</wp:posOffset>
            </wp:positionH>
            <wp:positionV relativeFrom="paragraph">
              <wp:posOffset>1030605</wp:posOffset>
            </wp:positionV>
            <wp:extent cx="4570730" cy="3619500"/>
            <wp:effectExtent l="0" t="0" r="1270" b="0"/>
            <wp:wrapThrough wrapText="bothSides">
              <wp:wrapPolygon edited="0">
                <wp:start x="0" y="0"/>
                <wp:lineTo x="0" y="21524"/>
                <wp:lineTo x="21546" y="21524"/>
                <wp:lineTo x="21546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0" t="9334" r="12000" b="7000"/>
                    <a:stretch/>
                  </pic:blipFill>
                  <pic:spPr bwMode="auto">
                    <a:xfrm>
                      <a:off x="0" y="0"/>
                      <a:ext cx="4570730" cy="3619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04EA">
        <w:rPr>
          <w:rFonts w:ascii="Arial" w:hAnsi="Arial" w:cs="Arial"/>
          <w:b/>
          <w:bCs/>
          <w:sz w:val="28"/>
          <w:szCs w:val="28"/>
          <w:lang w:val="es-ES_tradnl"/>
        </w:rPr>
        <w:t>Ejemplo de la ruleta y de l</w:t>
      </w:r>
      <w:r w:rsidR="00D624A4">
        <w:rPr>
          <w:rFonts w:ascii="Arial" w:hAnsi="Arial" w:cs="Arial"/>
          <w:b/>
          <w:bCs/>
          <w:sz w:val="28"/>
          <w:szCs w:val="28"/>
          <w:lang w:val="es-ES_tradnl"/>
        </w:rPr>
        <w:t xml:space="preserve">a máscara: </w:t>
      </w:r>
    </w:p>
    <w:p w14:paraId="45816A3E" w14:textId="10C6519D" w:rsidR="00D624A4" w:rsidRPr="00D624A4" w:rsidRDefault="00D624A4" w:rsidP="00D624A4">
      <w:pPr>
        <w:autoSpaceDE/>
        <w:autoSpaceDN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28"/>
          <w:szCs w:val="28"/>
          <w:lang w:val="es-ES_tradnl"/>
        </w:rPr>
        <w:br w:type="page"/>
      </w: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0C1789B2" wp14:editId="07C0D07E">
            <wp:simplePos x="0" y="0"/>
            <wp:positionH relativeFrom="column">
              <wp:posOffset>628650</wp:posOffset>
            </wp:positionH>
            <wp:positionV relativeFrom="paragraph">
              <wp:posOffset>-394970</wp:posOffset>
            </wp:positionV>
            <wp:extent cx="638175" cy="728345"/>
            <wp:effectExtent l="0" t="0" r="9525" b="0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32"/>
          <w:szCs w:val="24"/>
        </w:rPr>
        <w:t>ESCUELA NORMAL DE EDUCACIÓN PREESCOLAR</w:t>
      </w:r>
    </w:p>
    <w:p w14:paraId="10D59548" w14:textId="77777777" w:rsidR="00D624A4" w:rsidRDefault="00D624A4" w:rsidP="00D624A4">
      <w:pPr>
        <w:spacing w:after="160"/>
        <w:jc w:val="center"/>
        <w:rPr>
          <w:rFonts w:ascii="Times New Roman" w:hAnsi="Times New Roman"/>
          <w:b/>
          <w:sz w:val="24"/>
          <w:szCs w:val="24"/>
          <w:lang w:eastAsia="es-ES"/>
        </w:rPr>
      </w:pPr>
      <w:r>
        <w:rPr>
          <w:rFonts w:ascii="Times New Roman" w:hAnsi="Times New Roman"/>
          <w:b/>
          <w:sz w:val="32"/>
          <w:szCs w:val="24"/>
        </w:rPr>
        <w:t>Ciclo escolar 2020-2021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34"/>
        <w:gridCol w:w="8562"/>
      </w:tblGrid>
      <w:tr w:rsidR="00D624A4" w14:paraId="1F01B543" w14:textId="77777777" w:rsidTr="00D624A4"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6CCCACF1" w14:textId="77777777" w:rsidR="00D624A4" w:rsidRDefault="00D624A4" w:rsidP="007605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Lista de Cotejo. 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31385D4" w14:textId="77777777" w:rsidR="00D624A4" w:rsidRDefault="00D624A4" w:rsidP="0076055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PROPUESTA DIDÁCTICA</w:t>
            </w:r>
          </w:p>
        </w:tc>
      </w:tr>
    </w:tbl>
    <w:p w14:paraId="1F939B5E" w14:textId="77777777" w:rsidR="00D624A4" w:rsidRDefault="00D624A4" w:rsidP="00D624A4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93"/>
        <w:gridCol w:w="1916"/>
        <w:gridCol w:w="1365"/>
        <w:gridCol w:w="7722"/>
      </w:tblGrid>
      <w:tr w:rsidR="00D624A4" w14:paraId="28695772" w14:textId="77777777" w:rsidTr="00D624A4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2F53" w14:textId="77777777" w:rsidR="00D624A4" w:rsidRDefault="00D624A4" w:rsidP="00760555">
            <w:pPr>
              <w:tabs>
                <w:tab w:val="left" w:pos="251"/>
                <w:tab w:val="center" w:pos="8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4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7C9C" w14:textId="77777777" w:rsidR="00D624A4" w:rsidRDefault="00D624A4" w:rsidP="00760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Estrategias para el desarrollo socioemocional</w:t>
            </w:r>
          </w:p>
        </w:tc>
      </w:tr>
      <w:tr w:rsidR="00D624A4" w14:paraId="0AA9C210" w14:textId="77777777" w:rsidTr="00D624A4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8408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Unidad 3</w:t>
            </w:r>
          </w:p>
        </w:tc>
        <w:tc>
          <w:tcPr>
            <w:tcW w:w="4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1C05" w14:textId="77777777" w:rsidR="00D624A4" w:rsidRDefault="00D624A4" w:rsidP="00760555">
            <w:pPr>
              <w:rPr>
                <w:rFonts w:ascii="Times New Roman" w:hAnsi="Times New Roman"/>
                <w:sz w:val="24"/>
                <w:szCs w:val="24"/>
              </w:rPr>
            </w:pPr>
            <w:r w:rsidRPr="007F4707">
              <w:rPr>
                <w:rFonts w:ascii="Times New Roman" w:hAnsi="Times New Roman"/>
                <w:sz w:val="24"/>
                <w:szCs w:val="24"/>
              </w:rPr>
              <w:t>Estrategias para el desarrollo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4707">
              <w:rPr>
                <w:rFonts w:ascii="Times New Roman" w:hAnsi="Times New Roman"/>
                <w:sz w:val="24"/>
                <w:szCs w:val="24"/>
              </w:rPr>
              <w:t>socioemocional en preescolar</w:t>
            </w:r>
          </w:p>
        </w:tc>
      </w:tr>
      <w:tr w:rsidR="00D624A4" w14:paraId="2363CE3D" w14:textId="77777777" w:rsidTr="00D624A4">
        <w:trPr>
          <w:trHeight w:val="19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95EA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Actividad:</w:t>
            </w:r>
          </w:p>
          <w:p w14:paraId="1F31EB08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4E26" w14:textId="77777777" w:rsidR="00D624A4" w:rsidRDefault="00D624A4" w:rsidP="00760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7E">
              <w:rPr>
                <w:rFonts w:ascii="Times New Roman" w:hAnsi="Times New Roman"/>
                <w:sz w:val="24"/>
                <w:szCs w:val="24"/>
              </w:rPr>
              <w:t>Plan de clase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E325" w14:textId="77777777" w:rsidR="00D624A4" w:rsidRDefault="00D624A4" w:rsidP="007605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C607" w14:textId="77777777" w:rsidR="00D624A4" w:rsidRDefault="00D624A4" w:rsidP="00760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90E">
              <w:rPr>
                <w:rFonts w:ascii="Times New Roman" w:hAnsi="Times New Roman"/>
                <w:sz w:val="24"/>
                <w:szCs w:val="24"/>
              </w:rPr>
              <w:t>Diseña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50590E">
              <w:rPr>
                <w:rFonts w:ascii="Times New Roman" w:hAnsi="Times New Roman"/>
                <w:sz w:val="24"/>
                <w:szCs w:val="24"/>
              </w:rPr>
              <w:t xml:space="preserve"> una </w:t>
            </w:r>
            <w:r>
              <w:rPr>
                <w:rFonts w:ascii="Times New Roman" w:hAnsi="Times New Roman"/>
                <w:sz w:val="24"/>
                <w:szCs w:val="24"/>
              </w:rPr>
              <w:t>propuesta didáctica</w:t>
            </w:r>
            <w:r w:rsidRPr="0050590E">
              <w:rPr>
                <w:rFonts w:ascii="Times New Roman" w:hAnsi="Times New Roman"/>
                <w:sz w:val="24"/>
                <w:szCs w:val="24"/>
              </w:rPr>
              <w:t xml:space="preserve"> de Educación Socioemocional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24A4" w14:paraId="51594A81" w14:textId="77777777" w:rsidTr="00D624A4">
        <w:trPr>
          <w:trHeight w:val="19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CFE1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Competencias de la unidad</w:t>
            </w:r>
          </w:p>
        </w:tc>
        <w:tc>
          <w:tcPr>
            <w:tcW w:w="4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BCC8" w14:textId="77777777" w:rsidR="00D624A4" w:rsidRPr="007F4707" w:rsidRDefault="00D624A4" w:rsidP="00760555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Detecta los procesos de aprendizaje de sus alumnos para favorecer su desarrollo cognitivo y socioemocional.</w:t>
            </w:r>
          </w:p>
          <w:p w14:paraId="1B6140E4" w14:textId="77777777" w:rsidR="00D624A4" w:rsidRPr="007F4707" w:rsidRDefault="00D624A4" w:rsidP="00D624A4">
            <w:pPr>
              <w:pStyle w:val="Prrafodelista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7F4707">
              <w:rPr>
                <w:sz w:val="24"/>
                <w:szCs w:val="24"/>
              </w:rPr>
              <w:t>Plantea las necesidades formativas de los alumnos de acuerdo con sus procesos de desarrollo y de aprendizaje, con base en los nuevos enfoques pedagógicos.</w:t>
            </w:r>
          </w:p>
          <w:p w14:paraId="7D032472" w14:textId="77777777" w:rsidR="00D624A4" w:rsidRPr="007F4707" w:rsidRDefault="00D624A4" w:rsidP="00760555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Aplica el plan y programas de estudio para alcanzar los propósitos educativos y contribuir al pleno desenvolvimiento de las capacidades de sus alumnos.</w:t>
            </w:r>
          </w:p>
          <w:p w14:paraId="7C9A1D66" w14:textId="77777777" w:rsidR="00D624A4" w:rsidRPr="007F4707" w:rsidRDefault="00D624A4" w:rsidP="00D624A4">
            <w:pPr>
              <w:pStyle w:val="Prrafodelista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7F4707">
              <w:rPr>
                <w:sz w:val="24"/>
                <w:szCs w:val="24"/>
              </w:rPr>
              <w:t>Incorpora los recursos y medios didácticos idóneos para favorecer el aprendizaje de acuerdo con el conocimiento de los procesos de desarrollo cognitivo y socioemocional de los alumnos.</w:t>
            </w:r>
          </w:p>
          <w:p w14:paraId="3F66D927" w14:textId="77777777" w:rsidR="00D624A4" w:rsidRPr="007F4707" w:rsidRDefault="00D624A4" w:rsidP="00760555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Emplea la evaluación para intervenir en los diferentes ámbitos y momentos de la tarea educativa para mejorar los aprendizajes de sus alumnos.</w:t>
            </w:r>
          </w:p>
          <w:p w14:paraId="67A573D3" w14:textId="77777777" w:rsidR="00D624A4" w:rsidRPr="007F4707" w:rsidRDefault="00D624A4" w:rsidP="00D624A4">
            <w:pPr>
              <w:pStyle w:val="Prrafodelista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7F4707">
              <w:rPr>
                <w:sz w:val="24"/>
                <w:szCs w:val="24"/>
              </w:rPr>
              <w:t xml:space="preserve">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  <w:tr w:rsidR="00D624A4" w14:paraId="36E3F6F3" w14:textId="77777777" w:rsidTr="00D624A4">
        <w:trPr>
          <w:trHeight w:val="19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236F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4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3ABB" w14:textId="77777777" w:rsidR="00D624A4" w:rsidRPr="00706883" w:rsidRDefault="00D624A4" w:rsidP="00760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 xml:space="preserve">Realizar el diseño de una </w:t>
            </w:r>
            <w:r>
              <w:rPr>
                <w:rFonts w:ascii="Times New Roman" w:hAnsi="Times New Roman"/>
                <w:sz w:val="24"/>
                <w:szCs w:val="24"/>
              </w:rPr>
              <w:t>propuesta didáctica</w:t>
            </w:r>
            <w:r w:rsidRPr="00706883">
              <w:rPr>
                <w:rFonts w:ascii="Times New Roman" w:hAnsi="Times New Roman"/>
                <w:sz w:val="24"/>
                <w:szCs w:val="24"/>
              </w:rPr>
              <w:t xml:space="preserve"> que fomente las habilidades socioemocionales y favorezca el clima del aula a través de la revisión de programas dedicados a desarrollar las habilidades socioemocionales en el salón de clases, seleccionando una de las dimensiones de la educación socioemocional.</w:t>
            </w:r>
          </w:p>
          <w:p w14:paraId="4831F6DE" w14:textId="77777777" w:rsidR="00D624A4" w:rsidRPr="00706883" w:rsidRDefault="00D624A4" w:rsidP="00760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Autoconocimiento</w:t>
            </w:r>
          </w:p>
          <w:p w14:paraId="3FD881CF" w14:textId="77777777" w:rsidR="00D624A4" w:rsidRPr="00706883" w:rsidRDefault="00D624A4" w:rsidP="00760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 xml:space="preserve">• Autorregulación </w:t>
            </w:r>
          </w:p>
          <w:p w14:paraId="6FF8AFE6" w14:textId="77777777" w:rsidR="00D624A4" w:rsidRPr="00706883" w:rsidRDefault="00D624A4" w:rsidP="00760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Autonomía</w:t>
            </w:r>
          </w:p>
          <w:p w14:paraId="3280F242" w14:textId="77777777" w:rsidR="00D624A4" w:rsidRPr="00706883" w:rsidRDefault="00D624A4" w:rsidP="00760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Empatía</w:t>
            </w:r>
          </w:p>
          <w:p w14:paraId="17DA9071" w14:textId="77777777" w:rsidR="00D624A4" w:rsidRDefault="00D624A4" w:rsidP="007605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Colaboración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98"/>
        <w:tblW w:w="5000" w:type="pct"/>
        <w:tblLook w:val="04A0" w:firstRow="1" w:lastRow="0" w:firstColumn="1" w:lastColumn="0" w:noHBand="0" w:noVBand="1"/>
      </w:tblPr>
      <w:tblGrid>
        <w:gridCol w:w="10176"/>
        <w:gridCol w:w="1307"/>
        <w:gridCol w:w="1513"/>
      </w:tblGrid>
      <w:tr w:rsidR="00D624A4" w14:paraId="6A7342AE" w14:textId="77777777" w:rsidTr="00D624A4"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8F15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0B6B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EC32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Resultado</w:t>
            </w:r>
          </w:p>
        </w:tc>
      </w:tr>
      <w:tr w:rsidR="00D624A4" w14:paraId="0462B763" w14:textId="77777777" w:rsidTr="00D624A4"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0B9D" w14:textId="77777777" w:rsidR="00D624A4" w:rsidRDefault="00D624A4" w:rsidP="00760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Portada: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El documento incluye portada con los datos: escuela, escudo, nombre del estudiante normalista, grado, sección y número de lista. Curso y competencias de la unidad.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7049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2469BA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C9CF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4A4" w14:paraId="635C73E3" w14:textId="77777777" w:rsidTr="00D624A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5A21F262" w14:textId="77777777" w:rsidR="00D624A4" w:rsidRDefault="00D624A4" w:rsidP="00760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Cuerpo del trabajo: </w:t>
            </w:r>
          </w:p>
        </w:tc>
      </w:tr>
      <w:tr w:rsidR="00D624A4" w14:paraId="18735C30" w14:textId="77777777" w:rsidTr="00D624A4"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C6F2" w14:textId="77777777" w:rsidR="00D624A4" w:rsidRDefault="00D624A4" w:rsidP="00D624A4">
            <w:pPr>
              <w:widowControl/>
              <w:numPr>
                <w:ilvl w:val="0"/>
                <w:numId w:val="6"/>
              </w:num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Registra: </w:t>
            </w:r>
          </w:p>
          <w:p w14:paraId="069B18F2" w14:textId="77777777" w:rsidR="00D624A4" w:rsidRDefault="00D624A4" w:rsidP="00D624A4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</w:t>
            </w:r>
            <w:r w:rsidRPr="008942AA">
              <w:rPr>
                <w:sz w:val="24"/>
                <w:szCs w:val="24"/>
              </w:rPr>
              <w:t>l campo de formación académica</w:t>
            </w:r>
          </w:p>
          <w:p w14:paraId="0718A61A" w14:textId="77777777" w:rsidR="00D624A4" w:rsidRDefault="00D624A4" w:rsidP="00D624A4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organizadores curriculares</w:t>
            </w:r>
          </w:p>
          <w:p w14:paraId="57A8F109" w14:textId="77777777" w:rsidR="00D624A4" w:rsidRPr="008942AA" w:rsidRDefault="00D624A4" w:rsidP="00D624A4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aprendizaje esperado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CBF3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23EF68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6996" w14:textId="77777777" w:rsidR="00D624A4" w:rsidRDefault="00D624A4" w:rsidP="007605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4A4" w14:paraId="47244D8E" w14:textId="77777777" w:rsidTr="00D624A4"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55DC" w14:textId="77777777" w:rsidR="00D624A4" w:rsidRDefault="00D624A4" w:rsidP="00D624A4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Menciona el nombre de la actividad y grado en que se aplicará.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AA24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2363" w14:textId="77777777" w:rsidR="00D624A4" w:rsidRDefault="00D624A4" w:rsidP="007605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4A4" w14:paraId="72DF01F1" w14:textId="77777777" w:rsidTr="00D624A4"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0A17" w14:textId="77777777" w:rsidR="00D624A4" w:rsidRDefault="00D624A4" w:rsidP="00D624A4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actividades:</w:t>
            </w:r>
          </w:p>
          <w:p w14:paraId="205000EE" w14:textId="77777777" w:rsidR="00D624A4" w:rsidRDefault="00D624A4" w:rsidP="00D624A4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redactan en presente, iniciando con un verbo.</w:t>
            </w:r>
          </w:p>
          <w:p w14:paraId="38406581" w14:textId="77777777" w:rsidR="00D624A4" w:rsidRPr="00960346" w:rsidRDefault="00D624A4" w:rsidP="00D624A4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d</w:t>
            </w:r>
            <w:r w:rsidRPr="00960346">
              <w:rPr>
                <w:sz w:val="24"/>
                <w:szCs w:val="24"/>
              </w:rPr>
              <w:t xml:space="preserve">escribe </w:t>
            </w:r>
            <w:r>
              <w:rPr>
                <w:sz w:val="24"/>
                <w:szCs w:val="24"/>
              </w:rPr>
              <w:t>para su desarrollo en</w:t>
            </w:r>
            <w:r>
              <w:t xml:space="preserve"> </w:t>
            </w:r>
            <w:r w:rsidRPr="00960346">
              <w:rPr>
                <w:sz w:val="24"/>
                <w:szCs w:val="24"/>
              </w:rPr>
              <w:t>inicio, desarrollo y cierre.</w:t>
            </w:r>
          </w:p>
          <w:p w14:paraId="1982E4CD" w14:textId="77777777" w:rsidR="00D624A4" w:rsidRPr="00960346" w:rsidRDefault="00D624A4" w:rsidP="00D624A4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Desarrollan</w:t>
            </w:r>
            <w:r w:rsidRPr="00960346">
              <w:rPr>
                <w:sz w:val="24"/>
                <w:szCs w:val="24"/>
              </w:rPr>
              <w:t xml:space="preserve"> habilidades</w:t>
            </w:r>
            <w:r>
              <w:rPr>
                <w:sz w:val="24"/>
                <w:szCs w:val="24"/>
              </w:rPr>
              <w:t xml:space="preserve"> </w:t>
            </w:r>
            <w:r w:rsidRPr="00960346">
              <w:rPr>
                <w:sz w:val="24"/>
                <w:szCs w:val="24"/>
              </w:rPr>
              <w:t>socioemocionales para</w:t>
            </w:r>
            <w:r>
              <w:rPr>
                <w:sz w:val="24"/>
                <w:szCs w:val="24"/>
              </w:rPr>
              <w:t xml:space="preserve"> </w:t>
            </w:r>
            <w:r w:rsidRPr="00960346">
              <w:rPr>
                <w:sz w:val="24"/>
                <w:szCs w:val="24"/>
              </w:rPr>
              <w:t>favorecer un clima de</w:t>
            </w:r>
            <w:r>
              <w:rPr>
                <w:sz w:val="24"/>
                <w:szCs w:val="24"/>
              </w:rPr>
              <w:t xml:space="preserve"> </w:t>
            </w:r>
            <w:r w:rsidRPr="00960346">
              <w:rPr>
                <w:sz w:val="24"/>
                <w:szCs w:val="24"/>
              </w:rPr>
              <w:t>participación, inclusión,</w:t>
            </w:r>
            <w:r>
              <w:rPr>
                <w:sz w:val="24"/>
                <w:szCs w:val="24"/>
              </w:rPr>
              <w:t xml:space="preserve"> </w:t>
            </w:r>
            <w:r w:rsidRPr="00960346">
              <w:rPr>
                <w:sz w:val="24"/>
                <w:szCs w:val="24"/>
              </w:rPr>
              <w:t>armonía y respeto en el aula</w:t>
            </w:r>
            <w:r>
              <w:rPr>
                <w:sz w:val="24"/>
                <w:szCs w:val="24"/>
              </w:rPr>
              <w:t>,</w:t>
            </w:r>
            <w:r w:rsidRPr="00960346">
              <w:rPr>
                <w:sz w:val="24"/>
                <w:szCs w:val="24"/>
              </w:rPr>
              <w:t xml:space="preserve"> basadas</w:t>
            </w:r>
            <w:r>
              <w:rPr>
                <w:sz w:val="24"/>
                <w:szCs w:val="24"/>
              </w:rPr>
              <w:t xml:space="preserve"> </w:t>
            </w:r>
            <w:r w:rsidRPr="00960346">
              <w:rPr>
                <w:sz w:val="24"/>
                <w:szCs w:val="24"/>
              </w:rPr>
              <w:t xml:space="preserve">en </w:t>
            </w:r>
            <w:r>
              <w:rPr>
                <w:sz w:val="24"/>
                <w:szCs w:val="24"/>
              </w:rPr>
              <w:t xml:space="preserve">el </w:t>
            </w:r>
            <w:r>
              <w:t>programa</w:t>
            </w:r>
            <w:r w:rsidRPr="00020424">
              <w:rPr>
                <w:sz w:val="24"/>
                <w:szCs w:val="24"/>
              </w:rPr>
              <w:t xml:space="preserve"> de aprendizajes clave de educación preescolar</w:t>
            </w:r>
            <w:r>
              <w:rPr>
                <w:sz w:val="24"/>
                <w:szCs w:val="24"/>
              </w:rPr>
              <w:t>.</w:t>
            </w:r>
          </w:p>
          <w:p w14:paraId="4D904545" w14:textId="77777777" w:rsidR="00D624A4" w:rsidRDefault="00D624A4" w:rsidP="00D624A4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Especifican la forma de organización, los recursos que se utilizarán para su realización, el tiempo y el espacio en que se desarrollarán.</w:t>
            </w:r>
          </w:p>
          <w:p w14:paraId="32BE35C5" w14:textId="77777777" w:rsidR="00D624A4" w:rsidRDefault="00D624A4" w:rsidP="00760555">
            <w:pPr>
              <w:pStyle w:val="Prrafodelista"/>
              <w:ind w:left="1080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87E7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6791BF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4F0449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2B53" w14:textId="77777777" w:rsidR="00D624A4" w:rsidRDefault="00D624A4" w:rsidP="007605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4A4" w14:paraId="145027B4" w14:textId="77777777" w:rsidTr="00D624A4"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5EE1" w14:textId="77777777" w:rsidR="00D624A4" w:rsidRDefault="00D624A4" w:rsidP="0076055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Toral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BFF8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6C06" w14:textId="77777777" w:rsidR="00D624A4" w:rsidRDefault="00D624A4" w:rsidP="007605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20FF23D" w14:textId="77777777" w:rsidR="00D624A4" w:rsidRDefault="00D624A4" w:rsidP="00D624A4"/>
    <w:p w14:paraId="0CA2FD86" w14:textId="18CD03CD" w:rsidR="00D624A4" w:rsidRDefault="00D624A4">
      <w:pPr>
        <w:autoSpaceDE/>
        <w:autoSpaceDN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0B9BA959" w14:textId="63E4C3BC" w:rsidR="001604EA" w:rsidRPr="001604EA" w:rsidRDefault="001604EA">
      <w:pPr>
        <w:rPr>
          <w:rFonts w:ascii="Arial" w:hAnsi="Arial" w:cs="Arial"/>
          <w:b/>
          <w:bCs/>
          <w:sz w:val="28"/>
          <w:szCs w:val="28"/>
          <w:lang w:val="es-ES_tradnl"/>
        </w:rPr>
      </w:pPr>
    </w:p>
    <w:sectPr w:rsidR="001604EA" w:rsidRPr="001604EA" w:rsidSect="005266D1">
      <w:type w:val="continuous"/>
      <w:pgSz w:w="15840" w:h="12240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05E9D"/>
    <w:multiLevelType w:val="multilevel"/>
    <w:tmpl w:val="FA16C5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873C0"/>
    <w:multiLevelType w:val="hybridMultilevel"/>
    <w:tmpl w:val="FFE6CF18"/>
    <w:lvl w:ilvl="0" w:tplc="C952F6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71473C"/>
    <w:multiLevelType w:val="hybridMultilevel"/>
    <w:tmpl w:val="2F44A6A6"/>
    <w:lvl w:ilvl="0" w:tplc="AF5CEC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FD62FD"/>
    <w:multiLevelType w:val="multilevel"/>
    <w:tmpl w:val="C596B1FA"/>
    <w:lvl w:ilvl="0">
      <w:start w:val="1"/>
      <w:numFmt w:val="bullet"/>
      <w:lvlText w:val="o"/>
      <w:lvlJc w:val="left"/>
      <w:pPr>
        <w:ind w:left="922" w:hanging="360"/>
      </w:pPr>
      <w:rPr>
        <w:rFonts w:ascii="Courier New" w:eastAsia="Courier New" w:hAnsi="Courier New" w:cs="Courier New"/>
        <w:sz w:val="32"/>
        <w:szCs w:val="32"/>
      </w:rPr>
    </w:lvl>
    <w:lvl w:ilvl="1">
      <w:start w:val="1"/>
      <w:numFmt w:val="bullet"/>
      <w:lvlText w:val="•"/>
      <w:lvlJc w:val="left"/>
      <w:pPr>
        <w:ind w:left="1706" w:hanging="360"/>
      </w:pPr>
    </w:lvl>
    <w:lvl w:ilvl="2">
      <w:start w:val="1"/>
      <w:numFmt w:val="bullet"/>
      <w:lvlText w:val="•"/>
      <w:lvlJc w:val="left"/>
      <w:pPr>
        <w:ind w:left="2493" w:hanging="360"/>
      </w:pPr>
    </w:lvl>
    <w:lvl w:ilvl="3">
      <w:start w:val="1"/>
      <w:numFmt w:val="bullet"/>
      <w:lvlText w:val="•"/>
      <w:lvlJc w:val="left"/>
      <w:pPr>
        <w:ind w:left="3279" w:hanging="360"/>
      </w:pPr>
    </w:lvl>
    <w:lvl w:ilvl="4">
      <w:start w:val="1"/>
      <w:numFmt w:val="bullet"/>
      <w:lvlText w:val="•"/>
      <w:lvlJc w:val="left"/>
      <w:pPr>
        <w:ind w:left="4066" w:hanging="360"/>
      </w:pPr>
    </w:lvl>
    <w:lvl w:ilvl="5">
      <w:start w:val="1"/>
      <w:numFmt w:val="bullet"/>
      <w:lvlText w:val="•"/>
      <w:lvlJc w:val="left"/>
      <w:pPr>
        <w:ind w:left="4853" w:hanging="360"/>
      </w:pPr>
    </w:lvl>
    <w:lvl w:ilvl="6">
      <w:start w:val="1"/>
      <w:numFmt w:val="bullet"/>
      <w:lvlText w:val="•"/>
      <w:lvlJc w:val="left"/>
      <w:pPr>
        <w:ind w:left="5639" w:hanging="360"/>
      </w:pPr>
    </w:lvl>
    <w:lvl w:ilvl="7">
      <w:start w:val="1"/>
      <w:numFmt w:val="bullet"/>
      <w:lvlText w:val="•"/>
      <w:lvlJc w:val="left"/>
      <w:pPr>
        <w:ind w:left="6426" w:hanging="360"/>
      </w:pPr>
    </w:lvl>
    <w:lvl w:ilvl="8">
      <w:start w:val="1"/>
      <w:numFmt w:val="bullet"/>
      <w:lvlText w:val="•"/>
      <w:lvlJc w:val="left"/>
      <w:pPr>
        <w:ind w:left="7213" w:hanging="360"/>
      </w:pPr>
    </w:lvl>
  </w:abstractNum>
  <w:abstractNum w:abstractNumId="5" w15:restartNumberingAfterBreak="0">
    <w:nsid w:val="547B4462"/>
    <w:multiLevelType w:val="multilevel"/>
    <w:tmpl w:val="4488654A"/>
    <w:lvl w:ilvl="0">
      <w:numFmt w:val="bullet"/>
      <w:lvlText w:val="•"/>
      <w:lvlJc w:val="left"/>
      <w:pPr>
        <w:ind w:left="922" w:hanging="360"/>
      </w:pPr>
      <w:rPr>
        <w:rFonts w:hint="default"/>
        <w:sz w:val="32"/>
        <w:szCs w:val="32"/>
        <w:lang w:val="es-ES" w:eastAsia="en-US" w:bidi="ar-SA"/>
      </w:rPr>
    </w:lvl>
    <w:lvl w:ilvl="1">
      <w:start w:val="1"/>
      <w:numFmt w:val="bullet"/>
      <w:lvlText w:val="•"/>
      <w:lvlJc w:val="left"/>
      <w:pPr>
        <w:ind w:left="1706" w:hanging="360"/>
      </w:pPr>
    </w:lvl>
    <w:lvl w:ilvl="2">
      <w:start w:val="1"/>
      <w:numFmt w:val="bullet"/>
      <w:lvlText w:val="•"/>
      <w:lvlJc w:val="left"/>
      <w:pPr>
        <w:ind w:left="2493" w:hanging="360"/>
      </w:pPr>
    </w:lvl>
    <w:lvl w:ilvl="3">
      <w:start w:val="1"/>
      <w:numFmt w:val="bullet"/>
      <w:lvlText w:val="•"/>
      <w:lvlJc w:val="left"/>
      <w:pPr>
        <w:ind w:left="3279" w:hanging="360"/>
      </w:pPr>
    </w:lvl>
    <w:lvl w:ilvl="4">
      <w:start w:val="1"/>
      <w:numFmt w:val="bullet"/>
      <w:lvlText w:val="•"/>
      <w:lvlJc w:val="left"/>
      <w:pPr>
        <w:ind w:left="4066" w:hanging="360"/>
      </w:pPr>
    </w:lvl>
    <w:lvl w:ilvl="5">
      <w:start w:val="1"/>
      <w:numFmt w:val="bullet"/>
      <w:lvlText w:val="•"/>
      <w:lvlJc w:val="left"/>
      <w:pPr>
        <w:ind w:left="4853" w:hanging="360"/>
      </w:pPr>
    </w:lvl>
    <w:lvl w:ilvl="6">
      <w:start w:val="1"/>
      <w:numFmt w:val="bullet"/>
      <w:lvlText w:val="•"/>
      <w:lvlJc w:val="left"/>
      <w:pPr>
        <w:ind w:left="5639" w:hanging="360"/>
      </w:pPr>
    </w:lvl>
    <w:lvl w:ilvl="7">
      <w:start w:val="1"/>
      <w:numFmt w:val="bullet"/>
      <w:lvlText w:val="•"/>
      <w:lvlJc w:val="left"/>
      <w:pPr>
        <w:ind w:left="6426" w:hanging="360"/>
      </w:pPr>
    </w:lvl>
    <w:lvl w:ilvl="8">
      <w:start w:val="1"/>
      <w:numFmt w:val="bullet"/>
      <w:lvlText w:val="•"/>
      <w:lvlJc w:val="left"/>
      <w:pPr>
        <w:ind w:left="7213" w:hanging="360"/>
      </w:pPr>
    </w:lvl>
  </w:abstractNum>
  <w:abstractNum w:abstractNumId="6" w15:restartNumberingAfterBreak="0">
    <w:nsid w:val="5B01785D"/>
    <w:multiLevelType w:val="multilevel"/>
    <w:tmpl w:val="C73CF7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86533EE"/>
    <w:multiLevelType w:val="multilevel"/>
    <w:tmpl w:val="C644CB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9F"/>
    <w:rsid w:val="001604EA"/>
    <w:rsid w:val="001A360F"/>
    <w:rsid w:val="005266D1"/>
    <w:rsid w:val="00565D9F"/>
    <w:rsid w:val="00A546A3"/>
    <w:rsid w:val="00D6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DCD5"/>
  <w15:docId w15:val="{84680A49-871E-4D4E-BD90-BED73C19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rebuchet MS" w:eastAsia="Trebuchet MS" w:hAnsi="Trebuchet MS" w:cs="Trebuchet MS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80F"/>
    <w:pPr>
      <w:autoSpaceDE w:val="0"/>
      <w:autoSpaceDN w:val="0"/>
    </w:pPr>
  </w:style>
  <w:style w:type="paragraph" w:styleId="Ttulo1">
    <w:name w:val="heading 1"/>
    <w:basedOn w:val="Normal"/>
    <w:link w:val="Ttulo1Car"/>
    <w:uiPriority w:val="9"/>
    <w:qFormat/>
    <w:rsid w:val="000A780F"/>
    <w:pPr>
      <w:spacing w:before="160"/>
      <w:ind w:left="480" w:right="358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0A780F"/>
    <w:pPr>
      <w:spacing w:line="459" w:lineRule="exact"/>
      <w:ind w:left="480" w:right="358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Encabezado">
    <w:name w:val="header"/>
    <w:basedOn w:val="Normal"/>
    <w:link w:val="EncabezadoCar"/>
    <w:uiPriority w:val="99"/>
    <w:unhideWhenUsed/>
    <w:rsid w:val="000A78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780F"/>
  </w:style>
  <w:style w:type="paragraph" w:styleId="Piedepgina">
    <w:name w:val="footer"/>
    <w:basedOn w:val="Normal"/>
    <w:link w:val="PiedepginaCar"/>
    <w:uiPriority w:val="99"/>
    <w:unhideWhenUsed/>
    <w:rsid w:val="000A78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80F"/>
  </w:style>
  <w:style w:type="character" w:customStyle="1" w:styleId="Ttulo1Car">
    <w:name w:val="Título 1 Car"/>
    <w:basedOn w:val="Fuentedeprrafopredeter"/>
    <w:link w:val="Ttulo1"/>
    <w:uiPriority w:val="9"/>
    <w:rsid w:val="000A780F"/>
    <w:rPr>
      <w:rFonts w:ascii="Times New Roman" w:eastAsia="Times New Roman" w:hAnsi="Times New Roman" w:cs="Times New Roman"/>
      <w:b/>
      <w:bCs/>
      <w:sz w:val="36"/>
      <w:szCs w:val="36"/>
      <w:lang w:val="es-ES"/>
    </w:rPr>
  </w:style>
  <w:style w:type="table" w:customStyle="1" w:styleId="TableNormal0">
    <w:name w:val="Table Normal"/>
    <w:uiPriority w:val="2"/>
    <w:semiHidden/>
    <w:unhideWhenUsed/>
    <w:qFormat/>
    <w:rsid w:val="000A780F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A780F"/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A780F"/>
    <w:rPr>
      <w:rFonts w:ascii="Times New Roman" w:eastAsia="Times New Roman" w:hAnsi="Times New Roman" w:cs="Times New Roman"/>
      <w:i/>
      <w:iCs/>
      <w:sz w:val="32"/>
      <w:szCs w:val="32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0A780F"/>
    <w:rPr>
      <w:rFonts w:ascii="Times New Roman" w:eastAsia="Times New Roman" w:hAnsi="Times New Roman" w:cs="Times New Roman"/>
      <w:b/>
      <w:bCs/>
      <w:sz w:val="40"/>
      <w:szCs w:val="40"/>
      <w:lang w:val="es-ES"/>
    </w:rPr>
  </w:style>
  <w:style w:type="paragraph" w:styleId="Prrafodelista">
    <w:name w:val="List Paragraph"/>
    <w:basedOn w:val="Normal"/>
    <w:uiPriority w:val="34"/>
    <w:qFormat/>
    <w:rsid w:val="000A780F"/>
    <w:pPr>
      <w:spacing w:line="368" w:lineRule="exact"/>
      <w:ind w:left="922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0A780F"/>
  </w:style>
  <w:style w:type="paragraph" w:styleId="NormalWeb">
    <w:name w:val="Normal (Web)"/>
    <w:basedOn w:val="Normal"/>
    <w:uiPriority w:val="99"/>
    <w:unhideWhenUsed/>
    <w:rsid w:val="000A78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/>
    </w:rPr>
  </w:style>
  <w:style w:type="table" w:styleId="Tablaconcuadrcula">
    <w:name w:val="Table Grid"/>
    <w:basedOn w:val="Tablanormal"/>
    <w:uiPriority w:val="59"/>
    <w:rsid w:val="000A7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sXyB5YxROoYUtI5ly6EUAQWWpA==">AMUW2mVWsOrUvHX0qN6PxAH9qfG0onN7Xu6N/SdaWxS0PADjC5HWymJOguz12Ri5AMIRkC2Fp2s8MyKcWwxV/4khCXqAAP8WeQlshCXwdBUgU7Zrk+Djl6Y=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626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Gutiérrez Morales</dc:creator>
  <cp:lastModifiedBy>CARO ORTEGA PEREZ</cp:lastModifiedBy>
  <cp:revision>6</cp:revision>
  <dcterms:created xsi:type="dcterms:W3CDTF">2021-05-31T15:49:00Z</dcterms:created>
  <dcterms:modified xsi:type="dcterms:W3CDTF">2021-06-04T20:57:00Z</dcterms:modified>
</cp:coreProperties>
</file>