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2A6C1" w14:textId="12CD9E8D" w:rsidR="005266D1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6B803" wp14:editId="73802841">
                <wp:simplePos x="0" y="0"/>
                <wp:positionH relativeFrom="column">
                  <wp:posOffset>-785495</wp:posOffset>
                </wp:positionH>
                <wp:positionV relativeFrom="paragraph">
                  <wp:posOffset>-753110</wp:posOffset>
                </wp:positionV>
                <wp:extent cx="9855835" cy="8350250"/>
                <wp:effectExtent l="0" t="0" r="0" b="0"/>
                <wp:wrapNone/>
                <wp:docPr id="4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55835" cy="835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AC06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2DD4128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3BD86A9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Estrategias de Trabajo Docente</w:t>
                            </w:r>
                          </w:p>
                          <w:p w14:paraId="787ED62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Docente: Eduarda Maldonado Martínez</w:t>
                            </w:r>
                          </w:p>
                          <w:p w14:paraId="34E9D309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PROPUESTA DIDÁCTICA</w:t>
                            </w:r>
                          </w:p>
                          <w:p w14:paraId="0951BD57" w14:textId="3677B675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Unidad II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Estrategias para el desarrollo socioemocional en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preescolar.</w:t>
                            </w:r>
                          </w:p>
                          <w:p w14:paraId="1FD9678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Competencias: </w:t>
                            </w:r>
                          </w:p>
                          <w:p w14:paraId="7264A2D7" w14:textId="7379C493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Detecta los procesos de aprendizaje de sus alumnos para favorecer su desarrollo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cognitivo y socioemocional.</w:t>
                            </w:r>
                          </w:p>
                          <w:p w14:paraId="19C8104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Plantea las necesidades formativas de los alumnos de acuerdo con sus procesos de desarrollo y de aprendizaje, con base en los nuevos enfoques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pedagógicos.</w:t>
                            </w:r>
                          </w:p>
                          <w:p w14:paraId="2B2595D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Aplica el plan y programas de estudio para alcanzar los propósitos educativos y contribuir al pleno desenvolvimiento de las capacidades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sus alumnos.</w:t>
                            </w:r>
                          </w:p>
                          <w:p w14:paraId="5BF314D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Incorpora los recursos y medios didácticos idóneos para favorecer el aprendizaje de acuerdo con el conocimiento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los procesos de desarrollo cognitivo y socioemocional de los alumnos.</w:t>
                            </w:r>
                          </w:p>
                          <w:p w14:paraId="1773D9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Emplea la evaluación para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intervenir en los diferentes ámbitos y momentos de la tarea educativa para mejorar los aprendizajes de sus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alumnos.</w:t>
                            </w:r>
                          </w:p>
                          <w:p w14:paraId="5272533B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 Evalúa el aprendizaje de sus alumnos mediante la aplicación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 distintas teorías, métodos e instrumentos considerando las áreas, campos 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ámbitos de conocimiento, así como los saberes correspondientes al grado y nivel educativo.</w:t>
                            </w:r>
                          </w:p>
                          <w:p w14:paraId="06EFDD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EQUIPO:</w:t>
                            </w:r>
                          </w:p>
                          <w:p w14:paraId="3B17BDC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María Fernanda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Barrón López - #03</w:t>
                            </w:r>
                          </w:p>
                          <w:p w14:paraId="18D8D1F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Valeria Carlos Pérez - #04</w:t>
                            </w:r>
                          </w:p>
                          <w:p w14:paraId="50FBB391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Mariana Gutiérrez Morales - #11</w:t>
                            </w:r>
                          </w:p>
                          <w:p w14:paraId="63249C6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Caro Ortega Pérez 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#19</w:t>
                            </w:r>
                          </w:p>
                          <w:p w14:paraId="0E916714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Mariana Paola Pardo Sena - #20</w:t>
                            </w:r>
                          </w:p>
                          <w:p w14:paraId="7B2C1233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Rosa Edith Valdés Constante - #21</w:t>
                            </w:r>
                          </w:p>
                          <w:p w14:paraId="64C3279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2do Año - Sección “A”</w:t>
                            </w:r>
                          </w:p>
                          <w:p w14:paraId="2DD379E5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4 de Junio de 2021 </w:t>
                            </w:r>
                          </w:p>
                          <w:p w14:paraId="24F80116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Saltillo, Coahuila.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C86B803" id="Subtítulo 2" o:spid="_x0000_s1026" style="position:absolute;margin-left:-61.85pt;margin-top:-59.3pt;width:776.05pt;height:6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" filled="f" stroked="f">
                <o:lock v:ext="edit" grouping="t"/>
                <v:textbox>
                  <w:txbxContent>
                    <w:p w14:paraId="4A9AC06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2DD4128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3BD86A9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Estrategias de Trabajo Docente</w:t>
                      </w:r>
                    </w:p>
                    <w:p w14:paraId="787ED62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Docente: Eduarda Maldonado Martínez</w:t>
                      </w:r>
                    </w:p>
                    <w:p w14:paraId="34E9D309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PROPUESTA DIDÁCTICA</w:t>
                      </w:r>
                    </w:p>
                    <w:p w14:paraId="0951BD57" w14:textId="3677B675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Unidad II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Estrategias para el desarrollo socioemocional en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preescolar.</w:t>
                      </w:r>
                    </w:p>
                    <w:p w14:paraId="1FD9678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Competencias: </w:t>
                      </w:r>
                    </w:p>
                    <w:p w14:paraId="7264A2D7" w14:textId="7379C493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Detecta los procesos de aprendizaje de sus alumnos para favorecer su desarrollo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cognitivo y socioemocional.</w:t>
                      </w:r>
                    </w:p>
                    <w:p w14:paraId="19C8104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Plantea las necesidades formativas de los alumnos de acuerdo con sus procesos de desarrollo y de aprendizaje, con base en los nuevos enfoques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pedagógicos.</w:t>
                      </w:r>
                    </w:p>
                    <w:p w14:paraId="2B2595D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Aplica el plan y programas de estudio para alcanzar los propósitos educativos y contribuir al pleno desenvolvimiento de las capacidades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sus alumnos.</w:t>
                      </w:r>
                    </w:p>
                    <w:p w14:paraId="5BF314D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Incorpora los recursos y medios didácticos idóneos para favorecer el aprendizaje de acuerdo con el conocimiento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los procesos de desarrollo cognitivo y socioemocional de los alumnos.</w:t>
                      </w:r>
                    </w:p>
                    <w:p w14:paraId="1773D9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Emplea la evaluación para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intervenir en los diferentes ámbitos y momentos de la tarea educativa para mejorar los aprendizajes de sus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alumnos.</w:t>
                      </w:r>
                    </w:p>
                    <w:p w14:paraId="5272533B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 Evalúa el aprendizaje de sus alumnos mediante la aplicación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 distintas teorías, métodos e instrumentos considerando las áreas, campos 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ámbitos de conocimiento, así como los saberes correspondientes al grado y nivel educativo.</w:t>
                      </w:r>
                    </w:p>
                    <w:p w14:paraId="06EFDD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EQUIPO:</w:t>
                      </w:r>
                    </w:p>
                    <w:p w14:paraId="3B17BDC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María Fernanda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Barrón López - #03</w:t>
                      </w:r>
                    </w:p>
                    <w:p w14:paraId="18D8D1F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Valeria Carlos Pérez - #04</w:t>
                      </w:r>
                    </w:p>
                    <w:p w14:paraId="50FBB391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Mariana Gutiérrez Morales - #11</w:t>
                      </w:r>
                    </w:p>
                    <w:p w14:paraId="63249C6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Caro Ortega Pérez -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#19</w:t>
                      </w:r>
                    </w:p>
                    <w:p w14:paraId="0E916714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Mariana Paola Pardo Sena - #20</w:t>
                      </w:r>
                    </w:p>
                    <w:p w14:paraId="7B2C1233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Rosa Edith Valdés Constante - #21</w:t>
                      </w:r>
                    </w:p>
                    <w:p w14:paraId="64C3279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2do Año - Sección “A”</w:t>
                      </w:r>
                    </w:p>
                    <w:p w14:paraId="2DD379E5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4 de Junio de 2021 </w:t>
                      </w:r>
                    </w:p>
                    <w:p w14:paraId="24F80116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Saltillo, Coahuila.</w:t>
                      </w:r>
                    </w:p>
                  </w:txbxContent>
                </v:textbox>
              </v:rect>
            </w:pict>
          </mc:Fallback>
        </mc:AlternateContent>
      </w: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MX"/>
        </w:rPr>
        <w:drawing>
          <wp:anchor distT="0" distB="0" distL="0" distR="0" simplePos="0" relativeHeight="251662336" behindDoc="0" locked="0" layoutInCell="1" hidden="0" allowOverlap="1" wp14:anchorId="4F0D8C0D" wp14:editId="512AD6D2">
            <wp:simplePos x="0" y="0"/>
            <wp:positionH relativeFrom="margin">
              <wp:posOffset>625475</wp:posOffset>
            </wp:positionH>
            <wp:positionV relativeFrom="margin">
              <wp:posOffset>-374015</wp:posOffset>
            </wp:positionV>
            <wp:extent cx="913765" cy="1048385"/>
            <wp:effectExtent l="0" t="0" r="635" b="5715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E9203" w14:textId="0C7C664E" w:rsidR="001A360F" w:rsidRPr="001604EA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02D139D7" w14:textId="149B121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AA59ACF" w14:textId="1E30E29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470E00B" w14:textId="77777777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42E9F21D" w14:textId="77777777" w:rsidR="005266D1" w:rsidRDefault="005266D1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F024AD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D6F6B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51AA23E" w14:textId="6C552FF4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CC6064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F1636C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322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07B46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4676D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7890D4" w14:textId="5245269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267C456" w14:textId="34BA57E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0F220CF" w14:textId="5831E10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54CE7C" w14:textId="7BD710D0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67C9FEC" w14:textId="5DE9F365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328BEC" w14:textId="667EDD3E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5B1650B" w14:textId="17EC5B6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E4EAC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265D5D" w14:textId="73487351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543D5DB" w14:textId="4C16127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795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40113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79AF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354D0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B03BD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336C20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D06B8E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1D7205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D38BB5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5132F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43A3E5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3EDA8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3EAFB9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B94217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2F0BC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441C3B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FD73C8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2DE329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291C12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4E6EB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92E8E9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93412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BB1E9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19F56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17423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85FEF1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72F13D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3D5504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7CE08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3CC9F5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28CC2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9EA061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CA1931D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74DA41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F60EC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51E807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0F3F601" w14:textId="5D87D4E2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BF8F32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230F8A" w14:textId="6214B44A" w:rsidR="001A360F" w:rsidRPr="001604EA" w:rsidRDefault="001A360F">
      <w:pPr>
        <w:ind w:left="2773" w:right="2654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  <w:sectPr w:rsidR="001A360F" w:rsidRPr="001604EA" w:rsidSect="005266D1">
          <w:type w:val="continuous"/>
          <w:pgSz w:w="15840" w:h="12240" w:orient="landscape"/>
          <w:pgMar w:top="1417" w:right="1417" w:bottom="1417" w:left="1417" w:header="708" w:footer="708" w:gutter="0"/>
          <w:pgNumType w:start="1"/>
          <w:cols w:num="2" w:space="720"/>
        </w:sectPr>
      </w:pPr>
    </w:p>
    <w:p w14:paraId="64DA4EED" w14:textId="1C8908CB" w:rsidR="00565D9F" w:rsidRPr="001604EA" w:rsidRDefault="00565D9F" w:rsidP="005266D1">
      <w:pPr>
        <w:ind w:right="2654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</w:pPr>
    </w:p>
    <w:tbl>
      <w:tblPr>
        <w:tblStyle w:val="a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565D9F" w:rsidRPr="001604EA" w14:paraId="75185595" w14:textId="77777777">
        <w:tc>
          <w:tcPr>
            <w:tcW w:w="4442" w:type="dxa"/>
            <w:vMerge w:val="restart"/>
          </w:tcPr>
          <w:p w14:paraId="2612C8D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lastRenderedPageBreak/>
              <w:t>Área de Formación Académica</w:t>
            </w:r>
          </w:p>
          <w:p w14:paraId="39AFCBC7" w14:textId="77777777" w:rsidR="00565D9F" w:rsidRPr="001604EA" w:rsidRDefault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Educación Socioemocional</w:t>
            </w:r>
          </w:p>
          <w:p w14:paraId="28296BCF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5819A7DC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6B497D95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7D63B516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4403" w:type="dxa"/>
            <w:shd w:val="clear" w:color="auto" w:fill="D9D9D9"/>
          </w:tcPr>
          <w:p w14:paraId="752705D9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565D9F" w:rsidRPr="001604EA" w14:paraId="3EB7CD78" w14:textId="77777777">
        <w:tc>
          <w:tcPr>
            <w:tcW w:w="4442" w:type="dxa"/>
            <w:vMerge/>
          </w:tcPr>
          <w:p w14:paraId="419829C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0588238C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Autorregulación</w:t>
            </w:r>
          </w:p>
        </w:tc>
        <w:tc>
          <w:tcPr>
            <w:tcW w:w="4403" w:type="dxa"/>
            <w:vMerge w:val="restart"/>
          </w:tcPr>
          <w:p w14:paraId="52C85A52" w14:textId="1A930693" w:rsidR="00565D9F" w:rsidRPr="001604EA" w:rsidRDefault="005266D1">
            <w:pPr>
              <w:widowControl/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Reconoce y nombra situaciones que le generan alegría, seguridad, tristeza, miedo o enojo, y expresa lo que siente.</w:t>
            </w:r>
          </w:p>
          <w:p w14:paraId="6B3DD8EC" w14:textId="77777777" w:rsidR="00565D9F" w:rsidRPr="001604EA" w:rsidRDefault="00565D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</w:tr>
      <w:tr w:rsidR="00565D9F" w:rsidRPr="001604EA" w14:paraId="1B17176C" w14:textId="77777777">
        <w:tc>
          <w:tcPr>
            <w:tcW w:w="4442" w:type="dxa"/>
            <w:vMerge/>
          </w:tcPr>
          <w:p w14:paraId="2C5258A0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6E1EB86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4403" w:type="dxa"/>
            <w:vMerge/>
          </w:tcPr>
          <w:p w14:paraId="2B955628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65D9F" w:rsidRPr="001604EA" w14:paraId="4859926C" w14:textId="77777777">
        <w:trPr>
          <w:trHeight w:val="342"/>
        </w:trPr>
        <w:tc>
          <w:tcPr>
            <w:tcW w:w="4442" w:type="dxa"/>
            <w:vMerge/>
          </w:tcPr>
          <w:p w14:paraId="5FEA4A5F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3A340AE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Expresión de las emociones</w:t>
            </w:r>
          </w:p>
        </w:tc>
        <w:tc>
          <w:tcPr>
            <w:tcW w:w="4403" w:type="dxa"/>
            <w:vMerge/>
          </w:tcPr>
          <w:p w14:paraId="7994464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</w:tbl>
    <w:p w14:paraId="2F5317B8" w14:textId="360A3351" w:rsidR="00565D9F" w:rsidRDefault="00565D9F">
      <w:pPr>
        <w:rPr>
          <w:lang w:val="es-ES_tradnl"/>
        </w:rPr>
      </w:pPr>
    </w:p>
    <w:p w14:paraId="405F87DD" w14:textId="2BEBF02B" w:rsidR="001A360F" w:rsidRDefault="001A360F">
      <w:pPr>
        <w:rPr>
          <w:lang w:val="es-ES_tradnl"/>
        </w:rPr>
      </w:pPr>
    </w:p>
    <w:p w14:paraId="15697505" w14:textId="77777777" w:rsidR="001A360F" w:rsidRPr="001604EA" w:rsidRDefault="001A360F">
      <w:pPr>
        <w:rPr>
          <w:lang w:val="es-ES_tradnl"/>
        </w:rPr>
      </w:pPr>
    </w:p>
    <w:tbl>
      <w:tblPr>
        <w:tblStyle w:val="a0"/>
        <w:tblW w:w="14744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4"/>
        <w:gridCol w:w="2148"/>
        <w:gridCol w:w="1896"/>
        <w:gridCol w:w="2410"/>
        <w:gridCol w:w="1676"/>
      </w:tblGrid>
      <w:tr w:rsidR="00565D9F" w:rsidRPr="001604EA" w14:paraId="225E3304" w14:textId="77777777">
        <w:tc>
          <w:tcPr>
            <w:tcW w:w="14744" w:type="dxa"/>
            <w:gridSpan w:val="5"/>
          </w:tcPr>
          <w:p w14:paraId="21C1C98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  <w:t>EDUCACIÓN SOCIOEMOCIONAL</w:t>
            </w:r>
          </w:p>
        </w:tc>
      </w:tr>
      <w:tr w:rsidR="00565D9F" w:rsidRPr="001604EA" w14:paraId="7EA7AF15" w14:textId="77777777">
        <w:tc>
          <w:tcPr>
            <w:tcW w:w="14744" w:type="dxa"/>
            <w:gridSpan w:val="5"/>
          </w:tcPr>
          <w:p w14:paraId="12D7DF8C" w14:textId="61097D49" w:rsidR="00565D9F" w:rsidRPr="001604EA" w:rsidRDefault="005266D1">
            <w:pPr>
              <w:jc w:val="center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 xml:space="preserve">Nombre: </w:t>
            </w:r>
            <w:r w:rsidR="001604EA"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Ruleta de emociones</w:t>
            </w:r>
          </w:p>
        </w:tc>
      </w:tr>
      <w:tr w:rsidR="00D624A4" w:rsidRPr="001604EA" w14:paraId="2D62B3A6" w14:textId="77777777">
        <w:tc>
          <w:tcPr>
            <w:tcW w:w="14744" w:type="dxa"/>
            <w:gridSpan w:val="5"/>
          </w:tcPr>
          <w:p w14:paraId="5B2ECC5B" w14:textId="27ED36AA" w:rsidR="00D624A4" w:rsidRPr="001604EA" w:rsidRDefault="00F568C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Grado: 3ro A</w:t>
            </w:r>
            <w:bookmarkStart w:id="0" w:name="_GoBack"/>
            <w:bookmarkEnd w:id="0"/>
          </w:p>
        </w:tc>
      </w:tr>
      <w:tr w:rsidR="00565D9F" w:rsidRPr="001604EA" w14:paraId="45F9B172" w14:textId="77777777" w:rsidTr="001A360F">
        <w:tc>
          <w:tcPr>
            <w:tcW w:w="6614" w:type="dxa"/>
          </w:tcPr>
          <w:p w14:paraId="01F4C5CC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Actividad / Consignas</w:t>
            </w:r>
          </w:p>
        </w:tc>
        <w:tc>
          <w:tcPr>
            <w:tcW w:w="2148" w:type="dxa"/>
          </w:tcPr>
          <w:p w14:paraId="2654DEAE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Aprendizaje Esperado</w:t>
            </w:r>
          </w:p>
        </w:tc>
        <w:tc>
          <w:tcPr>
            <w:tcW w:w="1896" w:type="dxa"/>
          </w:tcPr>
          <w:p w14:paraId="20EF7C34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Organización</w:t>
            </w:r>
          </w:p>
        </w:tc>
        <w:tc>
          <w:tcPr>
            <w:tcW w:w="2410" w:type="dxa"/>
          </w:tcPr>
          <w:p w14:paraId="1E7C89D8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Recursos</w:t>
            </w:r>
          </w:p>
        </w:tc>
        <w:tc>
          <w:tcPr>
            <w:tcW w:w="1676" w:type="dxa"/>
          </w:tcPr>
          <w:p w14:paraId="2AC0EABA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Día / Tiempo</w:t>
            </w:r>
          </w:p>
        </w:tc>
      </w:tr>
      <w:tr w:rsidR="00565D9F" w:rsidRPr="001604EA" w14:paraId="765C0AFB" w14:textId="77777777" w:rsidTr="001A360F">
        <w:tc>
          <w:tcPr>
            <w:tcW w:w="6614" w:type="dxa"/>
          </w:tcPr>
          <w:p w14:paraId="17192E05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INICIO</w:t>
            </w:r>
          </w:p>
          <w:p w14:paraId="3C0733DC" w14:textId="77777777" w:rsidR="00565D9F" w:rsidRPr="001A360F" w:rsidRDefault="005266D1" w:rsidP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7B5D41AE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43ADAA58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¿Cuáles conoces?</w:t>
            </w:r>
          </w:p>
          <w:p w14:paraId="786CCECD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¿Puedes reconocer tus emociones en distintas situaciones? </w:t>
            </w:r>
          </w:p>
          <w:p w14:paraId="014690B4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0B29F12E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14:paraId="6316367F" w14:textId="77777777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14:paraId="663581BC" w14:textId="77777777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2DBEF87E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124FC288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CIERRE</w:t>
            </w:r>
          </w:p>
          <w:p w14:paraId="18E69D32" w14:textId="480309D4" w:rsidR="00565D9F" w:rsidRPr="001A360F" w:rsidRDefault="005266D1" w:rsidP="005266D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>Realiza máscaras de acuerdo a la emoción que le tocó en la ruleta con los materiales solicitados.</w:t>
            </w:r>
          </w:p>
          <w:p w14:paraId="62294D12" w14:textId="77777777" w:rsidR="00565D9F" w:rsidRPr="001A360F" w:rsidRDefault="00565D9F">
            <w:pPr>
              <w:ind w:left="720"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148" w:type="dxa"/>
          </w:tcPr>
          <w:p w14:paraId="657E976F" w14:textId="45A1715B" w:rsidR="00565D9F" w:rsidRPr="001A360F" w:rsidRDefault="005266D1">
            <w:pPr>
              <w:spacing w:before="240" w:after="240"/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 xml:space="preserve">Reconoce y nombra situaciones que le generan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alegría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, seguridad, tristeza, miedo o enojo, y expresa lo que siente.</w:t>
            </w:r>
          </w:p>
          <w:p w14:paraId="44846CBE" w14:textId="77777777" w:rsidR="00565D9F" w:rsidRPr="001A360F" w:rsidRDefault="00565D9F">
            <w:pPr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1896" w:type="dxa"/>
          </w:tcPr>
          <w:p w14:paraId="274C92B0" w14:textId="77777777" w:rsidR="00565D9F" w:rsidRPr="001A360F" w:rsidRDefault="005266D1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Individual </w:t>
            </w:r>
          </w:p>
          <w:p w14:paraId="3FA41F5D" w14:textId="77777777" w:rsidR="00565D9F" w:rsidRPr="001A360F" w:rsidRDefault="00565D9F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410" w:type="dxa"/>
          </w:tcPr>
          <w:p w14:paraId="1653F9D2" w14:textId="2226833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Presentación en </w:t>
            </w:r>
            <w:proofErr w:type="spellStart"/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ower</w:t>
            </w:r>
            <w:proofErr w:type="spellEnd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oint </w:t>
            </w:r>
          </w:p>
          <w:p w14:paraId="2EA3A842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Platos de cartón en forma de circulo/ hojas</w:t>
            </w:r>
          </w:p>
          <w:p w14:paraId="577AC3F1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Colores</w:t>
            </w:r>
          </w:p>
          <w:p w14:paraId="1BBBD7D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Tijeras</w:t>
            </w:r>
          </w:p>
          <w:p w14:paraId="1053D3B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Resistol</w:t>
            </w:r>
          </w:p>
          <w:p w14:paraId="7AED8B9C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Palitos de madera / plástico / lápiz / pluma.</w:t>
            </w:r>
          </w:p>
        </w:tc>
        <w:tc>
          <w:tcPr>
            <w:tcW w:w="1676" w:type="dxa"/>
          </w:tcPr>
          <w:p w14:paraId="0611DD1B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25 minutos </w:t>
            </w:r>
          </w:p>
        </w:tc>
      </w:tr>
      <w:tr w:rsidR="001604EA" w:rsidRPr="001604EA" w14:paraId="56DDE708" w14:textId="77777777" w:rsidTr="00AB40FE">
        <w:tc>
          <w:tcPr>
            <w:tcW w:w="14744" w:type="dxa"/>
            <w:gridSpan w:val="5"/>
          </w:tcPr>
          <w:p w14:paraId="573203A8" w14:textId="55A8BFC9" w:rsidR="001604EA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OBSERVACIONES: 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La ruleta se elaborará de manera digital en el cas</w:t>
            </w:r>
            <w:r w:rsidR="001913A0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o del grupo de 3° sección A </w:t>
            </w:r>
          </w:p>
          <w:p w14:paraId="40F01EE4" w14:textId="04D414E3" w:rsidR="001A360F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</w:p>
        </w:tc>
      </w:tr>
    </w:tbl>
    <w:p w14:paraId="1B73AE43" w14:textId="72EB3C9E" w:rsidR="00D624A4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1604EA">
        <w:rPr>
          <w:rFonts w:ascii="Arial" w:hAnsi="Arial" w:cs="Arial"/>
          <w:b/>
          <w:bCs/>
          <w:noProof/>
          <w:sz w:val="28"/>
          <w:szCs w:val="28"/>
          <w:lang w:val="es-MX"/>
        </w:rPr>
        <w:lastRenderedPageBreak/>
        <w:drawing>
          <wp:anchor distT="0" distB="0" distL="114300" distR="114300" simplePos="0" relativeHeight="251657215" behindDoc="0" locked="0" layoutInCell="1" allowOverlap="1" wp14:anchorId="6E2D80EC" wp14:editId="0159E35B">
            <wp:simplePos x="0" y="0"/>
            <wp:positionH relativeFrom="margin">
              <wp:posOffset>4345305</wp:posOffset>
            </wp:positionH>
            <wp:positionV relativeFrom="margin">
              <wp:posOffset>675005</wp:posOffset>
            </wp:positionV>
            <wp:extent cx="4004945" cy="4737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noProof/>
          <w:sz w:val="28"/>
          <w:szCs w:val="28"/>
          <w:lang w:val="es-MX"/>
        </w:rPr>
        <w:drawing>
          <wp:anchor distT="0" distB="0" distL="114300" distR="114300" simplePos="0" relativeHeight="251659264" behindDoc="0" locked="0" layoutInCell="1" allowOverlap="1" wp14:anchorId="635D5379" wp14:editId="42C74476">
            <wp:simplePos x="0" y="0"/>
            <wp:positionH relativeFrom="column">
              <wp:posOffset>-417830</wp:posOffset>
            </wp:positionH>
            <wp:positionV relativeFrom="paragraph">
              <wp:posOffset>1030605</wp:posOffset>
            </wp:positionV>
            <wp:extent cx="4570730" cy="3619500"/>
            <wp:effectExtent l="0" t="0" r="1270" b="0"/>
            <wp:wrapThrough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9334" r="12000" b="7000"/>
                    <a:stretch/>
                  </pic:blipFill>
                  <pic:spPr bwMode="auto">
                    <a:xfrm>
                      <a:off x="0" y="0"/>
                      <a:ext cx="457073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sz w:val="28"/>
          <w:szCs w:val="28"/>
          <w:lang w:val="es-ES_tradnl"/>
        </w:rPr>
        <w:t>Ejemplo de la ruleta y de l</w:t>
      </w:r>
      <w:r w:rsidR="00D624A4">
        <w:rPr>
          <w:rFonts w:ascii="Arial" w:hAnsi="Arial" w:cs="Arial"/>
          <w:b/>
          <w:bCs/>
          <w:sz w:val="28"/>
          <w:szCs w:val="28"/>
          <w:lang w:val="es-ES_tradnl"/>
        </w:rPr>
        <w:t xml:space="preserve">a máscara: </w:t>
      </w:r>
    </w:p>
    <w:p w14:paraId="45816A3E" w14:textId="10C6519D" w:rsidR="00D624A4" w:rsidRPr="00D624A4" w:rsidRDefault="00D624A4" w:rsidP="00D624A4">
      <w:pPr>
        <w:autoSpaceDE/>
        <w:autoSpaceDN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  <w:r>
        <w:rPr>
          <w:noProof/>
          <w:lang w:val="es-MX"/>
        </w:rPr>
        <w:lastRenderedPageBreak/>
        <w:drawing>
          <wp:anchor distT="0" distB="0" distL="114300" distR="114300" simplePos="0" relativeHeight="251664384" behindDoc="1" locked="0" layoutInCell="1" allowOverlap="1" wp14:anchorId="0C1789B2" wp14:editId="07C0D07E">
            <wp:simplePos x="0" y="0"/>
            <wp:positionH relativeFrom="column">
              <wp:posOffset>628650</wp:posOffset>
            </wp:positionH>
            <wp:positionV relativeFrom="paragraph">
              <wp:posOffset>-394970</wp:posOffset>
            </wp:positionV>
            <wp:extent cx="638175" cy="728345"/>
            <wp:effectExtent l="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10D59548" w14:textId="77777777" w:rsidR="00D624A4" w:rsidRDefault="00D624A4" w:rsidP="00D624A4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8562"/>
      </w:tblGrid>
      <w:tr w:rsidR="00D624A4" w14:paraId="1F01B543" w14:textId="77777777" w:rsidTr="00D624A4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CCCACF1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31385D4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F939B5E" w14:textId="77777777" w:rsidR="00D624A4" w:rsidRDefault="00D624A4" w:rsidP="00D624A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3"/>
        <w:gridCol w:w="1916"/>
        <w:gridCol w:w="1365"/>
        <w:gridCol w:w="7722"/>
      </w:tblGrid>
      <w:tr w:rsidR="00D624A4" w14:paraId="28695772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2F53" w14:textId="77777777" w:rsidR="00D624A4" w:rsidRDefault="00D624A4" w:rsidP="00760555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C9C" w14:textId="77777777" w:rsidR="00D624A4" w:rsidRDefault="00D624A4" w:rsidP="00760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D624A4" w14:paraId="0AA9C210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4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C05" w14:textId="77777777" w:rsidR="00D624A4" w:rsidRDefault="00D624A4" w:rsidP="00760555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D624A4" w14:paraId="2363CE3D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95E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1F31EB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4E26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325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C607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24A4" w14:paraId="51594A81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CFE1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BCC8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1B6140E4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D032472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7C9A1D66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3F66D927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67A573D3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624A4" w14:paraId="36E3F6F3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236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ABB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831F6DE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3FD881CF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6FF8AFE6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3280F242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17DA9071" w14:textId="77777777" w:rsidR="00D624A4" w:rsidRDefault="00D624A4" w:rsidP="007605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5000" w:type="pct"/>
        <w:tblLook w:val="04A0" w:firstRow="1" w:lastRow="0" w:firstColumn="1" w:lastColumn="0" w:noHBand="0" w:noVBand="1"/>
      </w:tblPr>
      <w:tblGrid>
        <w:gridCol w:w="10176"/>
        <w:gridCol w:w="1307"/>
        <w:gridCol w:w="1513"/>
      </w:tblGrid>
      <w:tr w:rsidR="00D624A4" w14:paraId="6A7342A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F15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B6B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C32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624A4" w14:paraId="0462B763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B9D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0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469B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9C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635C73E3" w14:textId="77777777" w:rsidTr="00D624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A21F262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D624A4" w14:paraId="18735C30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C6F2" w14:textId="77777777" w:rsidR="00D624A4" w:rsidRDefault="00D624A4" w:rsidP="00D624A4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Registra: </w:t>
            </w:r>
          </w:p>
          <w:p w14:paraId="069B18F2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8942AA">
              <w:rPr>
                <w:sz w:val="24"/>
                <w:szCs w:val="24"/>
              </w:rPr>
              <w:t>l campo de formación académica</w:t>
            </w:r>
          </w:p>
          <w:p w14:paraId="0718A61A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organizadores curriculares</w:t>
            </w:r>
          </w:p>
          <w:p w14:paraId="57A8F109" w14:textId="77777777" w:rsidR="00D624A4" w:rsidRPr="008942AA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aprendizaje esperado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CBF3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3EF6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99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47244D8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5DC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Menciona el nombre de la actividad y grado en que se aplicará.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AA24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36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72DF01F1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A17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actividades:</w:t>
            </w:r>
          </w:p>
          <w:p w14:paraId="205000EE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redactan en presente, iniciando con un verbo.</w:t>
            </w:r>
          </w:p>
          <w:p w14:paraId="38406581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</w:t>
            </w:r>
            <w:r w:rsidRPr="00960346">
              <w:rPr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para su desarrollo en</w:t>
            </w:r>
            <w:r>
              <w:t xml:space="preserve"> </w:t>
            </w:r>
            <w:r w:rsidRPr="00960346">
              <w:rPr>
                <w:sz w:val="24"/>
                <w:szCs w:val="24"/>
              </w:rPr>
              <w:t>inicio, desarrollo y cierre.</w:t>
            </w:r>
          </w:p>
          <w:p w14:paraId="1982E4CD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Desarrollan</w:t>
            </w:r>
            <w:r w:rsidRPr="00960346">
              <w:rPr>
                <w:sz w:val="24"/>
                <w:szCs w:val="24"/>
              </w:rPr>
              <w:t xml:space="preserve"> habilidades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socioemocionales para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favorecer un clima de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participación, inclusión,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armonía y respeto en el aula</w:t>
            </w:r>
            <w:r>
              <w:rPr>
                <w:sz w:val="24"/>
                <w:szCs w:val="24"/>
              </w:rPr>
              <w:t>,</w:t>
            </w:r>
            <w:r w:rsidRPr="00960346">
              <w:rPr>
                <w:sz w:val="24"/>
                <w:szCs w:val="24"/>
              </w:rPr>
              <w:t xml:space="preserve"> basadas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 xml:space="preserve">el </w:t>
            </w:r>
            <w:r>
              <w:t>programa</w:t>
            </w:r>
            <w:r w:rsidRPr="00020424">
              <w:rPr>
                <w:sz w:val="24"/>
                <w:szCs w:val="24"/>
              </w:rPr>
              <w:t xml:space="preserve"> de aprendizajes clave de educación preescolar</w:t>
            </w:r>
            <w:r>
              <w:rPr>
                <w:sz w:val="24"/>
                <w:szCs w:val="24"/>
              </w:rPr>
              <w:t>.</w:t>
            </w:r>
          </w:p>
          <w:p w14:paraId="4D904545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Especifican la forma de organización, los recursos que se utilizarán para su realización, el tiempo y el espacio en que se desarrollarán.</w:t>
            </w:r>
          </w:p>
          <w:p w14:paraId="32BE35C5" w14:textId="77777777" w:rsidR="00D624A4" w:rsidRDefault="00D624A4" w:rsidP="00760555">
            <w:pPr>
              <w:pStyle w:val="Prrafodelista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7E7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791B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F04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B5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145027B4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5EE1" w14:textId="77777777" w:rsidR="00D624A4" w:rsidRDefault="00D624A4" w:rsidP="007605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FF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C0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0FF23D" w14:textId="77777777" w:rsidR="00D624A4" w:rsidRDefault="00D624A4" w:rsidP="00D624A4"/>
    <w:p w14:paraId="0CA2FD86" w14:textId="18CD03CD" w:rsidR="00D624A4" w:rsidRDefault="00D624A4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B9BA959" w14:textId="63E4C3BC" w:rsidR="001604EA" w:rsidRPr="001604EA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1604EA" w:rsidRPr="001604EA" w:rsidSect="005266D1">
      <w:type w:val="continuous"/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D62FD"/>
    <w:multiLevelType w:val="multilevel"/>
    <w:tmpl w:val="C596B1FA"/>
    <w:lvl w:ilvl="0">
      <w:start w:val="1"/>
      <w:numFmt w:val="bullet"/>
      <w:lvlText w:val="o"/>
      <w:lvlJc w:val="left"/>
      <w:pPr>
        <w:ind w:left="922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5" w15:restartNumberingAfterBreak="0">
    <w:nsid w:val="547B4462"/>
    <w:multiLevelType w:val="multilevel"/>
    <w:tmpl w:val="4488654A"/>
    <w:lvl w:ilvl="0">
      <w:numFmt w:val="bullet"/>
      <w:lvlText w:val="•"/>
      <w:lvlJc w:val="left"/>
      <w:pPr>
        <w:ind w:left="922" w:hanging="360"/>
      </w:pPr>
      <w:rPr>
        <w:rFonts w:hint="default"/>
        <w:sz w:val="32"/>
        <w:szCs w:val="32"/>
        <w:lang w:val="es-ES" w:eastAsia="en-US" w:bidi="ar-SA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6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9F"/>
    <w:rsid w:val="001604EA"/>
    <w:rsid w:val="001913A0"/>
    <w:rsid w:val="001A360F"/>
    <w:rsid w:val="005266D1"/>
    <w:rsid w:val="00565D9F"/>
    <w:rsid w:val="00A546A3"/>
    <w:rsid w:val="00D624A4"/>
    <w:rsid w:val="00F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DCD5"/>
  <w15:docId w15:val="{84680A49-871E-4D4E-BD90-BED73C19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80F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0A780F"/>
    <w:pPr>
      <w:spacing w:before="160"/>
      <w:ind w:left="480" w:right="3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uiPriority w:val="10"/>
    <w:qFormat/>
    <w:rsid w:val="000A780F"/>
    <w:pPr>
      <w:spacing w:line="459" w:lineRule="exact"/>
      <w:ind w:left="480" w:right="35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0F"/>
  </w:style>
  <w:style w:type="paragraph" w:styleId="Piedepgina">
    <w:name w:val="footer"/>
    <w:basedOn w:val="Normal"/>
    <w:link w:val="Piedepgina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0F"/>
  </w:style>
  <w:style w:type="character" w:customStyle="1" w:styleId="Ttulo1Car">
    <w:name w:val="Título 1 Car"/>
    <w:basedOn w:val="Fuentedeprrafopredeter"/>
    <w:link w:val="Ttulo1"/>
    <w:uiPriority w:val="9"/>
    <w:rsid w:val="000A780F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table" w:customStyle="1" w:styleId="TableNormal0">
    <w:name w:val="Table Normal"/>
    <w:uiPriority w:val="2"/>
    <w:semiHidden/>
    <w:unhideWhenUsed/>
    <w:qFormat/>
    <w:rsid w:val="000A780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A780F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80F"/>
    <w:rPr>
      <w:rFonts w:ascii="Times New Roman" w:eastAsia="Times New Roman" w:hAnsi="Times New Roman" w:cs="Times New Roman"/>
      <w:i/>
      <w:iCs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0A780F"/>
    <w:rPr>
      <w:rFonts w:ascii="Times New Roman" w:eastAsia="Times New Roman" w:hAnsi="Times New Roman" w:cs="Times New Roman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0A780F"/>
    <w:pPr>
      <w:spacing w:line="368" w:lineRule="exact"/>
      <w:ind w:left="9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A780F"/>
  </w:style>
  <w:style w:type="paragraph" w:styleId="NormalWeb">
    <w:name w:val="Normal (Web)"/>
    <w:basedOn w:val="Normal"/>
    <w:uiPriority w:val="99"/>
    <w:unhideWhenUsed/>
    <w:rsid w:val="000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0A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XyB5YxROoYUtI5ly6EUAQWWpA==">AMUW2mVWsOrUvHX0qN6PxAH9qfG0onN7Xu6N/SdaWxS0PADjC5HWymJOguz12Ri5AMIRkC2Fp2s8MyKcWwxV/4khCXqAAP8WeQlshCXwdBUgU7Zrk+Djl6Y=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Gutiérrez Morales</dc:creator>
  <cp:lastModifiedBy>P1_René</cp:lastModifiedBy>
  <cp:revision>6</cp:revision>
  <dcterms:created xsi:type="dcterms:W3CDTF">2021-06-04T21:11:00Z</dcterms:created>
  <dcterms:modified xsi:type="dcterms:W3CDTF">2021-06-04T22:22:00Z</dcterms:modified>
</cp:coreProperties>
</file>