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DAB1" w14:textId="77777777" w:rsidR="0032561F" w:rsidRPr="00CC41E6" w:rsidRDefault="0032561F" w:rsidP="0032561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229BA">
        <w:rPr>
          <w:rFonts w:ascii="Arial" w:eastAsia="Times New Roman" w:hAnsi="Arial" w:cs="Arial"/>
          <w:noProof/>
          <w:sz w:val="36"/>
          <w:szCs w:val="36"/>
          <w:lang w:val="en-US"/>
        </w:rPr>
        <w:drawing>
          <wp:inline distT="0" distB="0" distL="0" distR="0" wp14:anchorId="54822A62" wp14:editId="4AC217DE">
            <wp:extent cx="1209675" cy="1386473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0" cy="139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073CA" w14:textId="77777777" w:rsidR="0032561F" w:rsidRPr="0020168C" w:rsidRDefault="0032561F" w:rsidP="003256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68C">
        <w:rPr>
          <w:rFonts w:ascii="Times New Roman" w:hAnsi="Times New Roman" w:cs="Times New Roman"/>
          <w:b/>
          <w:bCs/>
          <w:sz w:val="28"/>
          <w:szCs w:val="28"/>
        </w:rPr>
        <w:t>ESCUELA NORMAL DE EDUCACION PREESCOLAR</w:t>
      </w:r>
    </w:p>
    <w:p w14:paraId="4AB6B925" w14:textId="77777777" w:rsidR="0032561F" w:rsidRPr="0020168C" w:rsidRDefault="0032561F" w:rsidP="00325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68C">
        <w:rPr>
          <w:rFonts w:ascii="Times New Roman" w:hAnsi="Times New Roman" w:cs="Times New Roman"/>
          <w:b/>
          <w:sz w:val="28"/>
          <w:szCs w:val="28"/>
        </w:rPr>
        <w:t>Licenciatura en educación preescolar.</w:t>
      </w:r>
    </w:p>
    <w:p w14:paraId="5EE98C31" w14:textId="77777777" w:rsidR="0032561F" w:rsidRDefault="0032561F" w:rsidP="00325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68C">
        <w:rPr>
          <w:rFonts w:ascii="Times New Roman" w:hAnsi="Times New Roman" w:cs="Times New Roman"/>
          <w:b/>
          <w:sz w:val="28"/>
          <w:szCs w:val="28"/>
        </w:rPr>
        <w:t>Ciclo escolar 2021.</w:t>
      </w:r>
    </w:p>
    <w:p w14:paraId="40B42624" w14:textId="77777777" w:rsidR="0032561F" w:rsidRPr="0020168C" w:rsidRDefault="0032561F" w:rsidP="003256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813F6" w14:textId="77777777" w:rsidR="0032561F" w:rsidRPr="0020168C" w:rsidRDefault="0032561F" w:rsidP="003256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Curso: Optativo</w:t>
      </w:r>
      <w:r w:rsidRPr="0020168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0168C">
        <w:rPr>
          <w:rFonts w:ascii="Times New Roman" w:hAnsi="Times New Roman" w:cs="Times New Roman"/>
          <w:sz w:val="28"/>
          <w:szCs w:val="28"/>
        </w:rPr>
        <w:t>Filosofía de la educación.</w:t>
      </w:r>
    </w:p>
    <w:p w14:paraId="4E9298E3" w14:textId="131A70A6" w:rsidR="0032561F" w:rsidRDefault="0032561F" w:rsidP="00325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68C"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>ocente</w:t>
      </w:r>
      <w:r w:rsidRPr="0020168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0168C">
        <w:rPr>
          <w:rFonts w:ascii="Times New Roman" w:hAnsi="Times New Roman" w:cs="Times New Roman"/>
          <w:sz w:val="28"/>
          <w:szCs w:val="28"/>
        </w:rPr>
        <w:t>Daniel Díaz Gutiérrez.</w:t>
      </w:r>
    </w:p>
    <w:p w14:paraId="78605157" w14:textId="77777777" w:rsidR="0032561F" w:rsidRPr="0020168C" w:rsidRDefault="0032561F" w:rsidP="003256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00121B" w14:textId="6B2072EB" w:rsidR="0032561F" w:rsidRDefault="0032561F" w:rsidP="003256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68C">
        <w:rPr>
          <w:rFonts w:ascii="Times New Roman" w:hAnsi="Times New Roman" w:cs="Times New Roman"/>
          <w:b/>
          <w:bCs/>
          <w:sz w:val="28"/>
          <w:szCs w:val="28"/>
        </w:rPr>
        <w:t>Trabajo: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61F">
        <w:rPr>
          <w:rFonts w:ascii="Times New Roman" w:hAnsi="Times New Roman" w:cs="Times New Roman"/>
          <w:sz w:val="28"/>
          <w:szCs w:val="28"/>
        </w:rPr>
        <w:t>Educación para formar individuos o educación para formar comunidad</w:t>
      </w:r>
      <w:r w:rsidRPr="0032561F">
        <w:rPr>
          <w:rFonts w:ascii="Times New Roman" w:hAnsi="Times New Roman" w:cs="Times New Roman"/>
          <w:b/>
          <w:bCs/>
          <w:sz w:val="28"/>
          <w:szCs w:val="28"/>
        </w:rPr>
        <w:t>. </w:t>
      </w:r>
    </w:p>
    <w:p w14:paraId="56E58360" w14:textId="77777777" w:rsidR="0032561F" w:rsidRPr="009432C9" w:rsidRDefault="0032561F" w:rsidP="0032561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2C38740" w14:textId="31C47D7D" w:rsidR="0032561F" w:rsidRPr="0032561F" w:rsidRDefault="0032561F" w:rsidP="003256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Unidad 3: </w:t>
      </w:r>
      <w:r>
        <w:rPr>
          <w:rFonts w:ascii="Times New Roman" w:hAnsi="Times New Roman" w:cs="Times New Roman"/>
          <w:sz w:val="28"/>
          <w:szCs w:val="28"/>
        </w:rPr>
        <w:t xml:space="preserve">Educación y Sociedad </w:t>
      </w:r>
    </w:p>
    <w:p w14:paraId="62287C3D" w14:textId="77777777" w:rsidR="0032561F" w:rsidRDefault="0032561F" w:rsidP="003256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-Orienta su actuación profesional con sentido ético-</w:t>
      </w:r>
      <w:proofErr w:type="spellStart"/>
      <w:r>
        <w:rPr>
          <w:rFonts w:ascii="Times New Roman" w:hAnsi="Times New Roman" w:cs="Times New Roman"/>
          <w:sz w:val="28"/>
          <w:szCs w:val="28"/>
        </w:rPr>
        <w:t>valoral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asume los diversos principios y reglas que aseguran una mejor convivencia institucional y social, en beneficio de los alumnos y de la comunidad escolar.</w:t>
      </w:r>
    </w:p>
    <w:p w14:paraId="46330FC5" w14:textId="19B9C122" w:rsidR="0032561F" w:rsidRDefault="0032561F" w:rsidP="003256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-Usa los resultados de la investigación para profundizar en el conocimiento y los procesos de aprendizaje de sus alumnos.</w:t>
      </w:r>
    </w:p>
    <w:p w14:paraId="0632EFA6" w14:textId="77777777" w:rsidR="0032561F" w:rsidRPr="00686ED2" w:rsidRDefault="0032561F" w:rsidP="003256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2CCE24" w14:textId="3FB6DBC3" w:rsidR="0032561F" w:rsidRPr="0020168C" w:rsidRDefault="0032561F" w:rsidP="003256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Alumno: </w:t>
      </w:r>
      <w:r w:rsidRPr="0032561F">
        <w:rPr>
          <w:rFonts w:ascii="Times New Roman" w:hAnsi="Times New Roman" w:cs="Times New Roman"/>
          <w:sz w:val="28"/>
          <w:szCs w:val="28"/>
        </w:rPr>
        <w:t>Lucia del Carmen Laureano Valdez</w:t>
      </w:r>
    </w:p>
    <w:p w14:paraId="6FED027B" w14:textId="77777777" w:rsidR="0032561F" w:rsidRDefault="0032561F" w:rsidP="00325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68C">
        <w:rPr>
          <w:rFonts w:ascii="Times New Roman" w:hAnsi="Times New Roman" w:cs="Times New Roman"/>
          <w:b/>
          <w:bCs/>
          <w:sz w:val="28"/>
          <w:szCs w:val="28"/>
        </w:rPr>
        <w:t>Semestre:</w:t>
      </w: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20168C">
        <w:rPr>
          <w:rFonts w:ascii="Times New Roman" w:hAnsi="Times New Roman" w:cs="Times New Roman"/>
          <w:b/>
          <w:bCs/>
          <w:sz w:val="28"/>
          <w:szCs w:val="28"/>
        </w:rPr>
        <w:t>°      Sección:</w:t>
      </w:r>
      <w:r>
        <w:rPr>
          <w:rFonts w:ascii="Times New Roman" w:hAnsi="Times New Roman" w:cs="Times New Roman"/>
          <w:sz w:val="28"/>
          <w:szCs w:val="28"/>
        </w:rPr>
        <w:t xml:space="preserve"> “A”</w:t>
      </w:r>
    </w:p>
    <w:p w14:paraId="72852CDB" w14:textId="77777777" w:rsidR="0032561F" w:rsidRPr="00686ED2" w:rsidRDefault="0032561F" w:rsidP="003256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16B747" w14:textId="0AD43483" w:rsidR="0032561F" w:rsidRDefault="0032561F" w:rsidP="0032561F">
      <w:pPr>
        <w:jc w:val="right"/>
        <w:rPr>
          <w:rFonts w:ascii="Times New Roman" w:hAnsi="Times New Roman" w:cs="Times New Roman"/>
          <w:sz w:val="28"/>
          <w:szCs w:val="28"/>
        </w:rPr>
      </w:pPr>
      <w:r w:rsidRPr="00686ED2">
        <w:rPr>
          <w:rFonts w:ascii="Times New Roman" w:hAnsi="Times New Roman" w:cs="Times New Roman"/>
          <w:sz w:val="28"/>
          <w:szCs w:val="28"/>
        </w:rPr>
        <w:t xml:space="preserve">Saltillo, Coahuila a fecha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686ED2">
        <w:rPr>
          <w:rFonts w:ascii="Times New Roman" w:hAnsi="Times New Roman" w:cs="Times New Roman"/>
          <w:sz w:val="28"/>
          <w:szCs w:val="28"/>
        </w:rPr>
        <w:t>/0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86ED2">
        <w:rPr>
          <w:rFonts w:ascii="Times New Roman" w:hAnsi="Times New Roman" w:cs="Times New Roman"/>
          <w:sz w:val="28"/>
          <w:szCs w:val="28"/>
        </w:rPr>
        <w:t>/2021.</w:t>
      </w:r>
    </w:p>
    <w:p w14:paraId="2F3DD381" w14:textId="71E7CFB5" w:rsidR="0032561F" w:rsidRDefault="0032561F"/>
    <w:p w14:paraId="43172A65" w14:textId="4C34F5AD" w:rsidR="0032561F" w:rsidRPr="00A32105" w:rsidRDefault="0032561F" w:rsidP="00A32105">
      <w:pPr>
        <w:pStyle w:val="Prrafodelista"/>
        <w:spacing w:line="360" w:lineRule="auto"/>
        <w:ind w:left="175" w:hanging="21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32105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Educación para formar individuos o educación para formar comunidad.</w:t>
      </w:r>
    </w:p>
    <w:p w14:paraId="04AADC8D" w14:textId="7301BFE2" w:rsidR="007C7F60" w:rsidRDefault="007C7F60" w:rsidP="00A3210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32105">
        <w:rPr>
          <w:rFonts w:ascii="Arial" w:hAnsi="Arial" w:cs="Arial"/>
          <w:color w:val="000000"/>
          <w:sz w:val="24"/>
          <w:szCs w:val="24"/>
        </w:rPr>
        <w:t xml:space="preserve">En lo personal yo considero que </w:t>
      </w:r>
      <w:r w:rsidR="00603D7A" w:rsidRPr="00A32105">
        <w:rPr>
          <w:rFonts w:ascii="Arial" w:hAnsi="Arial" w:cs="Arial"/>
          <w:color w:val="000000"/>
          <w:sz w:val="24"/>
          <w:szCs w:val="24"/>
        </w:rPr>
        <w:t>se educa de manera colectiva</w:t>
      </w:r>
      <w:r w:rsidR="00DA206D" w:rsidRPr="00A32105">
        <w:rPr>
          <w:rFonts w:ascii="Arial" w:hAnsi="Arial" w:cs="Arial"/>
          <w:color w:val="000000"/>
          <w:sz w:val="24"/>
          <w:szCs w:val="24"/>
        </w:rPr>
        <w:t>; mientras se educa a los individuos a la par se educa a la comunidad; es necesario educar individualmente</w:t>
      </w:r>
      <w:r w:rsidR="00D96B16" w:rsidRPr="00A32105">
        <w:rPr>
          <w:rFonts w:ascii="Arial" w:hAnsi="Arial" w:cs="Arial"/>
          <w:color w:val="000000"/>
          <w:sz w:val="24"/>
          <w:szCs w:val="24"/>
        </w:rPr>
        <w:t xml:space="preserve">, </w:t>
      </w:r>
      <w:r w:rsidR="00FD2C0F">
        <w:rPr>
          <w:rFonts w:ascii="Arial" w:hAnsi="Arial" w:cs="Arial"/>
          <w:color w:val="000000"/>
          <w:sz w:val="24"/>
          <w:szCs w:val="24"/>
        </w:rPr>
        <w:t>en donde determinan su identidad como personas, desarrollan valores, competencias, habilidades que le permiten lograr sus propias metas</w:t>
      </w:r>
      <w:r w:rsidR="00D96B16" w:rsidRPr="00A32105">
        <w:rPr>
          <w:rFonts w:ascii="Arial" w:hAnsi="Arial" w:cs="Arial"/>
          <w:color w:val="000000"/>
          <w:sz w:val="24"/>
          <w:szCs w:val="24"/>
        </w:rPr>
        <w:t xml:space="preserve"> pues dentro de la </w:t>
      </w:r>
      <w:r w:rsidR="00E36D9D" w:rsidRPr="00A32105">
        <w:rPr>
          <w:rFonts w:ascii="Arial" w:hAnsi="Arial" w:cs="Arial"/>
          <w:color w:val="000000"/>
          <w:sz w:val="24"/>
          <w:szCs w:val="24"/>
        </w:rPr>
        <w:t>individualidad</w:t>
      </w:r>
      <w:r w:rsidR="00D96B16" w:rsidRPr="00A32105">
        <w:rPr>
          <w:rFonts w:ascii="Arial" w:hAnsi="Arial" w:cs="Arial"/>
          <w:color w:val="000000"/>
          <w:sz w:val="24"/>
          <w:szCs w:val="24"/>
        </w:rPr>
        <w:t xml:space="preserve"> se forma a estilistas, doctores, enfermer</w:t>
      </w:r>
      <w:r w:rsidR="00D60760" w:rsidRPr="00A32105">
        <w:rPr>
          <w:rFonts w:ascii="Arial" w:hAnsi="Arial" w:cs="Arial"/>
          <w:color w:val="000000"/>
          <w:sz w:val="24"/>
          <w:szCs w:val="24"/>
        </w:rPr>
        <w:t>as, abogados, etc. Para que estos se inserten en la comunidad</w:t>
      </w:r>
      <w:r w:rsidR="00E36D9D" w:rsidRPr="00A32105">
        <w:rPr>
          <w:rFonts w:ascii="Arial" w:hAnsi="Arial" w:cs="Arial"/>
          <w:color w:val="000000"/>
          <w:sz w:val="24"/>
          <w:szCs w:val="24"/>
        </w:rPr>
        <w:t xml:space="preserve"> y sociedad en la que se van a desarrollar</w:t>
      </w:r>
      <w:r w:rsidR="00D60760" w:rsidRPr="00A32105">
        <w:rPr>
          <w:rFonts w:ascii="Arial" w:hAnsi="Arial" w:cs="Arial"/>
          <w:color w:val="000000"/>
          <w:sz w:val="24"/>
          <w:szCs w:val="24"/>
        </w:rPr>
        <w:t xml:space="preserve">; </w:t>
      </w:r>
      <w:r w:rsidR="00FD2C0F">
        <w:rPr>
          <w:rFonts w:ascii="Arial" w:hAnsi="Arial" w:cs="Arial"/>
          <w:color w:val="000000"/>
          <w:sz w:val="24"/>
          <w:szCs w:val="24"/>
        </w:rPr>
        <w:t>entonces mientras se forman individuos se esta formando a la comunidad.</w:t>
      </w:r>
    </w:p>
    <w:p w14:paraId="252B3C83" w14:textId="14CA3A6C" w:rsidR="00FD2C0F" w:rsidRPr="00A32105" w:rsidRDefault="00FD2C0F" w:rsidP="00A3210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D2C0F">
        <w:rPr>
          <w:rFonts w:ascii="Arial" w:hAnsi="Arial" w:cs="Arial"/>
          <w:color w:val="000000"/>
          <w:sz w:val="24"/>
          <w:szCs w:val="24"/>
        </w:rPr>
        <w:t xml:space="preserve">Un individuo con tal formación y nivel de </w:t>
      </w:r>
      <w:r w:rsidRPr="00FD2C0F">
        <w:rPr>
          <w:rFonts w:ascii="Arial" w:hAnsi="Arial" w:cs="Arial"/>
          <w:color w:val="000000"/>
          <w:sz w:val="24"/>
          <w:szCs w:val="24"/>
        </w:rPr>
        <w:t>desempeño</w:t>
      </w:r>
      <w:r w:rsidRPr="00FD2C0F">
        <w:rPr>
          <w:rFonts w:ascii="Arial" w:hAnsi="Arial" w:cs="Arial"/>
          <w:color w:val="000000"/>
          <w:sz w:val="24"/>
          <w:szCs w:val="24"/>
        </w:rPr>
        <w:t xml:space="preserve"> será capaz de resolver problemas, contribuyendo no sólo a su propio desarrollo, sino al bienestar de la comunidad</w:t>
      </w:r>
      <w:r>
        <w:rPr>
          <w:rFonts w:ascii="Arial" w:hAnsi="Arial" w:cs="Arial"/>
          <w:color w:val="000000"/>
          <w:sz w:val="24"/>
          <w:szCs w:val="24"/>
        </w:rPr>
        <w:t xml:space="preserve">; pues cada uno de los individuos formamos parte de una comunidad. </w:t>
      </w:r>
      <w:r w:rsidR="007F51EE" w:rsidRPr="007F51EE">
        <w:rPr>
          <w:rFonts w:ascii="Arial" w:hAnsi="Arial" w:cs="Arial"/>
          <w:color w:val="000000"/>
          <w:sz w:val="24"/>
          <w:szCs w:val="24"/>
        </w:rPr>
        <w:t>Al individuo en este caso preescolar es muy moldeable, se le puede educar de manera formal y continúa.</w:t>
      </w:r>
    </w:p>
    <w:p w14:paraId="65183668" w14:textId="6436AD08" w:rsidR="0032561F" w:rsidRPr="007F51EE" w:rsidRDefault="00FD2C0F" w:rsidP="007F51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51EE">
        <w:rPr>
          <w:rFonts w:ascii="Arial" w:hAnsi="Arial" w:cs="Arial"/>
          <w:sz w:val="24"/>
          <w:szCs w:val="24"/>
        </w:rPr>
        <w:t xml:space="preserve">Si nos centramos en la postura liberal de la educación según </w:t>
      </w:r>
      <w:r w:rsidR="00232884" w:rsidRPr="007F51EE">
        <w:rPr>
          <w:rFonts w:ascii="Arial" w:hAnsi="Arial" w:cs="Arial"/>
          <w:sz w:val="24"/>
          <w:szCs w:val="24"/>
        </w:rPr>
        <w:t>Rousseau</w:t>
      </w:r>
      <w:r w:rsidRPr="007F51EE">
        <w:rPr>
          <w:rFonts w:ascii="Arial" w:hAnsi="Arial" w:cs="Arial"/>
          <w:sz w:val="24"/>
          <w:szCs w:val="24"/>
        </w:rPr>
        <w:t>, Kant y Locke:</w:t>
      </w:r>
    </w:p>
    <w:p w14:paraId="07DFFDCB" w14:textId="3D5C0C80" w:rsidR="007F51EE" w:rsidRPr="007F51EE" w:rsidRDefault="007F51EE" w:rsidP="007F51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51EE">
        <w:rPr>
          <w:rFonts w:ascii="Arial" w:hAnsi="Arial" w:cs="Arial"/>
          <w:sz w:val="24"/>
          <w:szCs w:val="24"/>
        </w:rPr>
        <w:t>A Rousseau se le considera como el representante típico del tratamiento individual en la educación</w:t>
      </w:r>
      <w:r w:rsidRPr="007F51EE">
        <w:rPr>
          <w:rFonts w:ascii="Arial" w:hAnsi="Arial" w:cs="Arial"/>
          <w:sz w:val="24"/>
          <w:szCs w:val="24"/>
        </w:rPr>
        <w:t>, el</w:t>
      </w:r>
      <w:r w:rsidRPr="007F51EE">
        <w:rPr>
          <w:rFonts w:ascii="Arial" w:hAnsi="Arial" w:cs="Arial"/>
          <w:sz w:val="24"/>
          <w:szCs w:val="24"/>
        </w:rPr>
        <w:t xml:space="preserve"> alumno se educa solo con un preceptor, sus fines educativos no son individuales, sino también sociales, diferentes a los de la educación dada en su tiempo, en contra de la cual se manifestaba.  </w:t>
      </w:r>
    </w:p>
    <w:p w14:paraId="13996180" w14:textId="7CCD8D0D" w:rsidR="007F51EE" w:rsidRDefault="007F51EE" w:rsidP="007F51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51EE">
        <w:rPr>
          <w:rFonts w:ascii="Arial" w:hAnsi="Arial" w:cs="Arial"/>
          <w:sz w:val="24"/>
          <w:szCs w:val="24"/>
        </w:rPr>
        <w:t>Mientras e</w:t>
      </w:r>
      <w:r w:rsidRPr="007F51EE">
        <w:rPr>
          <w:rFonts w:ascii="Arial" w:hAnsi="Arial" w:cs="Arial"/>
          <w:sz w:val="24"/>
          <w:szCs w:val="24"/>
        </w:rPr>
        <w:t>n la educación, el niño ha de permanecer en su naturaleza de niño</w:t>
      </w:r>
      <w:r w:rsidRPr="007F51EE">
        <w:rPr>
          <w:rFonts w:ascii="Arial" w:hAnsi="Arial" w:cs="Arial"/>
          <w:sz w:val="24"/>
          <w:szCs w:val="24"/>
        </w:rPr>
        <w:t>, l</w:t>
      </w:r>
      <w:r w:rsidRPr="007F51EE">
        <w:rPr>
          <w:rFonts w:ascii="Arial" w:hAnsi="Arial" w:cs="Arial"/>
          <w:sz w:val="24"/>
          <w:szCs w:val="24"/>
        </w:rPr>
        <w:t>a educación, debe ser gradual</w:t>
      </w:r>
      <w:r w:rsidRPr="007F51EE">
        <w:rPr>
          <w:rFonts w:ascii="Arial" w:hAnsi="Arial" w:cs="Arial"/>
          <w:sz w:val="24"/>
          <w:szCs w:val="24"/>
        </w:rPr>
        <w:t>, e</w:t>
      </w:r>
      <w:r w:rsidRPr="007F51EE">
        <w:rPr>
          <w:rFonts w:ascii="Arial" w:hAnsi="Arial" w:cs="Arial"/>
          <w:sz w:val="24"/>
          <w:szCs w:val="24"/>
        </w:rPr>
        <w:t>l educador debe esperar con confianza la marcha natural de la educación e intervenir lo menos posible en el proceso de la formación. La educación del niño debe comenzar desde su nacimiento y debe impedirse que adquiera hábitos de los cuales pudiera llegar a ser esclavo</w:t>
      </w:r>
      <w:r w:rsidRPr="007F51EE">
        <w:rPr>
          <w:rFonts w:ascii="Arial" w:hAnsi="Arial" w:cs="Arial"/>
          <w:sz w:val="24"/>
          <w:szCs w:val="24"/>
        </w:rPr>
        <w:t>, l</w:t>
      </w:r>
      <w:r w:rsidRPr="007F51EE">
        <w:rPr>
          <w:rFonts w:ascii="Arial" w:hAnsi="Arial" w:cs="Arial"/>
          <w:sz w:val="24"/>
          <w:szCs w:val="24"/>
        </w:rPr>
        <w:t>a educación religiosa, no debe ser confesional y debe realizarse, no es la infancia, sino en la edad de la razón.</w:t>
      </w:r>
    </w:p>
    <w:p w14:paraId="467ADCBE" w14:textId="3D5C7423" w:rsidR="00FD2C0F" w:rsidRDefault="00FD2C0F" w:rsidP="007F51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51EE">
        <w:rPr>
          <w:rFonts w:ascii="Arial" w:hAnsi="Arial" w:cs="Arial"/>
          <w:sz w:val="24"/>
          <w:szCs w:val="24"/>
        </w:rPr>
        <w:lastRenderedPageBreak/>
        <w:t>Kant sostiene que la educación es indispensable para el desarrollo humano</w:t>
      </w:r>
      <w:r w:rsidR="000111FD">
        <w:rPr>
          <w:rFonts w:ascii="Arial" w:hAnsi="Arial" w:cs="Arial"/>
          <w:sz w:val="24"/>
          <w:szCs w:val="24"/>
        </w:rPr>
        <w:t xml:space="preserve">; </w:t>
      </w:r>
      <w:r w:rsidR="000111FD" w:rsidRPr="000111FD">
        <w:rPr>
          <w:rFonts w:ascii="Arial" w:hAnsi="Arial" w:cs="Arial"/>
          <w:sz w:val="24"/>
          <w:szCs w:val="24"/>
        </w:rPr>
        <w:t>concibe la educación como un proceso de formación esencialmente orientado a la construcción de una subjetividad crítica, capaz de asumir una posición racional y autónoma en el debate acerca de los principios sobre los que se sustentan las instituciones sociales</w:t>
      </w:r>
      <w:r w:rsidR="000111FD">
        <w:rPr>
          <w:rFonts w:ascii="Arial" w:hAnsi="Arial" w:cs="Arial"/>
          <w:sz w:val="24"/>
          <w:szCs w:val="24"/>
        </w:rPr>
        <w:t>.</w:t>
      </w:r>
      <w:r w:rsidR="00232884">
        <w:rPr>
          <w:rFonts w:ascii="Arial" w:hAnsi="Arial" w:cs="Arial"/>
          <w:sz w:val="24"/>
          <w:szCs w:val="24"/>
        </w:rPr>
        <w:t xml:space="preserve"> </w:t>
      </w:r>
    </w:p>
    <w:p w14:paraId="1EE0252E" w14:textId="2FFB93BA" w:rsidR="00232884" w:rsidRPr="007F51EE" w:rsidRDefault="00232884" w:rsidP="007F51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 el derecho como la limitación de la libertad de cada individuo a través de leyes que constituyen la sociedad civil y menciona que la libertad es la constitución de dicha sociedad civil mientras que la igualdad es ante la ley; Kant va más al derecho, libertad, principios de igualdad.</w:t>
      </w:r>
    </w:p>
    <w:p w14:paraId="161B33F8" w14:textId="31719D14" w:rsidR="00232884" w:rsidRDefault="00FD2C0F" w:rsidP="007F51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51EE">
        <w:rPr>
          <w:rFonts w:ascii="Arial" w:hAnsi="Arial" w:cs="Arial"/>
          <w:sz w:val="24"/>
          <w:szCs w:val="24"/>
        </w:rPr>
        <w:t xml:space="preserve">Locke determina que la educación es un gran motor </w:t>
      </w:r>
      <w:r w:rsidR="007F51EE" w:rsidRPr="007F51EE">
        <w:rPr>
          <w:rFonts w:ascii="Arial" w:hAnsi="Arial" w:cs="Arial"/>
          <w:sz w:val="24"/>
          <w:szCs w:val="24"/>
        </w:rPr>
        <w:t xml:space="preserve">para estimular el crecimiento económico para mejorar la </w:t>
      </w:r>
      <w:r w:rsidR="00232884" w:rsidRPr="007F51EE">
        <w:rPr>
          <w:rFonts w:ascii="Arial" w:hAnsi="Arial" w:cs="Arial"/>
          <w:sz w:val="24"/>
          <w:szCs w:val="24"/>
        </w:rPr>
        <w:t>competitividad e</w:t>
      </w:r>
      <w:r w:rsidR="007F51EE" w:rsidRPr="007F51EE">
        <w:rPr>
          <w:rFonts w:ascii="Arial" w:hAnsi="Arial" w:cs="Arial"/>
          <w:sz w:val="24"/>
          <w:szCs w:val="24"/>
        </w:rPr>
        <w:t xml:space="preserve"> impulsar la innovación.</w:t>
      </w:r>
      <w:r w:rsidR="000111FD" w:rsidRPr="000111FD">
        <w:rPr>
          <w:rFonts w:ascii="Arial" w:hAnsi="Arial" w:cs="Arial"/>
          <w:sz w:val="24"/>
          <w:szCs w:val="24"/>
        </w:rPr>
        <w:t xml:space="preserve"> </w:t>
      </w:r>
      <w:r w:rsidR="000111FD" w:rsidRPr="000111FD">
        <w:rPr>
          <w:rFonts w:ascii="Arial" w:hAnsi="Arial" w:cs="Arial"/>
          <w:color w:val="212529"/>
          <w:sz w:val="24"/>
          <w:szCs w:val="24"/>
          <w:shd w:val="clear" w:color="auto" w:fill="FFFFFF"/>
        </w:rPr>
        <w:t>Locke siempre estuvo relacionado con el entorno educativo, quizá por ello se preocupó por la filosofía del conocimiento concluyendo dos ideas básicas: el conocimiento tiene por materia las ideas y la educación es lo único capaz de formarte provocando las diferencias sociales</w:t>
      </w:r>
      <w:r w:rsidR="000111FD">
        <w:rPr>
          <w:rFonts w:ascii="Arial" w:hAnsi="Arial" w:cs="Arial"/>
          <w:color w:val="212529"/>
          <w:sz w:val="24"/>
          <w:szCs w:val="24"/>
          <w:shd w:val="clear" w:color="auto" w:fill="FFFFFF"/>
        </w:rPr>
        <w:t>.</w:t>
      </w:r>
      <w:r w:rsidR="000111FD">
        <w:rPr>
          <w:rFonts w:ascii="Arial" w:hAnsi="Arial" w:cs="Arial"/>
          <w:sz w:val="24"/>
          <w:szCs w:val="24"/>
        </w:rPr>
        <w:t xml:space="preserve"> </w:t>
      </w:r>
    </w:p>
    <w:p w14:paraId="028E710E" w14:textId="532DD69D" w:rsidR="000111FD" w:rsidRDefault="000111FD" w:rsidP="007F51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11FD">
        <w:rPr>
          <w:rFonts w:ascii="Arial" w:hAnsi="Arial" w:cs="Arial"/>
          <w:sz w:val="24"/>
          <w:szCs w:val="24"/>
        </w:rPr>
        <w:t>Locke propone disciplina y severidad para conseguir unas costumbres éticas en el estudiante, al que se castigará con la vara en raras ocasiones sólo después de que un discurso razonado terminase en fracaso</w:t>
      </w:r>
      <w:r w:rsidR="00232884">
        <w:rPr>
          <w:rFonts w:ascii="Arial" w:hAnsi="Arial" w:cs="Arial"/>
          <w:sz w:val="24"/>
          <w:szCs w:val="24"/>
        </w:rPr>
        <w:t>; el centra en la f</w:t>
      </w:r>
      <w:r w:rsidR="00232884" w:rsidRPr="00232884">
        <w:rPr>
          <w:rFonts w:ascii="Arial" w:hAnsi="Arial" w:cs="Arial"/>
          <w:sz w:val="24"/>
          <w:szCs w:val="24"/>
        </w:rPr>
        <w:t>ormación integral, intelectual, moral, competencias para</w:t>
      </w:r>
      <w:r w:rsidR="00232884">
        <w:rPr>
          <w:rFonts w:ascii="Arial" w:hAnsi="Arial" w:cs="Arial"/>
          <w:sz w:val="24"/>
          <w:szCs w:val="24"/>
        </w:rPr>
        <w:t xml:space="preserve"> la vida.</w:t>
      </w:r>
    </w:p>
    <w:p w14:paraId="39451E7C" w14:textId="77777777" w:rsidR="000111FD" w:rsidRPr="007F51EE" w:rsidRDefault="000111FD" w:rsidP="007F51E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111FD" w:rsidRPr="007F51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1F"/>
    <w:rsid w:val="000111FD"/>
    <w:rsid w:val="00232884"/>
    <w:rsid w:val="0032561F"/>
    <w:rsid w:val="00603D7A"/>
    <w:rsid w:val="007C7F60"/>
    <w:rsid w:val="007F51EE"/>
    <w:rsid w:val="00A07774"/>
    <w:rsid w:val="00A32105"/>
    <w:rsid w:val="00D60760"/>
    <w:rsid w:val="00D96B16"/>
    <w:rsid w:val="00DA206D"/>
    <w:rsid w:val="00E36D9D"/>
    <w:rsid w:val="00FD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9BB7E"/>
  <w15:chartTrackingRefBased/>
  <w15:docId w15:val="{AC0069CB-A47F-4599-A913-62B0E481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61F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10</cp:revision>
  <dcterms:created xsi:type="dcterms:W3CDTF">2021-06-01T17:44:00Z</dcterms:created>
  <dcterms:modified xsi:type="dcterms:W3CDTF">2021-06-02T19:45:00Z</dcterms:modified>
</cp:coreProperties>
</file>