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15F81" w14:textId="77777777" w:rsidR="002D1FCB" w:rsidRPr="0045106A" w:rsidRDefault="002D1FCB" w:rsidP="002D1FCB">
      <w:pPr>
        <w:spacing w:after="0" w:line="240" w:lineRule="auto"/>
        <w:jc w:val="center"/>
        <w:rPr>
          <w:rFonts w:ascii="Arial" w:eastAsia="Times New Roman" w:hAnsi="Arial" w:cs="Arial"/>
          <w:b/>
          <w:color w:val="000000"/>
          <w:sz w:val="32"/>
          <w:lang w:val="es-MX"/>
        </w:rPr>
      </w:pPr>
      <w:r w:rsidRPr="002D1FCB">
        <w:rPr>
          <w:rFonts w:ascii="Arial" w:eastAsia="Times New Roman" w:hAnsi="Arial" w:cs="Arial"/>
          <w:b/>
          <w:color w:val="000000"/>
          <w:sz w:val="32"/>
          <w:lang w:val="es-MX"/>
        </w:rPr>
        <w:t>Escuela Normal de Educación Preescolar </w:t>
      </w:r>
    </w:p>
    <w:p w14:paraId="5E0C9BE1" w14:textId="2BEC622E" w:rsidR="002D1FCB" w:rsidRPr="002D1FCB" w:rsidRDefault="002D1FCB" w:rsidP="002D1FCB">
      <w:pPr>
        <w:spacing w:after="0" w:line="240" w:lineRule="auto"/>
        <w:jc w:val="center"/>
        <w:rPr>
          <w:rFonts w:ascii="Times New Roman" w:eastAsia="Times New Roman" w:hAnsi="Times New Roman" w:cs="Times New Roman"/>
          <w:b/>
          <w:sz w:val="32"/>
          <w:szCs w:val="24"/>
          <w:lang w:val="es-MX"/>
        </w:rPr>
      </w:pPr>
      <w:r w:rsidRPr="0045106A">
        <w:rPr>
          <w:rFonts w:ascii="Arial" w:eastAsia="Times New Roman" w:hAnsi="Arial" w:cs="Arial"/>
          <w:b/>
          <w:color w:val="000000"/>
          <w:sz w:val="28"/>
          <w:lang w:val="es-MX"/>
        </w:rPr>
        <w:t>Licenciatura en Educación Preescolar</w:t>
      </w:r>
    </w:p>
    <w:p w14:paraId="5599D9F0" w14:textId="67E39C50" w:rsidR="002D1FCB" w:rsidRPr="002D1FCB" w:rsidRDefault="002D1FCB" w:rsidP="002D1FCB">
      <w:pPr>
        <w:spacing w:after="0" w:line="240" w:lineRule="auto"/>
        <w:jc w:val="center"/>
        <w:rPr>
          <w:rFonts w:ascii="Times New Roman" w:eastAsia="Times New Roman" w:hAnsi="Times New Roman" w:cs="Times New Roman"/>
          <w:b/>
          <w:sz w:val="28"/>
          <w:szCs w:val="24"/>
          <w:lang w:val="es-MX"/>
        </w:rPr>
      </w:pPr>
      <w:r w:rsidRPr="002D1FCB">
        <w:rPr>
          <w:rFonts w:ascii="Arial" w:eastAsia="Times New Roman" w:hAnsi="Arial" w:cs="Arial"/>
          <w:b/>
          <w:color w:val="000000"/>
          <w:sz w:val="24"/>
          <w:lang w:val="es-MX"/>
        </w:rPr>
        <w:t>Ciclo 2020.2021</w:t>
      </w:r>
    </w:p>
    <w:p w14:paraId="0A4AB29E" w14:textId="21F08B72" w:rsidR="002D1FCB" w:rsidRPr="002D1FCB" w:rsidRDefault="002D1FCB" w:rsidP="002D1FCB">
      <w:pPr>
        <w:spacing w:after="0" w:line="240" w:lineRule="auto"/>
        <w:jc w:val="center"/>
        <w:rPr>
          <w:rFonts w:ascii="Times New Roman" w:eastAsia="Times New Roman" w:hAnsi="Times New Roman" w:cs="Times New Roman"/>
          <w:sz w:val="24"/>
          <w:szCs w:val="24"/>
          <w:lang w:val="es-MX"/>
        </w:rPr>
      </w:pPr>
      <w:r w:rsidRPr="002D1FCB">
        <w:rPr>
          <w:rFonts w:ascii="Arial" w:eastAsia="Times New Roman" w:hAnsi="Arial" w:cs="Arial"/>
          <w:noProof/>
          <w:color w:val="000000"/>
          <w:bdr w:val="none" w:sz="0" w:space="0" w:color="auto" w:frame="1"/>
          <w:lang w:val="es-MX"/>
        </w:rPr>
        <w:drawing>
          <wp:anchor distT="0" distB="0" distL="114300" distR="114300" simplePos="0" relativeHeight="251658240" behindDoc="1" locked="0" layoutInCell="1" allowOverlap="1" wp14:anchorId="6E5BB68E" wp14:editId="629F7D37">
            <wp:simplePos x="0" y="0"/>
            <wp:positionH relativeFrom="margin">
              <wp:posOffset>2034540</wp:posOffset>
            </wp:positionH>
            <wp:positionV relativeFrom="paragraph">
              <wp:posOffset>10795</wp:posOffset>
            </wp:positionV>
            <wp:extent cx="1562100" cy="1847850"/>
            <wp:effectExtent l="0" t="0" r="0" b="0"/>
            <wp:wrapNone/>
            <wp:docPr id="1" name="Imagen 1" descr="https://lh3.googleusercontent.com/BArMNLrbFwMW_NarEQzYSITpNw-iTxi9CeoEvPF2Xydf1BpZGMWhbWidxLcA4_qpNH_6F0fX3SDNW77NAeVEMWkvCCDEbTX9EFZ9Lz7QYkJ5NGMHO5qK4hxyK0Gm1CYstceS6l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ArMNLrbFwMW_NarEQzYSITpNw-iTxi9CeoEvPF2Xydf1BpZGMWhbWidxLcA4_qpNH_6F0fX3SDNW77NAeVEMWkvCCDEbTX9EFZ9Lz7QYkJ5NGMHO5qK4hxyK0Gm1CYstceS6l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3167C" w14:textId="5857CAF1" w:rsidR="002D1FCB" w:rsidRDefault="002D1FCB" w:rsidP="002D1FCB">
      <w:pPr>
        <w:spacing w:after="0" w:line="240" w:lineRule="auto"/>
        <w:jc w:val="center"/>
        <w:rPr>
          <w:rFonts w:ascii="Arial" w:eastAsia="Times New Roman" w:hAnsi="Arial" w:cs="Arial"/>
          <w:color w:val="000000"/>
          <w:lang w:val="es-MX"/>
        </w:rPr>
      </w:pPr>
    </w:p>
    <w:p w14:paraId="3B11533F"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734F5C6F"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469A041D"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1D9C94B2"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1B012112"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155E700E"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1B633685" w14:textId="77777777" w:rsidR="00862A9E" w:rsidRDefault="00862A9E" w:rsidP="002D1FCB">
      <w:pPr>
        <w:spacing w:after="0" w:line="240" w:lineRule="auto"/>
        <w:jc w:val="center"/>
        <w:rPr>
          <w:rFonts w:ascii="Times New Roman" w:eastAsia="Times New Roman" w:hAnsi="Times New Roman" w:cs="Times New Roman"/>
          <w:sz w:val="24"/>
          <w:szCs w:val="24"/>
          <w:lang w:val="es-MX"/>
        </w:rPr>
      </w:pPr>
    </w:p>
    <w:p w14:paraId="482F5466" w14:textId="77777777" w:rsidR="00862A9E" w:rsidRDefault="00862A9E" w:rsidP="002D1FCB">
      <w:pPr>
        <w:spacing w:after="0" w:line="240" w:lineRule="auto"/>
        <w:jc w:val="center"/>
        <w:rPr>
          <w:rFonts w:ascii="Times New Roman" w:eastAsia="Times New Roman" w:hAnsi="Times New Roman" w:cs="Times New Roman"/>
          <w:sz w:val="24"/>
          <w:szCs w:val="24"/>
          <w:lang w:val="es-MX"/>
        </w:rPr>
      </w:pPr>
    </w:p>
    <w:p w14:paraId="5AC59CDA" w14:textId="77777777" w:rsidR="00862A9E" w:rsidRPr="002D1FCB" w:rsidRDefault="00862A9E" w:rsidP="002D1FCB">
      <w:pPr>
        <w:spacing w:after="0" w:line="240" w:lineRule="auto"/>
        <w:jc w:val="center"/>
        <w:rPr>
          <w:rFonts w:ascii="Times New Roman" w:eastAsia="Times New Roman" w:hAnsi="Times New Roman" w:cs="Times New Roman"/>
          <w:sz w:val="24"/>
          <w:szCs w:val="24"/>
          <w:lang w:val="es-MX"/>
        </w:rPr>
      </w:pPr>
    </w:p>
    <w:p w14:paraId="67729100" w14:textId="7B728D8D" w:rsidR="002D1FCB" w:rsidRPr="002D1FCB" w:rsidRDefault="002D1FCB" w:rsidP="002D1FCB">
      <w:pPr>
        <w:spacing w:after="0" w:line="240" w:lineRule="auto"/>
        <w:jc w:val="center"/>
        <w:rPr>
          <w:rFonts w:ascii="Times New Roman" w:eastAsia="Times New Roman" w:hAnsi="Times New Roman" w:cs="Times New Roman"/>
          <w:sz w:val="28"/>
          <w:szCs w:val="24"/>
          <w:lang w:val="es-MX"/>
        </w:rPr>
      </w:pPr>
      <w:r>
        <w:rPr>
          <w:rFonts w:ascii="Arial" w:eastAsia="Times New Roman" w:hAnsi="Arial" w:cs="Arial"/>
          <w:b/>
          <w:color w:val="000000"/>
          <w:sz w:val="24"/>
          <w:lang w:val="es-MX"/>
        </w:rPr>
        <w:t>Curso</w:t>
      </w:r>
      <w:r w:rsidRPr="002D1FCB">
        <w:rPr>
          <w:rFonts w:ascii="Arial" w:eastAsia="Times New Roman" w:hAnsi="Arial" w:cs="Arial"/>
          <w:b/>
          <w:color w:val="000000"/>
          <w:sz w:val="24"/>
          <w:lang w:val="es-MX"/>
        </w:rPr>
        <w:t>:</w:t>
      </w:r>
      <w:r w:rsidRPr="002D1FCB">
        <w:rPr>
          <w:rFonts w:ascii="Arial" w:eastAsia="Times New Roman" w:hAnsi="Arial" w:cs="Arial"/>
          <w:color w:val="000000"/>
          <w:sz w:val="24"/>
          <w:lang w:val="es-MX"/>
        </w:rPr>
        <w:t xml:space="preserve"> Modelos Pedagógicos </w:t>
      </w:r>
    </w:p>
    <w:p w14:paraId="313193E1" w14:textId="382B2817" w:rsidR="002D1FCB" w:rsidRPr="002D1FCB" w:rsidRDefault="002D1FCB" w:rsidP="002D1FCB">
      <w:pPr>
        <w:spacing w:after="0" w:line="240" w:lineRule="auto"/>
        <w:jc w:val="center"/>
        <w:rPr>
          <w:rFonts w:ascii="Times New Roman" w:eastAsia="Times New Roman" w:hAnsi="Times New Roman" w:cs="Times New Roman"/>
          <w:sz w:val="28"/>
          <w:szCs w:val="24"/>
          <w:lang w:val="es-MX"/>
        </w:rPr>
      </w:pPr>
      <w:r w:rsidRPr="002D1FCB">
        <w:rPr>
          <w:rFonts w:ascii="Arial" w:eastAsia="Times New Roman" w:hAnsi="Arial" w:cs="Arial"/>
          <w:b/>
          <w:color w:val="000000"/>
          <w:sz w:val="24"/>
          <w:lang w:val="es-MX"/>
        </w:rPr>
        <w:t>Maestra:</w:t>
      </w:r>
      <w:r w:rsidRPr="002D1FCB">
        <w:rPr>
          <w:rFonts w:ascii="Arial" w:eastAsia="Times New Roman" w:hAnsi="Arial" w:cs="Arial"/>
          <w:color w:val="000000"/>
          <w:sz w:val="24"/>
          <w:lang w:val="es-MX"/>
        </w:rPr>
        <w:t xml:space="preserve"> Roxana Janet Sánchez Suarez</w:t>
      </w:r>
    </w:p>
    <w:p w14:paraId="5602E146" w14:textId="3A2F2CA2" w:rsidR="002D1FCB" w:rsidRPr="002D1FCB" w:rsidRDefault="002D1FCB" w:rsidP="002D1FCB">
      <w:pPr>
        <w:spacing w:after="0" w:line="240" w:lineRule="auto"/>
        <w:jc w:val="center"/>
        <w:rPr>
          <w:rFonts w:ascii="Times New Roman" w:eastAsia="Times New Roman" w:hAnsi="Times New Roman" w:cs="Times New Roman"/>
          <w:sz w:val="28"/>
          <w:szCs w:val="24"/>
          <w:lang w:val="es-MX"/>
        </w:rPr>
      </w:pPr>
      <w:r w:rsidRPr="002D1FCB">
        <w:rPr>
          <w:rFonts w:ascii="Arial" w:eastAsia="Times New Roman" w:hAnsi="Arial" w:cs="Arial"/>
          <w:color w:val="000000"/>
          <w:sz w:val="24"/>
          <w:lang w:val="es-MX"/>
        </w:rPr>
        <w:t>4</w:t>
      </w:r>
      <w:r w:rsidR="00417330">
        <w:rPr>
          <w:rFonts w:ascii="Arial" w:eastAsia="Times New Roman" w:hAnsi="Arial" w:cs="Arial"/>
          <w:color w:val="000000"/>
          <w:sz w:val="24"/>
          <w:lang w:val="es-MX"/>
        </w:rPr>
        <w:t>°</w:t>
      </w:r>
      <w:bookmarkStart w:id="0" w:name="_GoBack"/>
      <w:bookmarkEnd w:id="0"/>
      <w:r w:rsidRPr="002D1FCB">
        <w:rPr>
          <w:rFonts w:ascii="Arial" w:eastAsia="Times New Roman" w:hAnsi="Arial" w:cs="Arial"/>
          <w:color w:val="000000"/>
          <w:sz w:val="24"/>
          <w:lang w:val="es-MX"/>
        </w:rPr>
        <w:t xml:space="preserve"> </w:t>
      </w:r>
      <w:r w:rsidRPr="002D1FCB">
        <w:rPr>
          <w:rFonts w:ascii="Arial" w:eastAsia="Times New Roman" w:hAnsi="Arial" w:cs="Arial"/>
          <w:b/>
          <w:color w:val="000000"/>
          <w:sz w:val="24"/>
          <w:lang w:val="es-MX"/>
        </w:rPr>
        <w:t>Semestre Sección</w:t>
      </w:r>
      <w:r w:rsidRPr="002D1FCB">
        <w:rPr>
          <w:rFonts w:ascii="Arial" w:eastAsia="Times New Roman" w:hAnsi="Arial" w:cs="Arial"/>
          <w:color w:val="000000"/>
          <w:sz w:val="24"/>
          <w:lang w:val="es-MX"/>
        </w:rPr>
        <w:t xml:space="preserve"> “D”</w:t>
      </w:r>
    </w:p>
    <w:p w14:paraId="4CDFA5E5" w14:textId="77777777" w:rsidR="002D1FCB" w:rsidRPr="002D1FCB" w:rsidRDefault="002D1FCB" w:rsidP="002D1FCB">
      <w:pPr>
        <w:spacing w:after="0" w:line="240" w:lineRule="auto"/>
        <w:rPr>
          <w:rFonts w:ascii="Times New Roman" w:eastAsia="Times New Roman" w:hAnsi="Times New Roman" w:cs="Times New Roman"/>
          <w:sz w:val="24"/>
          <w:szCs w:val="24"/>
          <w:lang w:val="es-MX"/>
        </w:rPr>
      </w:pPr>
    </w:p>
    <w:p w14:paraId="3AEC2FBD" w14:textId="77777777" w:rsidR="002D1FCB" w:rsidRDefault="002D1FCB" w:rsidP="002D1FCB">
      <w:pPr>
        <w:spacing w:after="0" w:line="240" w:lineRule="auto"/>
        <w:jc w:val="center"/>
        <w:rPr>
          <w:rFonts w:ascii="Arial" w:eastAsia="Times New Roman" w:hAnsi="Arial" w:cs="Arial"/>
          <w:color w:val="000000"/>
          <w:sz w:val="24"/>
          <w:lang w:val="es-MX"/>
        </w:rPr>
      </w:pPr>
      <w:r w:rsidRPr="002D1FCB">
        <w:rPr>
          <w:rFonts w:ascii="Arial" w:eastAsia="Times New Roman" w:hAnsi="Arial" w:cs="Arial"/>
          <w:b/>
          <w:color w:val="000000"/>
          <w:sz w:val="24"/>
          <w:lang w:val="es-MX"/>
        </w:rPr>
        <w:t xml:space="preserve">Unidad de aprendizaje II. </w:t>
      </w:r>
      <w:r w:rsidRPr="002D1FCB">
        <w:rPr>
          <w:rFonts w:ascii="Arial" w:eastAsia="Times New Roman" w:hAnsi="Arial" w:cs="Arial"/>
          <w:color w:val="000000"/>
          <w:sz w:val="24"/>
          <w:lang w:val="es-MX"/>
        </w:rPr>
        <w:t>El modelo y su creación en el aula: procesos y prácticas de enseñanza y aprendizaje. </w:t>
      </w:r>
    </w:p>
    <w:p w14:paraId="6D103D2C" w14:textId="77777777" w:rsidR="002D1FCB" w:rsidRPr="002D1FCB" w:rsidRDefault="002D1FCB" w:rsidP="002D1FCB">
      <w:pPr>
        <w:spacing w:after="0" w:line="240" w:lineRule="auto"/>
        <w:jc w:val="center"/>
        <w:rPr>
          <w:rFonts w:ascii="Times New Roman" w:eastAsia="Times New Roman" w:hAnsi="Times New Roman" w:cs="Times New Roman"/>
          <w:sz w:val="28"/>
          <w:szCs w:val="24"/>
          <w:lang w:val="es-MX"/>
        </w:rPr>
      </w:pPr>
    </w:p>
    <w:p w14:paraId="5A96DAA1" w14:textId="083A2152" w:rsidR="002D1FCB" w:rsidRDefault="002D1FCB" w:rsidP="002D1FCB">
      <w:pPr>
        <w:spacing w:after="0" w:line="240" w:lineRule="auto"/>
        <w:jc w:val="center"/>
        <w:rPr>
          <w:rFonts w:ascii="Arial" w:eastAsia="Times New Roman" w:hAnsi="Arial" w:cs="Arial"/>
          <w:b/>
          <w:color w:val="000000"/>
          <w:sz w:val="24"/>
          <w:lang w:val="es-MX"/>
        </w:rPr>
      </w:pPr>
      <w:r w:rsidRPr="002D1FCB">
        <w:rPr>
          <w:rFonts w:ascii="Arial" w:eastAsia="Times New Roman" w:hAnsi="Arial" w:cs="Arial"/>
          <w:b/>
          <w:color w:val="000000"/>
          <w:sz w:val="24"/>
          <w:lang w:val="es-MX"/>
        </w:rPr>
        <w:t>Competencias de la unidad de aprendizaje </w:t>
      </w:r>
    </w:p>
    <w:p w14:paraId="40A3F58F" w14:textId="77777777" w:rsidR="002D1FCB" w:rsidRPr="002D1FCB" w:rsidRDefault="002D1FCB" w:rsidP="002D1FCB">
      <w:pPr>
        <w:spacing w:after="0" w:line="240" w:lineRule="auto"/>
        <w:jc w:val="center"/>
        <w:rPr>
          <w:rFonts w:ascii="Times New Roman" w:eastAsia="Times New Roman" w:hAnsi="Times New Roman" w:cs="Times New Roman"/>
          <w:b/>
          <w:sz w:val="28"/>
          <w:szCs w:val="24"/>
          <w:lang w:val="es-MX"/>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D1FCB" w:rsidRPr="002D1FCB" w14:paraId="7E76F56F" w14:textId="77777777" w:rsidTr="002D1FCB">
        <w:trPr>
          <w:tblCellSpacing w:w="15" w:type="dxa"/>
        </w:trPr>
        <w:tc>
          <w:tcPr>
            <w:tcW w:w="0" w:type="auto"/>
            <w:hideMark/>
          </w:tcPr>
          <w:p w14:paraId="150F13CA" w14:textId="0196E91B" w:rsidR="002D1FCB" w:rsidRPr="002D1FCB" w:rsidRDefault="002D1FCB" w:rsidP="002D1FCB">
            <w:pPr>
              <w:pStyle w:val="Prrafodelista"/>
              <w:numPr>
                <w:ilvl w:val="0"/>
                <w:numId w:val="5"/>
              </w:num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t>Detecta los procesos de aprendizaje de sus alumnos para favorecer su desarrollo cognitivo y socioemocional.</w:t>
            </w:r>
          </w:p>
        </w:tc>
      </w:tr>
    </w:tbl>
    <w:p w14:paraId="34B2A759" w14:textId="60D9791E" w:rsidR="002D1FCB" w:rsidRPr="002D1FCB" w:rsidRDefault="002D1FCB" w:rsidP="002D1FCB">
      <w:pPr>
        <w:spacing w:after="0" w:line="240" w:lineRule="auto"/>
        <w:jc w:val="center"/>
        <w:rPr>
          <w:rFonts w:ascii="Times New Roman" w:eastAsia="Times New Roman" w:hAnsi="Times New Roman" w:cs="Times New Roman"/>
          <w:vanish/>
          <w:sz w:val="24"/>
          <w:szCs w:val="24"/>
          <w:lang w:val="es-MX"/>
        </w:rPr>
      </w:pPr>
      <w:r>
        <w:rPr>
          <w:rFonts w:ascii="Times New Roman" w:eastAsia="Times New Roman" w:hAnsi="Times New Roman" w:cs="Times New Roman"/>
          <w:vanish/>
          <w:sz w:val="24"/>
          <w:szCs w:val="24"/>
          <w:lang w:val="es-MX"/>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2D1FCB" w:rsidRPr="002D1FCB" w14:paraId="0E71B35D" w14:textId="77777777" w:rsidTr="002D1FCB">
        <w:trPr>
          <w:tblCellSpacing w:w="15" w:type="dxa"/>
        </w:trPr>
        <w:tc>
          <w:tcPr>
            <w:tcW w:w="0" w:type="auto"/>
            <w:hideMark/>
          </w:tcPr>
          <w:p w14:paraId="44CADD45" w14:textId="0A676B5A"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drawing>
                <wp:inline distT="0" distB="0" distL="0" distR="0" wp14:anchorId="4ECD3FB7" wp14:editId="78BD1F51">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5977509" w14:textId="77777777"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t>Aplica el plan y programas de estudio para alcanzar los propósitos educativos y contribuir al pleno desenvolvimiento de las capacidades de sus alumnos.</w:t>
            </w:r>
          </w:p>
        </w:tc>
      </w:tr>
    </w:tbl>
    <w:p w14:paraId="3AFAA923" w14:textId="77777777" w:rsidR="002D1FCB" w:rsidRPr="002D1FCB" w:rsidRDefault="002D1FCB" w:rsidP="002D1FCB">
      <w:pPr>
        <w:spacing w:after="0" w:line="240" w:lineRule="auto"/>
        <w:jc w:val="center"/>
        <w:rPr>
          <w:rFonts w:ascii="Arial" w:eastAsia="Times New Roman" w:hAnsi="Arial" w:cs="Arial"/>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2D1FCB" w:rsidRPr="002D1FCB" w14:paraId="19D733DF" w14:textId="77777777" w:rsidTr="002D1FCB">
        <w:trPr>
          <w:tblCellSpacing w:w="15" w:type="dxa"/>
        </w:trPr>
        <w:tc>
          <w:tcPr>
            <w:tcW w:w="0" w:type="auto"/>
            <w:hideMark/>
          </w:tcPr>
          <w:p w14:paraId="3D377FF4" w14:textId="3EDB6942"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drawing>
                <wp:inline distT="0" distB="0" distL="0" distR="0" wp14:anchorId="33123E9A" wp14:editId="47F937B8">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5347E1F" w14:textId="77777777"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FEDA5DC" w14:textId="77777777" w:rsidR="002D1FCB" w:rsidRPr="002D1FCB" w:rsidRDefault="002D1FCB" w:rsidP="002D1FCB">
      <w:pPr>
        <w:spacing w:after="0" w:line="240" w:lineRule="auto"/>
        <w:jc w:val="center"/>
        <w:rPr>
          <w:rFonts w:ascii="Arial" w:eastAsia="Times New Roman" w:hAnsi="Arial" w:cs="Arial"/>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2D1FCB" w:rsidRPr="002D1FCB" w14:paraId="01A28FEE" w14:textId="77777777" w:rsidTr="002D1FCB">
        <w:trPr>
          <w:tblCellSpacing w:w="15" w:type="dxa"/>
        </w:trPr>
        <w:tc>
          <w:tcPr>
            <w:tcW w:w="0" w:type="auto"/>
            <w:hideMark/>
          </w:tcPr>
          <w:p w14:paraId="0B00DD70" w14:textId="53C2849F"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drawing>
                <wp:inline distT="0" distB="0" distL="0" distR="0" wp14:anchorId="5DF85BBB" wp14:editId="52098F12">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B3BD68C" w14:textId="77777777"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t>Integra recursos de la investigación educativa para enriquecer su práctica profesional, expresando su interés por el conocimiento, la ciencia y la mejora de la educación.</w:t>
            </w:r>
          </w:p>
        </w:tc>
      </w:tr>
    </w:tbl>
    <w:p w14:paraId="5478537C" w14:textId="77777777" w:rsidR="002D1FCB" w:rsidRPr="002D1FCB" w:rsidRDefault="002D1FCB" w:rsidP="002D1FCB">
      <w:pPr>
        <w:spacing w:after="0" w:line="240" w:lineRule="auto"/>
        <w:jc w:val="center"/>
        <w:rPr>
          <w:rFonts w:ascii="Arial" w:eastAsia="Times New Roman" w:hAnsi="Arial" w:cs="Arial"/>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2D1FCB" w:rsidRPr="002D1FCB" w14:paraId="636CC365" w14:textId="77777777" w:rsidTr="002D1FCB">
        <w:trPr>
          <w:tblCellSpacing w:w="15" w:type="dxa"/>
        </w:trPr>
        <w:tc>
          <w:tcPr>
            <w:tcW w:w="0" w:type="auto"/>
            <w:hideMark/>
          </w:tcPr>
          <w:p w14:paraId="27279477" w14:textId="112D8820"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drawing>
                <wp:inline distT="0" distB="0" distL="0" distR="0" wp14:anchorId="1BE40135" wp14:editId="0DFBD52B">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477650F" w14:textId="77777777" w:rsidR="002D1FCB" w:rsidRPr="002D1FCB" w:rsidRDefault="002D1FCB" w:rsidP="002D1FCB">
            <w:pPr>
              <w:spacing w:after="0" w:line="240" w:lineRule="auto"/>
              <w:jc w:val="center"/>
              <w:rPr>
                <w:rFonts w:ascii="Arial" w:eastAsia="Times New Roman" w:hAnsi="Arial" w:cs="Arial"/>
                <w:sz w:val="24"/>
                <w:szCs w:val="24"/>
                <w:lang w:val="es-MX"/>
              </w:rPr>
            </w:pPr>
            <w:r w:rsidRPr="002D1FCB">
              <w:rPr>
                <w:rFonts w:ascii="Arial" w:eastAsia="Times New Roman" w:hAnsi="Arial" w:cs="Arial"/>
                <w:sz w:val="24"/>
                <w:szCs w:val="24"/>
                <w:lang w:val="es-MX"/>
              </w:rPr>
              <w:t>Actúa de manera ética ante la diversidad de situaciones que se presentan en la práctica profesional.</w:t>
            </w:r>
          </w:p>
        </w:tc>
      </w:tr>
    </w:tbl>
    <w:p w14:paraId="391CEB6E" w14:textId="77777777" w:rsidR="002D1FCB" w:rsidRDefault="002D1FCB" w:rsidP="002D1FCB">
      <w:pPr>
        <w:spacing w:after="0" w:line="240" w:lineRule="auto"/>
        <w:jc w:val="center"/>
        <w:rPr>
          <w:rFonts w:ascii="Times New Roman" w:eastAsia="Times New Roman" w:hAnsi="Times New Roman" w:cs="Times New Roman"/>
          <w:sz w:val="24"/>
          <w:szCs w:val="24"/>
          <w:lang w:val="es-MX"/>
        </w:rPr>
      </w:pPr>
    </w:p>
    <w:p w14:paraId="03B8C5DD" w14:textId="77777777" w:rsidR="002D1FCB" w:rsidRPr="002D1FCB" w:rsidRDefault="002D1FCB" w:rsidP="002D1FCB">
      <w:pPr>
        <w:spacing w:after="0" w:line="240" w:lineRule="auto"/>
        <w:jc w:val="center"/>
        <w:rPr>
          <w:rFonts w:ascii="Times New Roman" w:eastAsia="Times New Roman" w:hAnsi="Times New Roman" w:cs="Times New Roman"/>
          <w:b/>
          <w:sz w:val="28"/>
          <w:szCs w:val="24"/>
          <w:lang w:val="es-MX"/>
        </w:rPr>
      </w:pPr>
      <w:r w:rsidRPr="002D1FCB">
        <w:rPr>
          <w:rFonts w:ascii="Arial" w:eastAsia="Times New Roman" w:hAnsi="Arial" w:cs="Arial"/>
          <w:b/>
          <w:color w:val="000000"/>
          <w:sz w:val="24"/>
          <w:lang w:val="es-MX"/>
        </w:rPr>
        <w:t>Alumna</w:t>
      </w:r>
    </w:p>
    <w:p w14:paraId="628B69E1" w14:textId="1FBA1428" w:rsidR="002D1FCB" w:rsidRPr="002D1FCB" w:rsidRDefault="002D1FCB" w:rsidP="002D1FCB">
      <w:pPr>
        <w:spacing w:after="0" w:line="240" w:lineRule="auto"/>
        <w:jc w:val="center"/>
        <w:rPr>
          <w:rFonts w:ascii="Times New Roman" w:eastAsia="Times New Roman" w:hAnsi="Times New Roman" w:cs="Times New Roman"/>
          <w:sz w:val="28"/>
          <w:szCs w:val="24"/>
          <w:lang w:val="es-MX"/>
        </w:rPr>
      </w:pPr>
      <w:r>
        <w:rPr>
          <w:rFonts w:ascii="Arial" w:eastAsia="Times New Roman" w:hAnsi="Arial" w:cs="Arial"/>
          <w:color w:val="000000"/>
          <w:sz w:val="24"/>
          <w:lang w:val="es-MX"/>
        </w:rPr>
        <w:t xml:space="preserve">Daniela Velázquez Díaz  </w:t>
      </w:r>
      <w:r w:rsidRPr="002D1FCB">
        <w:rPr>
          <w:rFonts w:ascii="Arial" w:eastAsia="Times New Roman" w:hAnsi="Arial" w:cs="Arial"/>
          <w:b/>
          <w:color w:val="000000"/>
          <w:sz w:val="24"/>
          <w:lang w:val="es-MX"/>
        </w:rPr>
        <w:t>#</w:t>
      </w:r>
      <w:r w:rsidRPr="002D1FCB">
        <w:rPr>
          <w:rFonts w:ascii="Arial" w:eastAsia="Times New Roman" w:hAnsi="Arial" w:cs="Arial"/>
          <w:color w:val="000000"/>
          <w:sz w:val="24"/>
          <w:lang w:val="es-MX"/>
        </w:rPr>
        <w:t>19</w:t>
      </w:r>
    </w:p>
    <w:p w14:paraId="2C1A3039" w14:textId="77777777" w:rsidR="002D1FCB" w:rsidRPr="002D1FCB" w:rsidRDefault="002D1FCB" w:rsidP="002D1FCB">
      <w:pPr>
        <w:spacing w:after="0" w:line="240" w:lineRule="auto"/>
        <w:jc w:val="center"/>
        <w:rPr>
          <w:rFonts w:ascii="Times New Roman" w:eastAsia="Times New Roman" w:hAnsi="Times New Roman" w:cs="Times New Roman"/>
          <w:sz w:val="24"/>
          <w:szCs w:val="24"/>
          <w:lang w:val="es-MX"/>
        </w:rPr>
      </w:pPr>
    </w:p>
    <w:p w14:paraId="684E36BD" w14:textId="796EB87F" w:rsidR="002D1FCB" w:rsidRPr="002D1FCB" w:rsidRDefault="002D1FCB" w:rsidP="002D1FCB">
      <w:pPr>
        <w:jc w:val="right"/>
        <w:rPr>
          <w:rFonts w:ascii="Arial" w:hAnsi="Arial" w:cs="Arial"/>
          <w:b/>
          <w:sz w:val="24"/>
        </w:rPr>
      </w:pPr>
      <w:r w:rsidRPr="002D1FCB">
        <w:rPr>
          <w:rFonts w:ascii="Arial" w:hAnsi="Arial" w:cs="Arial"/>
          <w:b/>
          <w:sz w:val="24"/>
        </w:rPr>
        <w:t>Saltillo, Coahuila</w:t>
      </w:r>
    </w:p>
    <w:p w14:paraId="08D6DDA2" w14:textId="6A1F4231" w:rsidR="002D1FCB" w:rsidRPr="00862A9E" w:rsidRDefault="002D1FCB" w:rsidP="00862A9E">
      <w:pPr>
        <w:jc w:val="right"/>
        <w:rPr>
          <w:rFonts w:ascii="Arial" w:hAnsi="Arial" w:cs="Arial"/>
          <w:b/>
          <w:sz w:val="24"/>
        </w:rPr>
      </w:pPr>
      <w:r w:rsidRPr="002D1FCB">
        <w:rPr>
          <w:rFonts w:ascii="Arial" w:hAnsi="Arial" w:cs="Arial"/>
          <w:b/>
          <w:sz w:val="24"/>
        </w:rPr>
        <w:t xml:space="preserve">Junio </w:t>
      </w:r>
      <w:proofErr w:type="gramStart"/>
      <w:r w:rsidRPr="002D1FCB">
        <w:rPr>
          <w:rFonts w:ascii="Arial" w:hAnsi="Arial" w:cs="Arial"/>
          <w:b/>
          <w:sz w:val="24"/>
        </w:rPr>
        <w:t>del</w:t>
      </w:r>
      <w:proofErr w:type="gramEnd"/>
      <w:r w:rsidRPr="002D1FCB">
        <w:rPr>
          <w:rFonts w:ascii="Arial" w:hAnsi="Arial" w:cs="Arial"/>
          <w:b/>
          <w:sz w:val="24"/>
        </w:rPr>
        <w:t xml:space="preserve"> 2021</w:t>
      </w:r>
    </w:p>
    <w:p w14:paraId="6EC2BF60" w14:textId="77777777" w:rsidR="002D1FCB" w:rsidRDefault="002D1FCB">
      <w:pPr>
        <w:jc w:val="center"/>
        <w:rPr>
          <w:b/>
        </w:rPr>
      </w:pPr>
    </w:p>
    <w:p w14:paraId="00000001" w14:textId="77777777" w:rsidR="00716306" w:rsidRPr="0045106A" w:rsidRDefault="00D10967">
      <w:pPr>
        <w:jc w:val="center"/>
        <w:rPr>
          <w:rFonts w:ascii="Arial" w:hAnsi="Arial" w:cs="Arial"/>
          <w:b/>
          <w:sz w:val="24"/>
        </w:rPr>
      </w:pPr>
      <w:r w:rsidRPr="0045106A">
        <w:rPr>
          <w:rFonts w:ascii="Arial" w:hAnsi="Arial" w:cs="Arial"/>
          <w:b/>
          <w:sz w:val="24"/>
        </w:rPr>
        <w:lastRenderedPageBreak/>
        <w:t>PREGUNTAS DE REFLEXIÓN EXPOSICIONES</w:t>
      </w:r>
    </w:p>
    <w:p w14:paraId="00000002" w14:textId="77777777" w:rsidR="00716306" w:rsidRPr="0045106A" w:rsidRDefault="00D10967">
      <w:pPr>
        <w:jc w:val="center"/>
        <w:rPr>
          <w:rFonts w:ascii="Arial" w:hAnsi="Arial" w:cs="Arial"/>
          <w:b/>
          <w:sz w:val="24"/>
        </w:rPr>
      </w:pPr>
      <w:r w:rsidRPr="0045106A">
        <w:rPr>
          <w:rFonts w:ascii="Arial" w:hAnsi="Arial" w:cs="Arial"/>
          <w:b/>
          <w:sz w:val="24"/>
        </w:rPr>
        <w:t>PROGRAMA DE EDUCACIÓN BÁSICA, APRENDIZAJES CLAVES</w:t>
      </w:r>
    </w:p>
    <w:p w14:paraId="00000003" w14:textId="77777777" w:rsidR="00716306" w:rsidRPr="0045106A" w:rsidRDefault="00D10967">
      <w:pPr>
        <w:rPr>
          <w:rFonts w:ascii="Arial" w:hAnsi="Arial" w:cs="Arial"/>
          <w:b/>
          <w:sz w:val="24"/>
        </w:rPr>
      </w:pPr>
      <w:r w:rsidRPr="0045106A">
        <w:rPr>
          <w:rFonts w:ascii="Arial" w:hAnsi="Arial" w:cs="Arial"/>
          <w:b/>
          <w:sz w:val="24"/>
        </w:rPr>
        <w:t>EQUIPO 1</w:t>
      </w:r>
    </w:p>
    <w:p w14:paraId="00000004" w14:textId="77777777" w:rsidR="00716306" w:rsidRPr="0045106A" w:rsidRDefault="00D10967">
      <w:pPr>
        <w:numPr>
          <w:ilvl w:val="0"/>
          <w:numId w:val="1"/>
        </w:numPr>
        <w:rPr>
          <w:rFonts w:ascii="Arial" w:hAnsi="Arial" w:cs="Arial"/>
          <w:sz w:val="24"/>
        </w:rPr>
      </w:pPr>
      <w:r w:rsidRPr="0045106A">
        <w:rPr>
          <w:rFonts w:ascii="Arial" w:hAnsi="Arial" w:cs="Arial"/>
          <w:b/>
          <w:sz w:val="24"/>
        </w:rPr>
        <w:t>¿Por qué es importante formar personas con valores?</w:t>
      </w:r>
    </w:p>
    <w:p w14:paraId="00000005" w14:textId="2623C783" w:rsidR="00716306" w:rsidRPr="0045106A" w:rsidRDefault="00D10967">
      <w:pPr>
        <w:ind w:left="720"/>
        <w:rPr>
          <w:rFonts w:ascii="Arial" w:hAnsi="Arial" w:cs="Arial"/>
          <w:sz w:val="24"/>
        </w:rPr>
      </w:pPr>
      <w:r w:rsidRPr="0045106A">
        <w:rPr>
          <w:rFonts w:ascii="Arial" w:hAnsi="Arial" w:cs="Arial"/>
          <w:sz w:val="24"/>
        </w:rPr>
        <w:t xml:space="preserve">Para que sea una persona independiente, hábil, funcional dentro de la sociedad y sus entornos cercanos, siendo empático y responsable, encaminandolo a un mejor futuro </w:t>
      </w:r>
      <w:r w:rsidR="0015158F" w:rsidRPr="0045106A">
        <w:rPr>
          <w:rFonts w:ascii="Arial" w:hAnsi="Arial" w:cs="Arial"/>
          <w:sz w:val="24"/>
        </w:rPr>
        <w:t>tanto como ser un ciudadano parte de la</w:t>
      </w:r>
      <w:r w:rsidRPr="0045106A">
        <w:rPr>
          <w:rFonts w:ascii="Arial" w:hAnsi="Arial" w:cs="Arial"/>
          <w:sz w:val="24"/>
        </w:rPr>
        <w:t xml:space="preserve"> sociedad y país.</w:t>
      </w:r>
    </w:p>
    <w:p w14:paraId="00000006" w14:textId="77777777" w:rsidR="00716306" w:rsidRPr="0045106A" w:rsidRDefault="00D10967">
      <w:pPr>
        <w:numPr>
          <w:ilvl w:val="0"/>
          <w:numId w:val="1"/>
        </w:numPr>
        <w:rPr>
          <w:rFonts w:ascii="Arial" w:hAnsi="Arial" w:cs="Arial"/>
          <w:sz w:val="24"/>
        </w:rPr>
      </w:pPr>
      <w:r w:rsidRPr="0045106A">
        <w:rPr>
          <w:rFonts w:ascii="Arial" w:hAnsi="Arial" w:cs="Arial"/>
          <w:b/>
          <w:sz w:val="24"/>
        </w:rPr>
        <w:t>¿Por qué se considera que la educación tiene que ser un derecho?</w:t>
      </w:r>
    </w:p>
    <w:p w14:paraId="00000007" w14:textId="3AFCF1A8" w:rsidR="00716306" w:rsidRPr="0045106A" w:rsidRDefault="00D10967">
      <w:pPr>
        <w:ind w:left="720"/>
        <w:rPr>
          <w:rFonts w:ascii="Arial" w:hAnsi="Arial" w:cs="Arial"/>
          <w:sz w:val="24"/>
        </w:rPr>
      </w:pPr>
      <w:r w:rsidRPr="0045106A">
        <w:rPr>
          <w:rFonts w:ascii="Arial" w:hAnsi="Arial" w:cs="Arial"/>
          <w:sz w:val="24"/>
        </w:rPr>
        <w:t>Po</w:t>
      </w:r>
      <w:r w:rsidRPr="0045106A">
        <w:rPr>
          <w:rFonts w:ascii="Arial" w:hAnsi="Arial" w:cs="Arial"/>
          <w:sz w:val="24"/>
        </w:rPr>
        <w:t>rque los aprendizajes que logre la persona en un nivel educativo son el fundamento de los aprendizajes que logren en el siguiente donde está progresión de aprendizajes estructura el perfil de egr</w:t>
      </w:r>
      <w:r w:rsidR="0015158F" w:rsidRPr="0045106A">
        <w:rPr>
          <w:rFonts w:ascii="Arial" w:hAnsi="Arial" w:cs="Arial"/>
          <w:sz w:val="24"/>
        </w:rPr>
        <w:t>eso de la educación obligatoria; desde un enfoque humanista formando a seres humanos preparados para la vida desde lo cognitive, fisico, social y afectivo de manera responsible.</w:t>
      </w:r>
    </w:p>
    <w:p w14:paraId="00000008" w14:textId="77777777" w:rsidR="00716306" w:rsidRPr="0045106A" w:rsidRDefault="00D10967">
      <w:pPr>
        <w:numPr>
          <w:ilvl w:val="0"/>
          <w:numId w:val="1"/>
        </w:numPr>
        <w:rPr>
          <w:rFonts w:ascii="Arial" w:hAnsi="Arial" w:cs="Arial"/>
          <w:sz w:val="24"/>
        </w:rPr>
      </w:pPr>
      <w:r w:rsidRPr="0045106A">
        <w:rPr>
          <w:rFonts w:ascii="Arial" w:hAnsi="Arial" w:cs="Arial"/>
          <w:b/>
          <w:sz w:val="24"/>
        </w:rPr>
        <w:t>¿En cuantos ámbitos está div</w:t>
      </w:r>
      <w:r w:rsidRPr="0045106A">
        <w:rPr>
          <w:rFonts w:ascii="Arial" w:hAnsi="Arial" w:cs="Arial"/>
          <w:b/>
          <w:sz w:val="24"/>
        </w:rPr>
        <w:t>idido el perfil de egreso de la educación básica?</w:t>
      </w:r>
    </w:p>
    <w:p w14:paraId="00000009" w14:textId="77777777" w:rsidR="00716306" w:rsidRPr="0045106A" w:rsidRDefault="00D10967">
      <w:pPr>
        <w:pBdr>
          <w:top w:val="nil"/>
          <w:left w:val="nil"/>
          <w:bottom w:val="nil"/>
          <w:right w:val="nil"/>
          <w:between w:val="nil"/>
        </w:pBdr>
        <w:ind w:left="720"/>
        <w:rPr>
          <w:rFonts w:ascii="Arial" w:hAnsi="Arial" w:cs="Arial"/>
          <w:color w:val="000000"/>
          <w:sz w:val="24"/>
        </w:rPr>
      </w:pPr>
      <w:r w:rsidRPr="0045106A">
        <w:rPr>
          <w:rFonts w:ascii="Arial" w:hAnsi="Arial" w:cs="Arial"/>
          <w:color w:val="000000"/>
          <w:sz w:val="24"/>
        </w:rPr>
        <w:t xml:space="preserve">Está dividido </w:t>
      </w:r>
      <w:r w:rsidRPr="0045106A">
        <w:rPr>
          <w:rFonts w:ascii="Arial" w:hAnsi="Arial" w:cs="Arial"/>
          <w:sz w:val="24"/>
        </w:rPr>
        <w:t>y organizado</w:t>
      </w:r>
      <w:r w:rsidRPr="0045106A">
        <w:rPr>
          <w:rFonts w:ascii="Arial" w:hAnsi="Arial" w:cs="Arial"/>
          <w:color w:val="000000"/>
          <w:sz w:val="24"/>
        </w:rPr>
        <w:t xml:space="preserve"> en 11 ámbitos.</w:t>
      </w:r>
    </w:p>
    <w:p w14:paraId="0000000A" w14:textId="77777777" w:rsidR="00716306" w:rsidRPr="0045106A" w:rsidRDefault="00D10967">
      <w:pPr>
        <w:numPr>
          <w:ilvl w:val="0"/>
          <w:numId w:val="1"/>
        </w:numPr>
        <w:rPr>
          <w:rFonts w:ascii="Arial" w:hAnsi="Arial" w:cs="Arial"/>
          <w:sz w:val="24"/>
        </w:rPr>
      </w:pPr>
      <w:r w:rsidRPr="0045106A">
        <w:rPr>
          <w:rFonts w:ascii="Arial" w:hAnsi="Arial" w:cs="Arial"/>
          <w:b/>
          <w:sz w:val="24"/>
        </w:rPr>
        <w:t>¿Cuales son los primeros 3 ámbitos?</w:t>
      </w:r>
    </w:p>
    <w:p w14:paraId="0000000B" w14:textId="77777777" w:rsidR="00716306" w:rsidRPr="0045106A" w:rsidRDefault="00D10967">
      <w:pPr>
        <w:ind w:left="720"/>
        <w:rPr>
          <w:rFonts w:ascii="Arial" w:hAnsi="Arial" w:cs="Arial"/>
          <w:sz w:val="24"/>
        </w:rPr>
      </w:pPr>
      <w:r w:rsidRPr="0045106A">
        <w:rPr>
          <w:rFonts w:ascii="Arial" w:hAnsi="Arial" w:cs="Arial"/>
          <w:sz w:val="24"/>
        </w:rPr>
        <w:t>Lenguaje y comunicación</w:t>
      </w:r>
    </w:p>
    <w:p w14:paraId="0000000C" w14:textId="77777777" w:rsidR="00716306" w:rsidRPr="0045106A" w:rsidRDefault="00D10967">
      <w:pPr>
        <w:ind w:left="720"/>
        <w:rPr>
          <w:rFonts w:ascii="Arial" w:hAnsi="Arial" w:cs="Arial"/>
          <w:sz w:val="24"/>
        </w:rPr>
      </w:pPr>
      <w:r w:rsidRPr="0045106A">
        <w:rPr>
          <w:rFonts w:ascii="Arial" w:hAnsi="Arial" w:cs="Arial"/>
          <w:sz w:val="24"/>
        </w:rPr>
        <w:t>Pensamiento matemático</w:t>
      </w:r>
    </w:p>
    <w:p w14:paraId="0000000D" w14:textId="77777777" w:rsidR="00716306" w:rsidRPr="0045106A" w:rsidRDefault="00D10967">
      <w:pPr>
        <w:ind w:left="720"/>
        <w:rPr>
          <w:rFonts w:ascii="Arial" w:hAnsi="Arial" w:cs="Arial"/>
          <w:sz w:val="24"/>
        </w:rPr>
      </w:pPr>
      <w:r w:rsidRPr="0045106A">
        <w:rPr>
          <w:rFonts w:ascii="Arial" w:hAnsi="Arial" w:cs="Arial"/>
          <w:sz w:val="24"/>
        </w:rPr>
        <w:t>Exploración y comprensión del mundo natural y social</w:t>
      </w:r>
    </w:p>
    <w:p w14:paraId="0000000E" w14:textId="77777777" w:rsidR="00716306" w:rsidRPr="0045106A" w:rsidRDefault="00D10967">
      <w:pPr>
        <w:numPr>
          <w:ilvl w:val="0"/>
          <w:numId w:val="1"/>
        </w:numPr>
        <w:rPr>
          <w:rFonts w:ascii="Arial" w:hAnsi="Arial" w:cs="Arial"/>
          <w:sz w:val="24"/>
        </w:rPr>
      </w:pPr>
      <w:r w:rsidRPr="0045106A">
        <w:rPr>
          <w:rFonts w:ascii="Arial" w:hAnsi="Arial" w:cs="Arial"/>
          <w:b/>
          <w:sz w:val="24"/>
        </w:rPr>
        <w:t>¿Cuál es el principal objeti</w:t>
      </w:r>
      <w:r w:rsidRPr="0045106A">
        <w:rPr>
          <w:rFonts w:ascii="Arial" w:hAnsi="Arial" w:cs="Arial"/>
          <w:b/>
          <w:sz w:val="24"/>
        </w:rPr>
        <w:t>vo de la Reforma Educativa?</w:t>
      </w:r>
    </w:p>
    <w:p w14:paraId="0000000F" w14:textId="77777777" w:rsidR="00716306" w:rsidRPr="0045106A" w:rsidRDefault="00D10967">
      <w:pPr>
        <w:ind w:left="720"/>
        <w:rPr>
          <w:rFonts w:ascii="Arial" w:hAnsi="Arial" w:cs="Arial"/>
          <w:sz w:val="24"/>
        </w:rPr>
      </w:pPr>
      <w:r w:rsidRPr="0045106A">
        <w:rPr>
          <w:rFonts w:ascii="Arial" w:hAnsi="Arial" w:cs="Arial"/>
          <w:sz w:val="24"/>
        </w:rPr>
        <w:t>Crear un país más libre y próspero que sea capaz de formar parte de la conversación y socialización internacional y global.</w:t>
      </w:r>
    </w:p>
    <w:p w14:paraId="00000010" w14:textId="77777777" w:rsidR="00716306" w:rsidRPr="0045106A" w:rsidRDefault="00D10967">
      <w:pPr>
        <w:numPr>
          <w:ilvl w:val="0"/>
          <w:numId w:val="1"/>
        </w:numPr>
        <w:rPr>
          <w:rFonts w:ascii="Arial" w:hAnsi="Arial" w:cs="Arial"/>
          <w:sz w:val="24"/>
        </w:rPr>
      </w:pPr>
      <w:r w:rsidRPr="0045106A">
        <w:rPr>
          <w:rFonts w:ascii="Arial" w:hAnsi="Arial" w:cs="Arial"/>
          <w:b/>
          <w:sz w:val="24"/>
        </w:rPr>
        <w:t>¿Qué se establece en el artículo 3° que el sistema educativo debe desarrollar?</w:t>
      </w:r>
    </w:p>
    <w:p w14:paraId="00000011" w14:textId="77777777" w:rsidR="00716306" w:rsidRPr="0045106A" w:rsidRDefault="00D10967">
      <w:pPr>
        <w:ind w:left="720"/>
        <w:rPr>
          <w:rFonts w:ascii="Arial" w:hAnsi="Arial" w:cs="Arial"/>
          <w:sz w:val="24"/>
        </w:rPr>
      </w:pPr>
      <w:r w:rsidRPr="0045106A">
        <w:rPr>
          <w:rFonts w:ascii="Arial" w:hAnsi="Arial" w:cs="Arial"/>
          <w:sz w:val="24"/>
        </w:rPr>
        <w:t>Que todo el individuo tie</w:t>
      </w:r>
      <w:r w:rsidRPr="0045106A">
        <w:rPr>
          <w:rFonts w:ascii="Arial" w:hAnsi="Arial" w:cs="Arial"/>
          <w:sz w:val="24"/>
        </w:rPr>
        <w:t xml:space="preserve">ne derecho a recibir la educación, tiene la finalidad de desarrollar potencialidades en las personas ya sea </w:t>
      </w:r>
    </w:p>
    <w:p w14:paraId="00000012" w14:textId="77777777" w:rsidR="00716306" w:rsidRPr="0045106A" w:rsidRDefault="00D10967">
      <w:pPr>
        <w:numPr>
          <w:ilvl w:val="0"/>
          <w:numId w:val="1"/>
        </w:numPr>
        <w:rPr>
          <w:rFonts w:ascii="Arial" w:hAnsi="Arial" w:cs="Arial"/>
          <w:sz w:val="24"/>
        </w:rPr>
      </w:pPr>
      <w:r w:rsidRPr="0045106A">
        <w:rPr>
          <w:rFonts w:ascii="Arial" w:hAnsi="Arial" w:cs="Arial"/>
          <w:b/>
          <w:sz w:val="24"/>
        </w:rPr>
        <w:t xml:space="preserve">¿Por qué la educación no debe de ser estática? </w:t>
      </w:r>
      <w:r w:rsidRPr="0045106A">
        <w:rPr>
          <w:rFonts w:ascii="Arial" w:hAnsi="Arial" w:cs="Arial"/>
          <w:sz w:val="24"/>
        </w:rPr>
        <w:t>Porque hay un desfase de las necesidades de la sociedad, y que la escuela no llegue a responder a el</w:t>
      </w:r>
      <w:r w:rsidRPr="0045106A">
        <w:rPr>
          <w:rFonts w:ascii="Arial" w:hAnsi="Arial" w:cs="Arial"/>
          <w:sz w:val="24"/>
        </w:rPr>
        <w:t>las entonces los estudiantes no encuentran el sentido a lo que están aprendiendo donde pierden el interés y se ocasiona el abandono escolar.</w:t>
      </w:r>
    </w:p>
    <w:p w14:paraId="00000013" w14:textId="77777777" w:rsidR="00716306" w:rsidRPr="0045106A" w:rsidRDefault="00D10967">
      <w:pPr>
        <w:numPr>
          <w:ilvl w:val="0"/>
          <w:numId w:val="1"/>
        </w:numPr>
        <w:rPr>
          <w:rFonts w:ascii="Arial" w:hAnsi="Arial" w:cs="Arial"/>
          <w:sz w:val="24"/>
        </w:rPr>
      </w:pPr>
      <w:r w:rsidRPr="0045106A">
        <w:rPr>
          <w:rFonts w:ascii="Arial" w:hAnsi="Arial" w:cs="Arial"/>
          <w:b/>
          <w:sz w:val="24"/>
        </w:rPr>
        <w:t>¿Cual es la responsabilidad de la escuela?</w:t>
      </w:r>
    </w:p>
    <w:p w14:paraId="00000014" w14:textId="7B3D5A1C" w:rsidR="00716306" w:rsidRPr="0045106A" w:rsidRDefault="00D10967">
      <w:pPr>
        <w:ind w:left="720"/>
        <w:rPr>
          <w:rFonts w:ascii="Arial" w:hAnsi="Arial" w:cs="Arial"/>
          <w:sz w:val="24"/>
        </w:rPr>
      </w:pPr>
      <w:r w:rsidRPr="0045106A">
        <w:rPr>
          <w:rFonts w:ascii="Arial" w:hAnsi="Arial" w:cs="Arial"/>
          <w:sz w:val="24"/>
        </w:rPr>
        <w:lastRenderedPageBreak/>
        <w:t>La responsabilidad de</w:t>
      </w:r>
      <w:r w:rsidR="0015158F" w:rsidRPr="0045106A">
        <w:rPr>
          <w:rFonts w:ascii="Arial" w:hAnsi="Arial" w:cs="Arial"/>
          <w:sz w:val="24"/>
        </w:rPr>
        <w:t xml:space="preserve"> facilitar el uso de</w:t>
      </w:r>
      <w:r w:rsidRPr="0045106A">
        <w:rPr>
          <w:rFonts w:ascii="Arial" w:hAnsi="Arial" w:cs="Arial"/>
          <w:sz w:val="24"/>
        </w:rPr>
        <w:t xml:space="preserve"> las tecnologías de la información y la comunicació</w:t>
      </w:r>
      <w:r w:rsidRPr="0045106A">
        <w:rPr>
          <w:rFonts w:ascii="Arial" w:hAnsi="Arial" w:cs="Arial"/>
          <w:sz w:val="24"/>
        </w:rPr>
        <w:t>n</w:t>
      </w:r>
      <w:r w:rsidR="0015158F" w:rsidRPr="0045106A">
        <w:rPr>
          <w:rFonts w:ascii="Arial" w:hAnsi="Arial" w:cs="Arial"/>
          <w:sz w:val="24"/>
        </w:rPr>
        <w:t xml:space="preserve"> en las transformaciones sociales a las que se van a enfrentar.</w:t>
      </w:r>
    </w:p>
    <w:p w14:paraId="00000015" w14:textId="602BE202" w:rsidR="00716306" w:rsidRPr="0045106A" w:rsidRDefault="00D10967">
      <w:pPr>
        <w:numPr>
          <w:ilvl w:val="0"/>
          <w:numId w:val="1"/>
        </w:numPr>
        <w:rPr>
          <w:rFonts w:ascii="Arial" w:hAnsi="Arial" w:cs="Arial"/>
          <w:sz w:val="24"/>
        </w:rPr>
      </w:pPr>
      <w:r w:rsidRPr="0045106A">
        <w:rPr>
          <w:rFonts w:ascii="Arial" w:hAnsi="Arial" w:cs="Arial"/>
          <w:b/>
          <w:sz w:val="24"/>
        </w:rPr>
        <w:t xml:space="preserve">¿Cómo nos ayuda el quehacer en la escuela? </w:t>
      </w:r>
      <w:r w:rsidRPr="0045106A">
        <w:rPr>
          <w:rFonts w:ascii="Arial" w:hAnsi="Arial" w:cs="Arial"/>
          <w:sz w:val="24"/>
        </w:rPr>
        <w:t>Es clave para</w:t>
      </w:r>
      <w:r w:rsidR="0015158F" w:rsidRPr="0045106A">
        <w:rPr>
          <w:rFonts w:ascii="Arial" w:hAnsi="Arial" w:cs="Arial"/>
          <w:sz w:val="24"/>
        </w:rPr>
        <w:t xml:space="preserve"> que los estudiantes expresen</w:t>
      </w:r>
      <w:r w:rsidRPr="0045106A">
        <w:rPr>
          <w:rFonts w:ascii="Arial" w:hAnsi="Arial" w:cs="Arial"/>
          <w:sz w:val="24"/>
        </w:rPr>
        <w:t xml:space="preserve"> sus emociones.</w:t>
      </w:r>
    </w:p>
    <w:p w14:paraId="00000016" w14:textId="77777777" w:rsidR="00716306" w:rsidRPr="0045106A" w:rsidRDefault="00D10967">
      <w:pPr>
        <w:numPr>
          <w:ilvl w:val="0"/>
          <w:numId w:val="1"/>
        </w:numPr>
        <w:rPr>
          <w:rFonts w:ascii="Arial" w:hAnsi="Arial" w:cs="Arial"/>
          <w:sz w:val="24"/>
        </w:rPr>
      </w:pPr>
      <w:r w:rsidRPr="0045106A">
        <w:rPr>
          <w:rFonts w:ascii="Arial" w:hAnsi="Arial" w:cs="Arial"/>
          <w:b/>
          <w:sz w:val="24"/>
        </w:rPr>
        <w:t xml:space="preserve">¿Cuál es el método de enseñanza para promover la indagación, la creatividad, la colaboración y la motivación en los estudiantes? </w:t>
      </w:r>
      <w:r w:rsidRPr="0045106A">
        <w:rPr>
          <w:rFonts w:ascii="Arial" w:hAnsi="Arial" w:cs="Arial"/>
          <w:sz w:val="24"/>
        </w:rPr>
        <w:t>El aprendizaje ABP, aprendiz</w:t>
      </w:r>
      <w:r w:rsidRPr="0045106A">
        <w:rPr>
          <w:rFonts w:ascii="Arial" w:hAnsi="Arial" w:cs="Arial"/>
          <w:sz w:val="24"/>
        </w:rPr>
        <w:t>aje basado en problemas, preguntas y proyectos.</w:t>
      </w:r>
    </w:p>
    <w:p w14:paraId="00000017" w14:textId="77777777" w:rsidR="00716306" w:rsidRPr="0045106A" w:rsidRDefault="00716306">
      <w:pPr>
        <w:rPr>
          <w:rFonts w:ascii="Arial" w:hAnsi="Arial" w:cs="Arial"/>
          <w:b/>
          <w:sz w:val="24"/>
        </w:rPr>
      </w:pPr>
    </w:p>
    <w:p w14:paraId="00000018" w14:textId="77777777" w:rsidR="00716306" w:rsidRPr="0045106A" w:rsidRDefault="00D10967">
      <w:pPr>
        <w:rPr>
          <w:rFonts w:ascii="Arial" w:hAnsi="Arial" w:cs="Arial"/>
          <w:b/>
          <w:sz w:val="24"/>
        </w:rPr>
      </w:pPr>
      <w:r w:rsidRPr="0045106A">
        <w:rPr>
          <w:rFonts w:ascii="Arial" w:hAnsi="Arial" w:cs="Arial"/>
          <w:b/>
          <w:sz w:val="24"/>
        </w:rPr>
        <w:t>EQUIPO 2</w:t>
      </w:r>
    </w:p>
    <w:p w14:paraId="00000019" w14:textId="77777777" w:rsidR="00716306" w:rsidRPr="0045106A" w:rsidRDefault="00D10967">
      <w:pPr>
        <w:numPr>
          <w:ilvl w:val="0"/>
          <w:numId w:val="2"/>
        </w:numPr>
        <w:rPr>
          <w:rFonts w:ascii="Arial" w:hAnsi="Arial" w:cs="Arial"/>
          <w:b/>
          <w:sz w:val="24"/>
        </w:rPr>
      </w:pPr>
      <w:r w:rsidRPr="0045106A">
        <w:rPr>
          <w:rFonts w:ascii="Arial" w:hAnsi="Arial" w:cs="Arial"/>
          <w:b/>
          <w:sz w:val="24"/>
        </w:rPr>
        <w:t>¿Consideras que lo mencionado, en verdad ayuda a cumplir los fines educativos?</w:t>
      </w:r>
    </w:p>
    <w:p w14:paraId="0000001A" w14:textId="49BBE98A" w:rsidR="00716306" w:rsidRPr="0045106A" w:rsidRDefault="00D10967">
      <w:pPr>
        <w:ind w:left="720"/>
        <w:rPr>
          <w:rFonts w:ascii="Arial" w:hAnsi="Arial" w:cs="Arial"/>
          <w:sz w:val="24"/>
        </w:rPr>
      </w:pPr>
      <w:bookmarkStart w:id="1" w:name="_heading=h.gjdgxs" w:colFirst="0" w:colLast="0"/>
      <w:bookmarkEnd w:id="1"/>
      <w:r w:rsidRPr="0045106A">
        <w:rPr>
          <w:rFonts w:ascii="Arial" w:hAnsi="Arial" w:cs="Arial"/>
          <w:sz w:val="24"/>
        </w:rPr>
        <w:t>Considero que si ayuda a cumplirlos debido a que se está formando a una</w:t>
      </w:r>
      <w:r w:rsidR="008A50A1" w:rsidRPr="0045106A">
        <w:rPr>
          <w:rFonts w:ascii="Arial" w:hAnsi="Arial" w:cs="Arial"/>
          <w:sz w:val="24"/>
        </w:rPr>
        <w:t xml:space="preserve"> persona con diferentes habilidades o potencialidades</w:t>
      </w:r>
      <w:r w:rsidRPr="0045106A">
        <w:rPr>
          <w:rFonts w:ascii="Arial" w:hAnsi="Arial" w:cs="Arial"/>
          <w:sz w:val="24"/>
        </w:rPr>
        <w:t>, par</w:t>
      </w:r>
      <w:r w:rsidR="008A50A1" w:rsidRPr="0045106A">
        <w:rPr>
          <w:rFonts w:ascii="Arial" w:hAnsi="Arial" w:cs="Arial"/>
          <w:sz w:val="24"/>
        </w:rPr>
        <w:t>a tener aprendizajes de calidad.</w:t>
      </w:r>
    </w:p>
    <w:p w14:paraId="0000001B" w14:textId="77777777" w:rsidR="00716306" w:rsidRPr="0045106A" w:rsidRDefault="00D10967">
      <w:pPr>
        <w:numPr>
          <w:ilvl w:val="0"/>
          <w:numId w:val="2"/>
        </w:numPr>
        <w:rPr>
          <w:rFonts w:ascii="Arial" w:hAnsi="Arial" w:cs="Arial"/>
          <w:b/>
          <w:sz w:val="24"/>
        </w:rPr>
      </w:pPr>
      <w:r w:rsidRPr="0045106A">
        <w:rPr>
          <w:rFonts w:ascii="Arial" w:hAnsi="Arial" w:cs="Arial"/>
          <w:b/>
          <w:sz w:val="24"/>
        </w:rPr>
        <w:t>¿Qué piensas sobre que cada escuela puede decidir una parte de su currículo?</w:t>
      </w:r>
    </w:p>
    <w:p w14:paraId="0000001C" w14:textId="685AB9AF" w:rsidR="00716306" w:rsidRPr="0045106A" w:rsidRDefault="00D10967">
      <w:pPr>
        <w:ind w:left="720"/>
        <w:rPr>
          <w:rFonts w:ascii="Arial" w:hAnsi="Arial" w:cs="Arial"/>
          <w:sz w:val="24"/>
        </w:rPr>
      </w:pPr>
      <w:r w:rsidRPr="0045106A">
        <w:rPr>
          <w:rFonts w:ascii="Arial" w:hAnsi="Arial" w:cs="Arial"/>
          <w:sz w:val="24"/>
        </w:rPr>
        <w:t xml:space="preserve">Pues que debido a la forma de trabajo </w:t>
      </w:r>
      <w:r w:rsidRPr="0045106A">
        <w:rPr>
          <w:rFonts w:ascii="Arial" w:hAnsi="Arial" w:cs="Arial"/>
          <w:sz w:val="24"/>
        </w:rPr>
        <w:t>en cada escuela lleva una forma de trabajar de alcanzar los fines edu</w:t>
      </w:r>
      <w:r w:rsidR="008A50A1" w:rsidRPr="0045106A">
        <w:rPr>
          <w:rFonts w:ascii="Arial" w:hAnsi="Arial" w:cs="Arial"/>
          <w:sz w:val="24"/>
        </w:rPr>
        <w:t>cativos con el plan y programas con el proceso de enseñanza-aprendizaje.</w:t>
      </w:r>
    </w:p>
    <w:p w14:paraId="0000001D" w14:textId="77777777" w:rsidR="00716306" w:rsidRPr="0045106A" w:rsidRDefault="00D10967">
      <w:pPr>
        <w:numPr>
          <w:ilvl w:val="0"/>
          <w:numId w:val="2"/>
        </w:numPr>
        <w:rPr>
          <w:rFonts w:ascii="Arial" w:hAnsi="Arial" w:cs="Arial"/>
          <w:b/>
          <w:sz w:val="24"/>
        </w:rPr>
      </w:pPr>
      <w:r w:rsidRPr="0045106A">
        <w:rPr>
          <w:rFonts w:ascii="Arial" w:hAnsi="Arial" w:cs="Arial"/>
          <w:b/>
          <w:sz w:val="24"/>
        </w:rPr>
        <w:t xml:space="preserve">¿Qué se busca favorecer con la transformación de la práctica pedagógica? </w:t>
      </w:r>
      <w:r w:rsidRPr="0045106A">
        <w:rPr>
          <w:rFonts w:ascii="Arial" w:hAnsi="Arial" w:cs="Arial"/>
          <w:sz w:val="24"/>
        </w:rPr>
        <w:t>La renovación de los ambientes de aprendizaje y en las aulas propiciar un aprendi</w:t>
      </w:r>
      <w:r w:rsidRPr="0045106A">
        <w:rPr>
          <w:rFonts w:ascii="Arial" w:hAnsi="Arial" w:cs="Arial"/>
          <w:sz w:val="24"/>
        </w:rPr>
        <w:t>zaje activo, situado, autorregulado, dirigido a metas, colaborativo y que facilite procesos sociales de conocimiento y de construcción de significados.</w:t>
      </w:r>
    </w:p>
    <w:p w14:paraId="0000001E" w14:textId="77777777" w:rsidR="00716306" w:rsidRPr="0045106A" w:rsidRDefault="00D10967">
      <w:pPr>
        <w:numPr>
          <w:ilvl w:val="0"/>
          <w:numId w:val="2"/>
        </w:numPr>
        <w:rPr>
          <w:rFonts w:ascii="Arial" w:hAnsi="Arial" w:cs="Arial"/>
          <w:b/>
          <w:sz w:val="24"/>
        </w:rPr>
      </w:pPr>
      <w:r w:rsidRPr="0045106A">
        <w:rPr>
          <w:rFonts w:ascii="Arial" w:hAnsi="Arial" w:cs="Arial"/>
          <w:b/>
          <w:sz w:val="24"/>
        </w:rPr>
        <w:t>¿Qué dimensiones docentes son esenciales para la formación de los maestros en servicio?</w:t>
      </w:r>
    </w:p>
    <w:p w14:paraId="0000001F" w14:textId="77777777" w:rsidR="00716306" w:rsidRPr="0045106A" w:rsidRDefault="00D10967">
      <w:pPr>
        <w:numPr>
          <w:ilvl w:val="0"/>
          <w:numId w:val="3"/>
        </w:numPr>
        <w:pBdr>
          <w:top w:val="nil"/>
          <w:left w:val="nil"/>
          <w:bottom w:val="nil"/>
          <w:right w:val="nil"/>
          <w:between w:val="nil"/>
        </w:pBdr>
        <w:spacing w:after="0"/>
        <w:rPr>
          <w:rFonts w:ascii="Arial" w:hAnsi="Arial" w:cs="Arial"/>
          <w:sz w:val="24"/>
        </w:rPr>
      </w:pPr>
      <w:r w:rsidRPr="0045106A">
        <w:rPr>
          <w:rFonts w:ascii="Arial" w:hAnsi="Arial" w:cs="Arial"/>
          <w:color w:val="000000"/>
          <w:sz w:val="24"/>
        </w:rPr>
        <w:t>Sabe cómo aprend</w:t>
      </w:r>
      <w:r w:rsidRPr="0045106A">
        <w:rPr>
          <w:rFonts w:ascii="Arial" w:hAnsi="Arial" w:cs="Arial"/>
          <w:color w:val="000000"/>
          <w:sz w:val="24"/>
        </w:rPr>
        <w:t>en y lo que deben aprender.</w:t>
      </w:r>
    </w:p>
    <w:p w14:paraId="00000020" w14:textId="77777777" w:rsidR="00716306" w:rsidRPr="0045106A" w:rsidRDefault="00D10967">
      <w:pPr>
        <w:numPr>
          <w:ilvl w:val="0"/>
          <w:numId w:val="3"/>
        </w:numPr>
        <w:pBdr>
          <w:top w:val="nil"/>
          <w:left w:val="nil"/>
          <w:bottom w:val="nil"/>
          <w:right w:val="nil"/>
          <w:between w:val="nil"/>
        </w:pBdr>
        <w:spacing w:after="0"/>
        <w:rPr>
          <w:rFonts w:ascii="Arial" w:hAnsi="Arial" w:cs="Arial"/>
          <w:sz w:val="24"/>
        </w:rPr>
      </w:pPr>
      <w:r w:rsidRPr="0045106A">
        <w:rPr>
          <w:rFonts w:ascii="Arial" w:hAnsi="Arial" w:cs="Arial"/>
          <w:color w:val="000000"/>
          <w:sz w:val="24"/>
        </w:rPr>
        <w:t>Organiza y evalúa el trabajo educativo y realiza una intervención didáctica pertinente.</w:t>
      </w:r>
    </w:p>
    <w:p w14:paraId="00000021" w14:textId="77777777" w:rsidR="00716306" w:rsidRPr="0045106A" w:rsidRDefault="00D10967">
      <w:pPr>
        <w:numPr>
          <w:ilvl w:val="0"/>
          <w:numId w:val="3"/>
        </w:numPr>
        <w:pBdr>
          <w:top w:val="nil"/>
          <w:left w:val="nil"/>
          <w:bottom w:val="nil"/>
          <w:right w:val="nil"/>
          <w:between w:val="nil"/>
        </w:pBdr>
        <w:spacing w:after="0"/>
        <w:rPr>
          <w:rFonts w:ascii="Arial" w:hAnsi="Arial" w:cs="Arial"/>
          <w:sz w:val="24"/>
        </w:rPr>
      </w:pPr>
      <w:r w:rsidRPr="0045106A">
        <w:rPr>
          <w:rFonts w:ascii="Arial" w:hAnsi="Arial" w:cs="Arial"/>
          <w:color w:val="000000"/>
          <w:sz w:val="24"/>
        </w:rPr>
        <w:t xml:space="preserve">Se reconoce como profesional que </w:t>
      </w:r>
      <w:r w:rsidRPr="0045106A">
        <w:rPr>
          <w:rFonts w:ascii="Arial" w:hAnsi="Arial" w:cs="Arial"/>
          <w:sz w:val="24"/>
        </w:rPr>
        <w:t>mejora</w:t>
      </w:r>
      <w:r w:rsidRPr="0045106A">
        <w:rPr>
          <w:rFonts w:ascii="Arial" w:hAnsi="Arial" w:cs="Arial"/>
          <w:color w:val="000000"/>
          <w:sz w:val="24"/>
        </w:rPr>
        <w:t xml:space="preserve"> continuamente para apoyar a los alumnos en su aprendizaje.</w:t>
      </w:r>
    </w:p>
    <w:p w14:paraId="00000022" w14:textId="77777777" w:rsidR="00716306" w:rsidRPr="0045106A" w:rsidRDefault="00D10967">
      <w:pPr>
        <w:numPr>
          <w:ilvl w:val="0"/>
          <w:numId w:val="3"/>
        </w:numPr>
        <w:pBdr>
          <w:top w:val="nil"/>
          <w:left w:val="nil"/>
          <w:bottom w:val="nil"/>
          <w:right w:val="nil"/>
          <w:between w:val="nil"/>
        </w:pBdr>
        <w:spacing w:after="0"/>
        <w:rPr>
          <w:rFonts w:ascii="Arial" w:hAnsi="Arial" w:cs="Arial"/>
          <w:sz w:val="24"/>
        </w:rPr>
      </w:pPr>
      <w:r w:rsidRPr="0045106A">
        <w:rPr>
          <w:rFonts w:ascii="Arial" w:hAnsi="Arial" w:cs="Arial"/>
          <w:color w:val="000000"/>
          <w:sz w:val="24"/>
        </w:rPr>
        <w:t>Asume las responsabilidades legales y éti</w:t>
      </w:r>
      <w:r w:rsidRPr="0045106A">
        <w:rPr>
          <w:rFonts w:ascii="Arial" w:hAnsi="Arial" w:cs="Arial"/>
          <w:color w:val="000000"/>
          <w:sz w:val="24"/>
        </w:rPr>
        <w:t>cas inherentes a la profesión para el bienestar de los alumnos.</w:t>
      </w:r>
    </w:p>
    <w:p w14:paraId="00000023" w14:textId="77777777" w:rsidR="00716306" w:rsidRPr="0045106A" w:rsidRDefault="00D10967">
      <w:pPr>
        <w:numPr>
          <w:ilvl w:val="0"/>
          <w:numId w:val="3"/>
        </w:numPr>
        <w:pBdr>
          <w:top w:val="nil"/>
          <w:left w:val="nil"/>
          <w:bottom w:val="nil"/>
          <w:right w:val="nil"/>
          <w:between w:val="nil"/>
        </w:pBdr>
        <w:rPr>
          <w:rFonts w:ascii="Arial" w:hAnsi="Arial" w:cs="Arial"/>
          <w:sz w:val="24"/>
        </w:rPr>
      </w:pPr>
      <w:r w:rsidRPr="0045106A">
        <w:rPr>
          <w:rFonts w:ascii="Arial" w:hAnsi="Arial" w:cs="Arial"/>
          <w:color w:val="000000"/>
          <w:sz w:val="24"/>
        </w:rPr>
        <w:t>Participa en el funcionamiento eficaz de la escuela y fomenta su vínculo con la comunidad para asegurar que todos los alumnos concluyan con éxito su escolaridad.</w:t>
      </w:r>
    </w:p>
    <w:p w14:paraId="00000024" w14:textId="77777777" w:rsidR="00716306" w:rsidRPr="0045106A" w:rsidRDefault="00D10967">
      <w:pPr>
        <w:numPr>
          <w:ilvl w:val="0"/>
          <w:numId w:val="2"/>
        </w:numPr>
        <w:rPr>
          <w:rFonts w:ascii="Arial" w:hAnsi="Arial" w:cs="Arial"/>
          <w:b/>
          <w:sz w:val="24"/>
        </w:rPr>
      </w:pPr>
      <w:r w:rsidRPr="0045106A">
        <w:rPr>
          <w:rFonts w:ascii="Arial" w:hAnsi="Arial" w:cs="Arial"/>
          <w:b/>
          <w:sz w:val="24"/>
        </w:rPr>
        <w:lastRenderedPageBreak/>
        <w:t>¿ Qué significan las siglas SA</w:t>
      </w:r>
      <w:r w:rsidRPr="0045106A">
        <w:rPr>
          <w:rFonts w:ascii="Arial" w:hAnsi="Arial" w:cs="Arial"/>
          <w:b/>
          <w:sz w:val="24"/>
        </w:rPr>
        <w:t>TE?</w:t>
      </w:r>
    </w:p>
    <w:p w14:paraId="00000025" w14:textId="77777777" w:rsidR="00716306" w:rsidRPr="0045106A" w:rsidRDefault="00D10967">
      <w:pPr>
        <w:ind w:left="720"/>
        <w:rPr>
          <w:rFonts w:ascii="Arial" w:hAnsi="Arial" w:cs="Arial"/>
          <w:sz w:val="24"/>
        </w:rPr>
      </w:pPr>
      <w:r w:rsidRPr="0045106A">
        <w:rPr>
          <w:rFonts w:ascii="Arial" w:hAnsi="Arial" w:cs="Arial"/>
          <w:sz w:val="24"/>
        </w:rPr>
        <w:t>El Servicio de Asistencia Técnica a la escuela.</w:t>
      </w:r>
    </w:p>
    <w:p w14:paraId="00000026" w14:textId="77777777" w:rsidR="00716306" w:rsidRPr="0045106A" w:rsidRDefault="00D10967">
      <w:pPr>
        <w:numPr>
          <w:ilvl w:val="0"/>
          <w:numId w:val="2"/>
        </w:numPr>
        <w:rPr>
          <w:rFonts w:ascii="Arial" w:hAnsi="Arial" w:cs="Arial"/>
          <w:b/>
          <w:sz w:val="24"/>
        </w:rPr>
      </w:pPr>
      <w:r w:rsidRPr="0045106A">
        <w:rPr>
          <w:rFonts w:ascii="Arial" w:hAnsi="Arial" w:cs="Arial"/>
          <w:b/>
          <w:sz w:val="24"/>
        </w:rPr>
        <w:t>Menciona dos de los programas que se han utilizado para las inversiones para infraestructura educativa.</w:t>
      </w:r>
    </w:p>
    <w:p w14:paraId="00000027" w14:textId="77777777" w:rsidR="00716306" w:rsidRPr="0045106A" w:rsidRDefault="00D10967">
      <w:pPr>
        <w:ind w:left="720"/>
        <w:rPr>
          <w:rFonts w:ascii="Arial" w:hAnsi="Arial" w:cs="Arial"/>
          <w:sz w:val="24"/>
        </w:rPr>
      </w:pPr>
      <w:r w:rsidRPr="0045106A">
        <w:rPr>
          <w:rFonts w:ascii="Arial" w:hAnsi="Arial" w:cs="Arial"/>
          <w:sz w:val="24"/>
        </w:rPr>
        <w:t>Escuela Digna, el programa de La Reforma Educativa y Escuelas al CIEN.</w:t>
      </w:r>
    </w:p>
    <w:p w14:paraId="155CBC20" w14:textId="77777777" w:rsidR="00397998" w:rsidRPr="0045106A" w:rsidRDefault="00397998">
      <w:pPr>
        <w:ind w:left="720"/>
        <w:rPr>
          <w:rFonts w:ascii="Arial" w:hAnsi="Arial" w:cs="Arial"/>
          <w:sz w:val="24"/>
        </w:rPr>
      </w:pPr>
    </w:p>
    <w:p w14:paraId="00000028" w14:textId="77777777" w:rsidR="00716306" w:rsidRPr="0045106A" w:rsidRDefault="00D10967">
      <w:pPr>
        <w:numPr>
          <w:ilvl w:val="0"/>
          <w:numId w:val="2"/>
        </w:numPr>
        <w:rPr>
          <w:rFonts w:ascii="Arial" w:hAnsi="Arial" w:cs="Arial"/>
          <w:b/>
          <w:sz w:val="24"/>
        </w:rPr>
      </w:pPr>
      <w:r w:rsidRPr="0045106A">
        <w:rPr>
          <w:rFonts w:ascii="Arial" w:hAnsi="Arial" w:cs="Arial"/>
          <w:b/>
          <w:sz w:val="24"/>
        </w:rPr>
        <w:t>¿ Cuál es la principal problemática que surge entorno a la relación escuela-familia?</w:t>
      </w:r>
    </w:p>
    <w:p w14:paraId="00000029" w14:textId="6CD9D01E" w:rsidR="00716306" w:rsidRPr="0045106A" w:rsidRDefault="00397998">
      <w:pPr>
        <w:ind w:left="720"/>
        <w:rPr>
          <w:rFonts w:ascii="Arial" w:hAnsi="Arial" w:cs="Arial"/>
          <w:sz w:val="24"/>
        </w:rPr>
      </w:pPr>
      <w:r w:rsidRPr="0045106A">
        <w:rPr>
          <w:rFonts w:ascii="Arial" w:hAnsi="Arial" w:cs="Arial"/>
          <w:sz w:val="24"/>
        </w:rPr>
        <w:t>Que los padres de familia tienen como referencia la educación que a ellos se les dio y por eso perciben que sera semejante a la suya y por ende se pueden mostrar resistencias que empañarían el desempeño academico de sus hijos.</w:t>
      </w:r>
    </w:p>
    <w:p w14:paraId="0000002A" w14:textId="04C4C95D" w:rsidR="00716306" w:rsidRPr="0045106A" w:rsidRDefault="00397998">
      <w:pPr>
        <w:numPr>
          <w:ilvl w:val="0"/>
          <w:numId w:val="2"/>
        </w:numPr>
        <w:rPr>
          <w:rFonts w:ascii="Arial" w:hAnsi="Arial" w:cs="Arial"/>
          <w:b/>
          <w:sz w:val="24"/>
        </w:rPr>
      </w:pPr>
      <w:r w:rsidRPr="0045106A">
        <w:rPr>
          <w:rFonts w:ascii="Arial" w:hAnsi="Arial" w:cs="Arial"/>
          <w:b/>
          <w:sz w:val="24"/>
        </w:rPr>
        <w:t>¿</w:t>
      </w:r>
      <w:r w:rsidR="00D10967" w:rsidRPr="0045106A">
        <w:rPr>
          <w:rFonts w:ascii="Arial" w:hAnsi="Arial" w:cs="Arial"/>
          <w:b/>
          <w:sz w:val="24"/>
        </w:rPr>
        <w:t>A qué nos referimos cuando mencionamos "escuelas con contexto de vulnerabilidad"?</w:t>
      </w:r>
    </w:p>
    <w:p w14:paraId="7B120FB2" w14:textId="293CB0CA" w:rsidR="00397998" w:rsidRPr="0045106A" w:rsidRDefault="00397998" w:rsidP="00397998">
      <w:pPr>
        <w:ind w:left="720"/>
        <w:rPr>
          <w:rFonts w:ascii="Arial" w:hAnsi="Arial" w:cs="Arial"/>
          <w:sz w:val="24"/>
        </w:rPr>
      </w:pPr>
      <w:r w:rsidRPr="0045106A">
        <w:rPr>
          <w:rFonts w:ascii="Arial" w:hAnsi="Arial" w:cs="Arial"/>
          <w:sz w:val="24"/>
        </w:rPr>
        <w:t>Cuando los individuos de dicha institución presentan dificultades a lo largo de su trayectoría escolar y eso impide fortalecer el curriculo y lo que se enseña en la clase.</w:t>
      </w:r>
    </w:p>
    <w:p w14:paraId="0000002B" w14:textId="77777777" w:rsidR="00716306" w:rsidRPr="0045106A" w:rsidRDefault="00716306">
      <w:pPr>
        <w:rPr>
          <w:rFonts w:ascii="Arial" w:hAnsi="Arial" w:cs="Arial"/>
          <w:sz w:val="24"/>
        </w:rPr>
      </w:pPr>
    </w:p>
    <w:sectPr w:rsidR="00716306" w:rsidRPr="0045106A">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68468" w14:textId="77777777" w:rsidR="00D10967" w:rsidRDefault="00D10967" w:rsidP="002D1FCB">
      <w:pPr>
        <w:spacing w:after="0" w:line="240" w:lineRule="auto"/>
      </w:pPr>
      <w:r>
        <w:separator/>
      </w:r>
    </w:p>
  </w:endnote>
  <w:endnote w:type="continuationSeparator" w:id="0">
    <w:p w14:paraId="3807C2C5" w14:textId="77777777" w:rsidR="00D10967" w:rsidRDefault="00D10967" w:rsidP="002D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Quattrocento San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6E35" w14:textId="77777777" w:rsidR="00D10967" w:rsidRDefault="00D10967" w:rsidP="002D1FCB">
      <w:pPr>
        <w:spacing w:after="0" w:line="240" w:lineRule="auto"/>
      </w:pPr>
      <w:r>
        <w:separator/>
      </w:r>
    </w:p>
  </w:footnote>
  <w:footnote w:type="continuationSeparator" w:id="0">
    <w:p w14:paraId="54E7F23D" w14:textId="77777777" w:rsidR="00D10967" w:rsidRDefault="00D10967" w:rsidP="002D1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5952" w14:textId="070DC244" w:rsidR="002D1FCB" w:rsidRDefault="0045106A">
    <w:pPr>
      <w:pStyle w:val="Encabezado"/>
    </w:pPr>
    <w:r>
      <w:rPr>
        <w:noProof/>
        <w:lang w:val="es-MX"/>
      </w:rPr>
      <w:drawing>
        <wp:anchor distT="0" distB="0" distL="114300" distR="114300" simplePos="0" relativeHeight="251658240" behindDoc="1" locked="0" layoutInCell="1" allowOverlap="1" wp14:anchorId="0D5199C6" wp14:editId="2F9D4081">
          <wp:simplePos x="0" y="0"/>
          <wp:positionH relativeFrom="page">
            <wp:align>right</wp:align>
          </wp:positionH>
          <wp:positionV relativeFrom="paragraph">
            <wp:posOffset>-421005</wp:posOffset>
          </wp:positionV>
          <wp:extent cx="7753120" cy="10020300"/>
          <wp:effectExtent l="0" t="0" r="63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6727a9d4ff17fce77bb329610e27865.jpg"/>
                  <pic:cNvPicPr/>
                </pic:nvPicPr>
                <pic:blipFill>
                  <a:blip r:embed="rId1">
                    <a:extLst>
                      <a:ext uri="{28A0092B-C50C-407E-A947-70E740481C1C}">
                        <a14:useLocalDpi xmlns:a14="http://schemas.microsoft.com/office/drawing/2010/main" val="0"/>
                      </a:ext>
                    </a:extLst>
                  </a:blip>
                  <a:stretch>
                    <a:fillRect/>
                  </a:stretch>
                </pic:blipFill>
                <pic:spPr>
                  <a:xfrm>
                    <a:off x="0" y="0"/>
                    <a:ext cx="7761450" cy="10031066"/>
                  </a:xfrm>
                  <a:prstGeom prst="rect">
                    <a:avLst/>
                  </a:prstGeom>
                </pic:spPr>
              </pic:pic>
            </a:graphicData>
          </a:graphic>
          <wp14:sizeRelH relativeFrom="page">
            <wp14:pctWidth>0</wp14:pctWidth>
          </wp14:sizeRelH>
          <wp14:sizeRelV relativeFrom="page">
            <wp14:pctHeight>0</wp14:pctHeight>
          </wp14:sizeRelV>
        </wp:anchor>
      </w:drawing>
    </w:r>
  </w:p>
  <w:p w14:paraId="1E2D7971" w14:textId="77777777" w:rsidR="002D1FCB" w:rsidRDefault="002D1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201.117.133.137/sistema/imagenes/wiki/bullet2espacios.gif" style="width:8.25pt;height:8.25pt;visibility:visible;mso-wrap-style:square" o:bullet="t">
        <v:imagedata r:id="rId1" o:title="bullet2espacios"/>
      </v:shape>
    </w:pict>
  </w:numPicBullet>
  <w:abstractNum w:abstractNumId="0">
    <w:nsid w:val="0B6A0664"/>
    <w:multiLevelType w:val="hybridMultilevel"/>
    <w:tmpl w:val="CFF4449E"/>
    <w:lvl w:ilvl="0" w:tplc="CA5A8A26">
      <w:start w:val="1"/>
      <w:numFmt w:val="bullet"/>
      <w:lvlText w:val=""/>
      <w:lvlPicBulletId w:val="0"/>
      <w:lvlJc w:val="left"/>
      <w:pPr>
        <w:tabs>
          <w:tab w:val="num" w:pos="720"/>
        </w:tabs>
        <w:ind w:left="720" w:hanging="360"/>
      </w:pPr>
      <w:rPr>
        <w:rFonts w:ascii="Symbol" w:hAnsi="Symbol" w:hint="default"/>
      </w:rPr>
    </w:lvl>
    <w:lvl w:ilvl="1" w:tplc="5DDC5AA4" w:tentative="1">
      <w:start w:val="1"/>
      <w:numFmt w:val="bullet"/>
      <w:lvlText w:val=""/>
      <w:lvlJc w:val="left"/>
      <w:pPr>
        <w:tabs>
          <w:tab w:val="num" w:pos="1440"/>
        </w:tabs>
        <w:ind w:left="1440" w:hanging="360"/>
      </w:pPr>
      <w:rPr>
        <w:rFonts w:ascii="Symbol" w:hAnsi="Symbol" w:hint="default"/>
      </w:rPr>
    </w:lvl>
    <w:lvl w:ilvl="2" w:tplc="D7D45922" w:tentative="1">
      <w:start w:val="1"/>
      <w:numFmt w:val="bullet"/>
      <w:lvlText w:val=""/>
      <w:lvlJc w:val="left"/>
      <w:pPr>
        <w:tabs>
          <w:tab w:val="num" w:pos="2160"/>
        </w:tabs>
        <w:ind w:left="2160" w:hanging="360"/>
      </w:pPr>
      <w:rPr>
        <w:rFonts w:ascii="Symbol" w:hAnsi="Symbol" w:hint="default"/>
      </w:rPr>
    </w:lvl>
    <w:lvl w:ilvl="3" w:tplc="F906F8DE" w:tentative="1">
      <w:start w:val="1"/>
      <w:numFmt w:val="bullet"/>
      <w:lvlText w:val=""/>
      <w:lvlJc w:val="left"/>
      <w:pPr>
        <w:tabs>
          <w:tab w:val="num" w:pos="2880"/>
        </w:tabs>
        <w:ind w:left="2880" w:hanging="360"/>
      </w:pPr>
      <w:rPr>
        <w:rFonts w:ascii="Symbol" w:hAnsi="Symbol" w:hint="default"/>
      </w:rPr>
    </w:lvl>
    <w:lvl w:ilvl="4" w:tplc="EF4234CC" w:tentative="1">
      <w:start w:val="1"/>
      <w:numFmt w:val="bullet"/>
      <w:lvlText w:val=""/>
      <w:lvlJc w:val="left"/>
      <w:pPr>
        <w:tabs>
          <w:tab w:val="num" w:pos="3600"/>
        </w:tabs>
        <w:ind w:left="3600" w:hanging="360"/>
      </w:pPr>
      <w:rPr>
        <w:rFonts w:ascii="Symbol" w:hAnsi="Symbol" w:hint="default"/>
      </w:rPr>
    </w:lvl>
    <w:lvl w:ilvl="5" w:tplc="F818482E" w:tentative="1">
      <w:start w:val="1"/>
      <w:numFmt w:val="bullet"/>
      <w:lvlText w:val=""/>
      <w:lvlJc w:val="left"/>
      <w:pPr>
        <w:tabs>
          <w:tab w:val="num" w:pos="4320"/>
        </w:tabs>
        <w:ind w:left="4320" w:hanging="360"/>
      </w:pPr>
      <w:rPr>
        <w:rFonts w:ascii="Symbol" w:hAnsi="Symbol" w:hint="default"/>
      </w:rPr>
    </w:lvl>
    <w:lvl w:ilvl="6" w:tplc="5C2445B4" w:tentative="1">
      <w:start w:val="1"/>
      <w:numFmt w:val="bullet"/>
      <w:lvlText w:val=""/>
      <w:lvlJc w:val="left"/>
      <w:pPr>
        <w:tabs>
          <w:tab w:val="num" w:pos="5040"/>
        </w:tabs>
        <w:ind w:left="5040" w:hanging="360"/>
      </w:pPr>
      <w:rPr>
        <w:rFonts w:ascii="Symbol" w:hAnsi="Symbol" w:hint="default"/>
      </w:rPr>
    </w:lvl>
    <w:lvl w:ilvl="7" w:tplc="691CE810" w:tentative="1">
      <w:start w:val="1"/>
      <w:numFmt w:val="bullet"/>
      <w:lvlText w:val=""/>
      <w:lvlJc w:val="left"/>
      <w:pPr>
        <w:tabs>
          <w:tab w:val="num" w:pos="5760"/>
        </w:tabs>
        <w:ind w:left="5760" w:hanging="360"/>
      </w:pPr>
      <w:rPr>
        <w:rFonts w:ascii="Symbol" w:hAnsi="Symbol" w:hint="default"/>
      </w:rPr>
    </w:lvl>
    <w:lvl w:ilvl="8" w:tplc="736EC34E" w:tentative="1">
      <w:start w:val="1"/>
      <w:numFmt w:val="bullet"/>
      <w:lvlText w:val=""/>
      <w:lvlJc w:val="left"/>
      <w:pPr>
        <w:tabs>
          <w:tab w:val="num" w:pos="6480"/>
        </w:tabs>
        <w:ind w:left="6480" w:hanging="360"/>
      </w:pPr>
      <w:rPr>
        <w:rFonts w:ascii="Symbol" w:hAnsi="Symbol" w:hint="default"/>
      </w:rPr>
    </w:lvl>
  </w:abstractNum>
  <w:abstractNum w:abstractNumId="1">
    <w:nsid w:val="0EA8729B"/>
    <w:multiLevelType w:val="multilevel"/>
    <w:tmpl w:val="F420F984"/>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2">
    <w:nsid w:val="1EB96944"/>
    <w:multiLevelType w:val="multilevel"/>
    <w:tmpl w:val="60BEE5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D173E1F"/>
    <w:multiLevelType w:val="multilevel"/>
    <w:tmpl w:val="B76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D0787"/>
    <w:multiLevelType w:val="multilevel"/>
    <w:tmpl w:val="C7F6C3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06"/>
    <w:rsid w:val="0015158F"/>
    <w:rsid w:val="002D1FCB"/>
    <w:rsid w:val="00397998"/>
    <w:rsid w:val="00417330"/>
    <w:rsid w:val="0045106A"/>
    <w:rsid w:val="00716306"/>
    <w:rsid w:val="00862A9E"/>
    <w:rsid w:val="008A50A1"/>
    <w:rsid w:val="00D10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F4754-2F33-4943-BBF5-FC89640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7F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E57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7F8"/>
  </w:style>
  <w:style w:type="paragraph" w:styleId="Piedepgina">
    <w:name w:val="footer"/>
    <w:basedOn w:val="Normal"/>
    <w:link w:val="PiedepginaCar"/>
    <w:uiPriority w:val="99"/>
    <w:unhideWhenUsed/>
    <w:rsid w:val="00AE57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7F8"/>
  </w:style>
  <w:style w:type="paragraph" w:styleId="Prrafodelista">
    <w:name w:val="List Paragraph"/>
    <w:basedOn w:val="Normal"/>
    <w:uiPriority w:val="34"/>
    <w:qFormat/>
    <w:rsid w:val="00AE57F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D1FCB"/>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8519">
      <w:bodyDiv w:val="1"/>
      <w:marLeft w:val="0"/>
      <w:marRight w:val="0"/>
      <w:marTop w:val="0"/>
      <w:marBottom w:val="0"/>
      <w:divBdr>
        <w:top w:val="none" w:sz="0" w:space="0" w:color="auto"/>
        <w:left w:val="none" w:sz="0" w:space="0" w:color="auto"/>
        <w:bottom w:val="none" w:sz="0" w:space="0" w:color="auto"/>
        <w:right w:val="none" w:sz="0" w:space="0" w:color="auto"/>
      </w:divBdr>
    </w:div>
    <w:div w:id="331298354">
      <w:bodyDiv w:val="1"/>
      <w:marLeft w:val="0"/>
      <w:marRight w:val="0"/>
      <w:marTop w:val="0"/>
      <w:marBottom w:val="0"/>
      <w:divBdr>
        <w:top w:val="none" w:sz="0" w:space="0" w:color="auto"/>
        <w:left w:val="none" w:sz="0" w:space="0" w:color="auto"/>
        <w:bottom w:val="none" w:sz="0" w:space="0" w:color="auto"/>
        <w:right w:val="none" w:sz="0" w:space="0" w:color="auto"/>
      </w:divBdr>
    </w:div>
    <w:div w:id="1265964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KNOt1k33LvfwNKqPjSmRvIUQQ==">AMUW2mUgB27fxYhxTquCQD5+uqrMWu0TLyOUrlxH9ya6dE4ACnyUjWETtSI8lJMtcnVJgqYH2F6ZhqTB5C5Kn0FSQvvUtQrd45acAU47B+0SriUjDfz3M8Rxv+ck40nFA+5s9y8tNAaO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Velazquez</dc:creator>
  <cp:lastModifiedBy>WINDOWS 8PRO</cp:lastModifiedBy>
  <cp:revision>2</cp:revision>
  <dcterms:created xsi:type="dcterms:W3CDTF">2021-06-02T22:37:00Z</dcterms:created>
  <dcterms:modified xsi:type="dcterms:W3CDTF">2021-06-02T22:37:00Z</dcterms:modified>
</cp:coreProperties>
</file>