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6618" w14:textId="77777777" w:rsidR="00171819" w:rsidRPr="00D227F0" w:rsidRDefault="00171819" w:rsidP="00171819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227F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FE4DA31" wp14:editId="09938CC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7F0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444A9F6E" w14:textId="77777777" w:rsidR="00171819" w:rsidRPr="00D227F0" w:rsidRDefault="00171819" w:rsidP="00171819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Preescolar</w:t>
      </w:r>
    </w:p>
    <w:p w14:paraId="7DD30A56" w14:textId="77777777" w:rsidR="00171819" w:rsidRPr="00D227F0" w:rsidRDefault="00171819" w:rsidP="00171819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val="es-419" w:eastAsia="es-MX"/>
        </w:rPr>
      </w:pPr>
    </w:p>
    <w:p w14:paraId="24407B1B" w14:textId="77777777" w:rsidR="00171819" w:rsidRPr="00D227F0" w:rsidRDefault="00171819" w:rsidP="00171819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>Licenciatura en Educación Preescolar</w:t>
      </w:r>
    </w:p>
    <w:p w14:paraId="58BF8A02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471E4857" w14:textId="77777777" w:rsidR="00171819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Docente: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Roxana Janet Sánchez Suarez </w:t>
      </w:r>
    </w:p>
    <w:p w14:paraId="6FCA14BC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368A560D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Curso: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Modelos pedagógicos</w:t>
      </w:r>
    </w:p>
    <w:p w14:paraId="7413FDF9" w14:textId="77777777" w:rsidR="00171819" w:rsidRPr="00D227F0" w:rsidRDefault="00171819" w:rsidP="00171819">
      <w:pPr>
        <w:spacing w:after="0" w:line="276" w:lineRule="auto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3E031DB6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Alumna: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</w:t>
      </w:r>
    </w:p>
    <w:p w14:paraId="1897AA75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>Brenda Saidaly De la Rosa Rivera #5</w:t>
      </w:r>
    </w:p>
    <w:p w14:paraId="0D730E18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11F05C0E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Grado: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2“</w:t>
      </w:r>
      <w:proofErr w:type="gramStart"/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D”   </w:t>
      </w:r>
      <w:proofErr w:type="gramEnd"/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>Cuarto semestre</w:t>
      </w:r>
    </w:p>
    <w:p w14:paraId="4D083471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4ED0A519" w14:textId="2270AC0C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Nombre de</w:t>
      </w:r>
      <w:r>
        <w:rPr>
          <w:rFonts w:ascii="Arial" w:eastAsia="Calibri" w:hAnsi="Arial" w:cs="Arial"/>
          <w:b/>
          <w:sz w:val="24"/>
          <w:szCs w:val="24"/>
          <w:lang w:val="es-419" w:eastAsia="es-MX"/>
        </w:rPr>
        <w:t>l trabajo</w:t>
      </w:r>
      <w:r w:rsidRPr="00D227F0">
        <w:rPr>
          <w:rFonts w:ascii="Arial" w:eastAsia="Calibri" w:hAnsi="Arial" w:cs="Arial"/>
          <w:b/>
          <w:sz w:val="24"/>
          <w:szCs w:val="24"/>
          <w:lang w:val="es-419" w:eastAsia="es-MX"/>
        </w:rPr>
        <w:t>:</w:t>
      </w:r>
      <w:r w:rsidRPr="00D227F0">
        <w:rPr>
          <w:rFonts w:ascii="Arial" w:eastAsia="Calibri" w:hAnsi="Arial" w:cs="Arial"/>
          <w:sz w:val="24"/>
          <w:szCs w:val="24"/>
          <w:lang w:val="es-419" w:eastAsia="es-MX"/>
        </w:rPr>
        <w:t xml:space="preserve"> </w:t>
      </w:r>
    </w:p>
    <w:p w14:paraId="355A85F3" w14:textId="68AEDECA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color w:val="FF0000"/>
          <w:sz w:val="24"/>
          <w:szCs w:val="24"/>
          <w:lang w:val="es-419" w:eastAsia="es-MX"/>
        </w:rPr>
      </w:pPr>
      <w:r w:rsidRPr="00D227F0"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“</w:t>
      </w:r>
      <w:r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Preguntas de reflexión: exposición 1 y 2</w:t>
      </w:r>
      <w:r w:rsidRPr="00D227F0">
        <w:rPr>
          <w:rFonts w:ascii="Arial" w:eastAsia="Calibri" w:hAnsi="Arial" w:cs="Arial"/>
          <w:color w:val="FF0000"/>
          <w:sz w:val="24"/>
          <w:szCs w:val="24"/>
          <w:lang w:val="es-419" w:eastAsia="es-MX"/>
        </w:rPr>
        <w:t>”</w:t>
      </w:r>
    </w:p>
    <w:p w14:paraId="6CD19B42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403E26F7" w14:textId="77777777" w:rsidR="00171819" w:rsidRPr="00D227F0" w:rsidRDefault="00171819" w:rsidP="0017181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419" w:eastAsia="es-MX"/>
        </w:rPr>
      </w:pPr>
    </w:p>
    <w:p w14:paraId="4DFE4351" w14:textId="4A85B91F" w:rsidR="00171819" w:rsidRPr="00171819" w:rsidRDefault="00171819" w:rsidP="00171819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D227F0"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  <w:t>2</w:t>
      </w:r>
      <w:r w:rsidRPr="00D227F0"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  <w:t xml:space="preserve">. </w:t>
      </w:r>
      <w:r w:rsidRPr="00171819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El modelo y su concreción en el aula: procesos y prácticas de enseñanza y aprendizaje</w:t>
      </w:r>
    </w:p>
    <w:p w14:paraId="2B69B277" w14:textId="2E6955FD" w:rsidR="00171819" w:rsidRPr="00D227F0" w:rsidRDefault="00171819" w:rsidP="00171819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val="es-419" w:eastAsia="es-MX"/>
        </w:rPr>
      </w:pPr>
    </w:p>
    <w:p w14:paraId="10F045D1" w14:textId="77777777" w:rsidR="00171819" w:rsidRPr="00D227F0" w:rsidRDefault="00171819" w:rsidP="00171819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419" w:eastAsia="es-MX"/>
        </w:rPr>
      </w:pPr>
    </w:p>
    <w:p w14:paraId="6CB31A72" w14:textId="77777777" w:rsidR="00171819" w:rsidRPr="00D227F0" w:rsidRDefault="00171819" w:rsidP="00171819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419" w:eastAsia="es-MX"/>
        </w:rPr>
      </w:pPr>
      <w:r w:rsidRPr="00D227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419" w:eastAsia="es-MX"/>
        </w:rPr>
        <w:t>Competencias:</w:t>
      </w:r>
    </w:p>
    <w:p w14:paraId="2E0A781C" w14:textId="77777777" w:rsidR="00171819" w:rsidRPr="00D227F0" w:rsidRDefault="00171819" w:rsidP="00171819">
      <w:pPr>
        <w:numPr>
          <w:ilvl w:val="0"/>
          <w:numId w:val="3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color w:val="000000"/>
          <w:sz w:val="24"/>
          <w:szCs w:val="24"/>
          <w:lang w:val="es-419" w:eastAsia="es-MX"/>
        </w:rPr>
        <w:t>Detecta los procesos de aprendizaje de sus alumnos para favorecer su desarrollo cognitivo y socioemocional.</w:t>
      </w:r>
    </w:p>
    <w:p w14:paraId="62AE84D7" w14:textId="77777777" w:rsidR="00171819" w:rsidRPr="00D227F0" w:rsidRDefault="00171819" w:rsidP="00171819">
      <w:pPr>
        <w:numPr>
          <w:ilvl w:val="0"/>
          <w:numId w:val="3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Aplica el plan y programas de estudio para alcanzar los propósitos educativos y contribuir al pleno desenvolvimiento de las capacidades de sus alumnos.</w:t>
      </w:r>
    </w:p>
    <w:p w14:paraId="5C2B0E8F" w14:textId="77777777" w:rsidR="00171819" w:rsidRPr="00D227F0" w:rsidRDefault="00171819" w:rsidP="00171819">
      <w:pPr>
        <w:numPr>
          <w:ilvl w:val="0"/>
          <w:numId w:val="3"/>
        </w:numPr>
        <w:spacing w:after="0" w:line="254" w:lineRule="auto"/>
        <w:contextualSpacing/>
        <w:rPr>
          <w:rFonts w:ascii="Arial" w:eastAsia="Arial" w:hAnsi="Arial" w:cs="Arial"/>
          <w:b/>
          <w:bCs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b/>
          <w:bCs/>
          <w:sz w:val="24"/>
          <w:szCs w:val="24"/>
          <w:lang w:val="es-419" w:eastAsia="es-MX"/>
        </w:rPr>
        <w:t>Integra recursos de la investigación educativa para enriquecer su práctica profesional, expresando su interés por el conocimiento, la ciencia y la mejora de la educación.</w:t>
      </w:r>
    </w:p>
    <w:p w14:paraId="7ADA77B6" w14:textId="5784FDB5" w:rsidR="00171819" w:rsidRDefault="00171819" w:rsidP="00171819">
      <w:pPr>
        <w:numPr>
          <w:ilvl w:val="0"/>
          <w:numId w:val="3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Actúa de manera ética ante la diversidad de situaciones que se presentan en la práctica profesional.</w:t>
      </w:r>
    </w:p>
    <w:p w14:paraId="2405EF2F" w14:textId="4150D8C5" w:rsidR="00171819" w:rsidRPr="00D227F0" w:rsidRDefault="00171819" w:rsidP="00171819">
      <w:pPr>
        <w:numPr>
          <w:ilvl w:val="0"/>
          <w:numId w:val="3"/>
        </w:numPr>
        <w:spacing w:after="0" w:line="254" w:lineRule="auto"/>
        <w:contextualSpacing/>
        <w:rPr>
          <w:rFonts w:ascii="Arial" w:eastAsia="Arial" w:hAnsi="Arial" w:cs="Arial"/>
          <w:sz w:val="24"/>
          <w:szCs w:val="24"/>
          <w:lang w:val="es-419" w:eastAsia="es-MX"/>
        </w:rPr>
      </w:pPr>
      <w:r w:rsidRPr="00171819">
        <w:rPr>
          <w:rFonts w:ascii="Arial" w:eastAsia="Arial" w:hAnsi="Arial" w:cs="Arial"/>
          <w:sz w:val="24"/>
          <w:szCs w:val="24"/>
          <w:lang w:val="es-419"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05946B5" w14:textId="77777777" w:rsidR="00171819" w:rsidRPr="00D227F0" w:rsidRDefault="00171819" w:rsidP="00171819">
      <w:pPr>
        <w:spacing w:line="254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4BFA3C6F" w14:textId="77777777" w:rsidR="00171819" w:rsidRPr="00D227F0" w:rsidRDefault="00171819" w:rsidP="00171819">
      <w:pPr>
        <w:spacing w:line="254" w:lineRule="auto"/>
        <w:rPr>
          <w:rFonts w:ascii="Arial" w:eastAsia="Arial" w:hAnsi="Arial" w:cs="Arial"/>
          <w:sz w:val="24"/>
          <w:szCs w:val="24"/>
          <w:lang w:val="es-419" w:eastAsia="es-MX"/>
        </w:rPr>
      </w:pPr>
    </w:p>
    <w:p w14:paraId="59ED4E62" w14:textId="7A421FC8" w:rsidR="00171819" w:rsidRDefault="00171819" w:rsidP="00171819">
      <w:pPr>
        <w:rPr>
          <w:rFonts w:ascii="Arial" w:eastAsia="Arial" w:hAnsi="Arial" w:cs="Arial"/>
          <w:sz w:val="24"/>
          <w:szCs w:val="24"/>
          <w:lang w:val="es-419" w:eastAsia="es-MX"/>
        </w:rPr>
      </w:pP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Saltillo</w:t>
      </w:r>
      <w:r>
        <w:rPr>
          <w:rFonts w:ascii="Arial" w:eastAsia="Arial" w:hAnsi="Arial" w:cs="Arial"/>
          <w:sz w:val="24"/>
          <w:szCs w:val="24"/>
          <w:lang w:val="es-419" w:eastAsia="es-MX"/>
        </w:rPr>
        <w:t>,</w:t>
      </w: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 xml:space="preserve"> Coahuila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val="es-419" w:eastAsia="es-MX"/>
        </w:rPr>
        <w:t>31</w:t>
      </w: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/0</w:t>
      </w:r>
      <w:r>
        <w:rPr>
          <w:rFonts w:ascii="Arial" w:eastAsia="Arial" w:hAnsi="Arial" w:cs="Arial"/>
          <w:sz w:val="24"/>
          <w:szCs w:val="24"/>
          <w:lang w:val="es-419" w:eastAsia="es-MX"/>
        </w:rPr>
        <w:t>5</w:t>
      </w:r>
      <w:r w:rsidRPr="00D227F0">
        <w:rPr>
          <w:rFonts w:ascii="Arial" w:eastAsia="Arial" w:hAnsi="Arial" w:cs="Arial"/>
          <w:sz w:val="24"/>
          <w:szCs w:val="24"/>
          <w:lang w:val="es-419" w:eastAsia="es-MX"/>
        </w:rPr>
        <w:t>/2021</w:t>
      </w:r>
    </w:p>
    <w:p w14:paraId="00F5FAD6" w14:textId="46B2A359" w:rsidR="004637C7" w:rsidRPr="006F55F4" w:rsidRDefault="00B151F7" w:rsidP="00344F33">
      <w:pPr>
        <w:jc w:val="center"/>
        <w:rPr>
          <w:rFonts w:ascii="Arial" w:hAnsi="Arial" w:cs="Arial"/>
          <w:b/>
          <w:sz w:val="24"/>
          <w:szCs w:val="24"/>
        </w:rPr>
      </w:pPr>
      <w:r w:rsidRPr="006F55F4">
        <w:rPr>
          <w:rFonts w:ascii="Arial" w:hAnsi="Arial" w:cs="Arial"/>
          <w:b/>
          <w:sz w:val="24"/>
          <w:szCs w:val="24"/>
          <w:highlight w:val="yellow"/>
        </w:rPr>
        <w:lastRenderedPageBreak/>
        <w:t>PREGUNTAS DE REFLEXION EXPOSICIONES</w:t>
      </w:r>
    </w:p>
    <w:p w14:paraId="77A48D19" w14:textId="75BBA93F" w:rsidR="00B151F7" w:rsidRPr="006F55F4" w:rsidRDefault="00344F33" w:rsidP="00344F33">
      <w:pPr>
        <w:rPr>
          <w:rFonts w:ascii="Arial" w:hAnsi="Arial" w:cs="Arial"/>
          <w:b/>
          <w:sz w:val="24"/>
          <w:szCs w:val="24"/>
        </w:rPr>
      </w:pPr>
      <w:r w:rsidRPr="006F55F4">
        <w:rPr>
          <w:rFonts w:ascii="Arial" w:hAnsi="Arial" w:cs="Arial"/>
          <w:b/>
          <w:sz w:val="24"/>
          <w:szCs w:val="24"/>
        </w:rPr>
        <w:t>Programa de educación básica, aprendizajes claves</w:t>
      </w:r>
    </w:p>
    <w:p w14:paraId="7EC60279" w14:textId="77777777" w:rsidR="00B151F7" w:rsidRPr="006F55F4" w:rsidRDefault="00B151F7">
      <w:pPr>
        <w:rPr>
          <w:rFonts w:ascii="Arial" w:hAnsi="Arial" w:cs="Arial"/>
          <w:b/>
          <w:sz w:val="24"/>
          <w:szCs w:val="24"/>
        </w:rPr>
      </w:pPr>
      <w:r w:rsidRPr="006F55F4">
        <w:rPr>
          <w:rFonts w:ascii="Arial" w:hAnsi="Arial" w:cs="Arial"/>
          <w:b/>
          <w:sz w:val="24"/>
          <w:szCs w:val="24"/>
        </w:rPr>
        <w:t>EQUIPO 1</w:t>
      </w:r>
    </w:p>
    <w:p w14:paraId="0D59D438" w14:textId="3B58D50A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¿Por qué es importante formar personas con valores?</w:t>
      </w:r>
    </w:p>
    <w:p w14:paraId="59F1C3E9" w14:textId="67111368" w:rsidR="00344F33" w:rsidRDefault="000E5B92" w:rsidP="00344F3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el objetivo o enfoque principal es humanista, de esta forma </w:t>
      </w:r>
      <w:r w:rsidR="00DD64D1">
        <w:rPr>
          <w:rFonts w:ascii="Arial" w:hAnsi="Arial" w:cs="Arial"/>
          <w:sz w:val="24"/>
          <w:szCs w:val="24"/>
        </w:rPr>
        <w:t>se pueden transformar los conocimientos en habilidades que los ayuden en la sociedad. Es decir, se quiere formar alumnos más allá del ámbito escolar, el cual es su vida futura.</w:t>
      </w:r>
    </w:p>
    <w:p w14:paraId="1522787E" w14:textId="77777777" w:rsidR="00DD64D1" w:rsidRPr="006F55F4" w:rsidRDefault="00DD64D1" w:rsidP="00344F33">
      <w:pPr>
        <w:ind w:left="720"/>
        <w:rPr>
          <w:rFonts w:ascii="Arial" w:hAnsi="Arial" w:cs="Arial"/>
          <w:sz w:val="24"/>
          <w:szCs w:val="24"/>
        </w:rPr>
      </w:pPr>
    </w:p>
    <w:p w14:paraId="4A2F3059" w14:textId="39643143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Por</w:t>
      </w:r>
      <w:r w:rsidR="006F55F4">
        <w:rPr>
          <w:rFonts w:ascii="Arial" w:hAnsi="Arial" w:cs="Arial"/>
          <w:b/>
          <w:bCs/>
          <w:sz w:val="24"/>
          <w:szCs w:val="24"/>
        </w:rPr>
        <w:t xml:space="preserve"> 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qué</w:t>
      </w:r>
      <w:r w:rsidRPr="006F55F4">
        <w:rPr>
          <w:rFonts w:ascii="Arial" w:hAnsi="Arial" w:cs="Arial"/>
          <w:b/>
          <w:bCs/>
          <w:sz w:val="24"/>
          <w:szCs w:val="24"/>
        </w:rPr>
        <w:t xml:space="preserve"> se considera que la educación tiene que ser un derecho?</w:t>
      </w:r>
    </w:p>
    <w:p w14:paraId="6EDEE182" w14:textId="7617C788" w:rsidR="00344F33" w:rsidRPr="006F55F4" w:rsidRDefault="00DD64D1" w:rsidP="00344F3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el fundamento que se tiene es del </w:t>
      </w: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tercero y este así lo exige. Además de que se sigue tomando en cuenta el enfoque humanista. Pero, también es importante tomar en cuenta que la educación es laica, gratuita y obligatoria. </w:t>
      </w:r>
    </w:p>
    <w:p w14:paraId="2F3A691A" w14:textId="77777777" w:rsidR="00344F33" w:rsidRPr="006F55F4" w:rsidRDefault="00344F33" w:rsidP="00344F33">
      <w:pPr>
        <w:ind w:left="720"/>
        <w:rPr>
          <w:rFonts w:ascii="Arial" w:hAnsi="Arial" w:cs="Arial"/>
          <w:sz w:val="24"/>
          <w:szCs w:val="24"/>
        </w:rPr>
      </w:pPr>
    </w:p>
    <w:p w14:paraId="0F5EB587" w14:textId="6E730A9F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 xml:space="preserve">¿En 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cuántos</w:t>
      </w:r>
      <w:r w:rsidRPr="006F55F4">
        <w:rPr>
          <w:rFonts w:ascii="Arial" w:hAnsi="Arial" w:cs="Arial"/>
          <w:b/>
          <w:bCs/>
          <w:sz w:val="24"/>
          <w:szCs w:val="24"/>
        </w:rPr>
        <w:t xml:space="preserve"> ámbitos está dividido el perfil de egreso de la educación básica?</w:t>
      </w:r>
    </w:p>
    <w:p w14:paraId="40A96150" w14:textId="782BCE7A" w:rsidR="00344F33" w:rsidRDefault="007E10E6" w:rsidP="00344F3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11 ámbitos </w:t>
      </w:r>
    </w:p>
    <w:p w14:paraId="439D1602" w14:textId="77777777" w:rsidR="007E10E6" w:rsidRPr="006F55F4" w:rsidRDefault="007E10E6" w:rsidP="00344F33">
      <w:pPr>
        <w:ind w:left="720"/>
        <w:rPr>
          <w:rFonts w:ascii="Arial" w:hAnsi="Arial" w:cs="Arial"/>
          <w:sz w:val="24"/>
          <w:szCs w:val="24"/>
        </w:rPr>
      </w:pPr>
    </w:p>
    <w:p w14:paraId="3F66C4CC" w14:textId="0B9F1639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Cuáles</w:t>
      </w:r>
      <w:r w:rsidRPr="006F55F4">
        <w:rPr>
          <w:rFonts w:ascii="Arial" w:hAnsi="Arial" w:cs="Arial"/>
          <w:b/>
          <w:bCs/>
          <w:sz w:val="24"/>
          <w:szCs w:val="24"/>
        </w:rPr>
        <w:t xml:space="preserve"> son los primeros 3 ámbitos?</w:t>
      </w:r>
    </w:p>
    <w:p w14:paraId="50D03667" w14:textId="2FBB2220" w:rsidR="00344F33" w:rsidRDefault="007E10E6" w:rsidP="007E10E6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Lenguaje y comunicación (lengua materna y otras</w:t>
      </w:r>
      <w:proofErr w:type="gramStart"/>
      <w:r>
        <w:rPr>
          <w:rFonts w:ascii="Arial" w:hAnsi="Arial" w:cs="Arial"/>
          <w:sz w:val="24"/>
          <w:szCs w:val="24"/>
        </w:rPr>
        <w:t>) ,</w:t>
      </w:r>
      <w:proofErr w:type="gramEnd"/>
      <w:r>
        <w:rPr>
          <w:rFonts w:ascii="Arial" w:hAnsi="Arial" w:cs="Arial"/>
          <w:sz w:val="24"/>
          <w:szCs w:val="24"/>
        </w:rPr>
        <w:t xml:space="preserve"> pensamiento matemático(conteo del 1 al 20) y exploración y comprensión del mundo natural y social( observación y análisis de datos)</w:t>
      </w:r>
    </w:p>
    <w:p w14:paraId="3918FA12" w14:textId="77777777" w:rsidR="0059076A" w:rsidRPr="006F55F4" w:rsidRDefault="0059076A" w:rsidP="007E10E6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14:paraId="6498AE42" w14:textId="15E38BB9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Cuál</w:t>
      </w:r>
      <w:r w:rsidRPr="006F55F4">
        <w:rPr>
          <w:rFonts w:ascii="Arial" w:hAnsi="Arial" w:cs="Arial"/>
          <w:b/>
          <w:bCs/>
          <w:sz w:val="24"/>
          <w:szCs w:val="24"/>
        </w:rPr>
        <w:t xml:space="preserve"> es el principal objetivo de la Reforma Educativa?</w:t>
      </w:r>
    </w:p>
    <w:p w14:paraId="2B44BAE1" w14:textId="190E2F2C" w:rsidR="00344F33" w:rsidRPr="006F55F4" w:rsidRDefault="0059076A" w:rsidP="00344F3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Contribuir a la construcción de los aprendizajes clave en la comunidad, es decir, en conjunto.</w:t>
      </w:r>
    </w:p>
    <w:p w14:paraId="05EE8A85" w14:textId="77777777" w:rsidR="00344F33" w:rsidRPr="006F55F4" w:rsidRDefault="00344F33" w:rsidP="00344F33">
      <w:pPr>
        <w:ind w:left="720"/>
        <w:rPr>
          <w:rFonts w:ascii="Arial" w:hAnsi="Arial" w:cs="Arial"/>
          <w:sz w:val="24"/>
          <w:szCs w:val="24"/>
        </w:rPr>
      </w:pPr>
    </w:p>
    <w:p w14:paraId="5062063F" w14:textId="06C203D0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¿Qué se establece en el artículo 3° que el sistema educativo debe desarrollar?</w:t>
      </w:r>
    </w:p>
    <w:p w14:paraId="5C18ED45" w14:textId="773CB26D" w:rsidR="00344F33" w:rsidRPr="006F55F4" w:rsidRDefault="0038753F" w:rsidP="00344F3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enfoque potencial en el cual se vean los aspectos social, cognitivo y afectivo de los alumnos.</w:t>
      </w:r>
    </w:p>
    <w:p w14:paraId="5B968AC8" w14:textId="114B5DA5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lastRenderedPageBreak/>
        <w:t>¿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Por qué</w:t>
      </w:r>
      <w:r w:rsidRPr="006F55F4">
        <w:rPr>
          <w:rFonts w:ascii="Arial" w:hAnsi="Arial" w:cs="Arial"/>
          <w:b/>
          <w:bCs/>
          <w:sz w:val="24"/>
          <w:szCs w:val="24"/>
        </w:rPr>
        <w:t xml:space="preserve"> la educación no debe de ser estática?</w:t>
      </w:r>
    </w:p>
    <w:p w14:paraId="633F3212" w14:textId="74830518" w:rsidR="00344F33" w:rsidRPr="006F55F4" w:rsidRDefault="00E631C5" w:rsidP="00344F3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se puede perder el interés por parte de los alumnos hacia el aprendizaje.</w:t>
      </w:r>
    </w:p>
    <w:p w14:paraId="705AB784" w14:textId="77777777" w:rsidR="00344F33" w:rsidRPr="006F55F4" w:rsidRDefault="00344F33" w:rsidP="00344F33">
      <w:pPr>
        <w:ind w:left="720"/>
        <w:rPr>
          <w:rFonts w:ascii="Arial" w:hAnsi="Arial" w:cs="Arial"/>
          <w:sz w:val="24"/>
          <w:szCs w:val="24"/>
        </w:rPr>
      </w:pPr>
    </w:p>
    <w:p w14:paraId="39570A13" w14:textId="21707045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</w:t>
      </w:r>
      <w:r w:rsidR="006F55F4" w:rsidRPr="006F55F4">
        <w:rPr>
          <w:rFonts w:ascii="Arial" w:hAnsi="Arial" w:cs="Arial"/>
          <w:b/>
          <w:bCs/>
          <w:sz w:val="24"/>
          <w:szCs w:val="24"/>
        </w:rPr>
        <w:t>Cuál</w:t>
      </w:r>
      <w:r w:rsidRPr="006F55F4">
        <w:rPr>
          <w:rFonts w:ascii="Arial" w:hAnsi="Arial" w:cs="Arial"/>
          <w:b/>
          <w:bCs/>
          <w:sz w:val="24"/>
          <w:szCs w:val="24"/>
        </w:rPr>
        <w:t xml:space="preserve"> es la responsabilidad de la escuela?</w:t>
      </w:r>
    </w:p>
    <w:p w14:paraId="79EBC25C" w14:textId="45C2BBA2" w:rsidR="00E631C5" w:rsidRDefault="00E631C5" w:rsidP="00E631C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Principalmente adecuar la información de enseñanza a las características, necesidades e intereses de su comunidad estudiantil.</w:t>
      </w:r>
    </w:p>
    <w:p w14:paraId="5AA51BAE" w14:textId="77777777" w:rsidR="00E631C5" w:rsidRPr="006F55F4" w:rsidRDefault="00E631C5" w:rsidP="00E631C5">
      <w:pPr>
        <w:ind w:left="720"/>
        <w:rPr>
          <w:rFonts w:ascii="Arial" w:hAnsi="Arial" w:cs="Arial"/>
          <w:sz w:val="24"/>
          <w:szCs w:val="24"/>
        </w:rPr>
      </w:pPr>
    </w:p>
    <w:p w14:paraId="5B2A5890" w14:textId="6B27C70A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¿Cómo nos ayuda el quehacer en la escuela?</w:t>
      </w:r>
    </w:p>
    <w:p w14:paraId="0CFBC1BD" w14:textId="0E5C45A5" w:rsidR="00344F33" w:rsidRPr="006F55F4" w:rsidRDefault="003D158C" w:rsidP="00344F3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implementación y el importante trabajo con las emociones, de distintas formas.</w:t>
      </w:r>
    </w:p>
    <w:p w14:paraId="700BBA6C" w14:textId="77777777" w:rsidR="00344F33" w:rsidRPr="006F55F4" w:rsidRDefault="00344F33" w:rsidP="00344F33">
      <w:pPr>
        <w:ind w:left="720"/>
        <w:rPr>
          <w:rFonts w:ascii="Arial" w:hAnsi="Arial" w:cs="Arial"/>
          <w:sz w:val="24"/>
          <w:szCs w:val="24"/>
        </w:rPr>
      </w:pPr>
    </w:p>
    <w:p w14:paraId="0294681B" w14:textId="77777777" w:rsidR="00C5646E" w:rsidRPr="006F55F4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t>¿Cuál es el método de enseñanza para promover la indagación, la creatividad, la colaboración y la motivación en los estudiantes?</w:t>
      </w:r>
    </w:p>
    <w:p w14:paraId="126A747B" w14:textId="2B4C5F59" w:rsidR="00B151F7" w:rsidRPr="00101985" w:rsidRDefault="00101985" w:rsidP="00BC620E">
      <w:pPr>
        <w:ind w:firstLine="708"/>
        <w:rPr>
          <w:rFonts w:ascii="Arial" w:hAnsi="Arial" w:cs="Arial"/>
          <w:sz w:val="24"/>
          <w:szCs w:val="24"/>
        </w:rPr>
      </w:pPr>
      <w:r w:rsidRPr="00101985">
        <w:rPr>
          <w:rFonts w:ascii="Arial" w:hAnsi="Arial" w:cs="Arial"/>
          <w:sz w:val="24"/>
          <w:szCs w:val="24"/>
        </w:rPr>
        <w:t xml:space="preserve">El ABP (aprendizaje basado en preguntas/proyectos), el cual considera el interés de los alumnos para el trabajo de las actividades. Por ejemplo, al momento de realizar una planeación que se contemplan las características y áreas de oportunidad que se tienen como educadora y como grupo. </w:t>
      </w:r>
    </w:p>
    <w:p w14:paraId="005BA952" w14:textId="577B5214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3108B850" w14:textId="36939E45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582B824D" w14:textId="18329785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67EB9118" w14:textId="532A465F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17DA7FA2" w14:textId="345F2A84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41EEDA6D" w14:textId="033E6496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0BA591EE" w14:textId="69DC1D38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3C59E24C" w14:textId="5F4B5CEB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69387F02" w14:textId="376D4F30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7783A7A5" w14:textId="10C36286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32A772A4" w14:textId="5CE5CDC0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42894022" w14:textId="266E2DC6" w:rsidR="00BC620E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6BDEBB1A" w14:textId="77777777" w:rsidR="00BC620E" w:rsidRPr="006F55F4" w:rsidRDefault="00BC620E" w:rsidP="00B151F7">
      <w:pPr>
        <w:rPr>
          <w:rFonts w:ascii="Arial" w:hAnsi="Arial" w:cs="Arial"/>
          <w:b/>
          <w:bCs/>
          <w:sz w:val="24"/>
          <w:szCs w:val="24"/>
        </w:rPr>
      </w:pPr>
    </w:p>
    <w:p w14:paraId="19034DA8" w14:textId="77777777" w:rsidR="00B151F7" w:rsidRPr="006F55F4" w:rsidRDefault="00B151F7" w:rsidP="00B151F7">
      <w:pPr>
        <w:rPr>
          <w:rFonts w:ascii="Arial" w:hAnsi="Arial" w:cs="Arial"/>
          <w:b/>
          <w:bCs/>
          <w:sz w:val="24"/>
          <w:szCs w:val="24"/>
        </w:rPr>
      </w:pPr>
      <w:r w:rsidRPr="006F55F4">
        <w:rPr>
          <w:rFonts w:ascii="Arial" w:hAnsi="Arial" w:cs="Arial"/>
          <w:b/>
          <w:bCs/>
          <w:sz w:val="24"/>
          <w:szCs w:val="24"/>
        </w:rPr>
        <w:lastRenderedPageBreak/>
        <w:t>EQUIPO 2</w:t>
      </w:r>
    </w:p>
    <w:p w14:paraId="2EC6EEA3" w14:textId="314436EB" w:rsidR="00C5646E" w:rsidRPr="00997902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97902">
        <w:rPr>
          <w:rFonts w:ascii="Arial" w:hAnsi="Arial" w:cs="Arial"/>
          <w:b/>
          <w:bCs/>
          <w:sz w:val="24"/>
          <w:szCs w:val="24"/>
        </w:rPr>
        <w:t>¿Consideras que lo mencionado, en verdad ayuda a cumplir los fines educativos?</w:t>
      </w:r>
    </w:p>
    <w:p w14:paraId="20FBA53F" w14:textId="17AB7987" w:rsidR="00344F33" w:rsidRDefault="004270CA" w:rsidP="00344F3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porque se está tomando en cuenta desde el contexto, las relaciones que se manejan en él, la formación que deben tener los docentes y se pretende dar a los alumnos, la infraestructura, entre otros. Lo cual, son todos los elementos necesarios e importantes para una buena enseñanza y posteriormente un buen aprendizaje.</w:t>
      </w:r>
    </w:p>
    <w:p w14:paraId="2861F042" w14:textId="77777777" w:rsidR="00997902" w:rsidRPr="006F55F4" w:rsidRDefault="00997902" w:rsidP="00344F33">
      <w:pPr>
        <w:ind w:left="720"/>
        <w:rPr>
          <w:rFonts w:ascii="Arial" w:hAnsi="Arial" w:cs="Arial"/>
          <w:sz w:val="24"/>
          <w:szCs w:val="24"/>
        </w:rPr>
      </w:pPr>
    </w:p>
    <w:p w14:paraId="20BDBD6E" w14:textId="1E64DEE5" w:rsidR="00C5646E" w:rsidRPr="00153A41" w:rsidRDefault="006F55F4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53A41">
        <w:rPr>
          <w:rFonts w:ascii="Arial" w:hAnsi="Arial" w:cs="Arial"/>
          <w:b/>
          <w:bCs/>
          <w:sz w:val="24"/>
          <w:szCs w:val="24"/>
        </w:rPr>
        <w:t>¿Qué piensas sobre que cada escuela puede decidir una parte de su currículo?</w:t>
      </w:r>
    </w:p>
    <w:p w14:paraId="56D62CB0" w14:textId="2B5B3A12" w:rsidR="00344F33" w:rsidRPr="006F55F4" w:rsidRDefault="00153A41" w:rsidP="00344F3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está muy bien porque en cada escuela existen distintos tipos de aprendizaje y alumnos, ya que todos somos iguales. Entonces, me parece muy buena idea porque así se pueden lograr mejor los aprendizajes esperados en los alumnos (pues se toman en cuenta sus necesidades)</w:t>
      </w:r>
    </w:p>
    <w:p w14:paraId="0880F8D1" w14:textId="77777777" w:rsidR="00344F33" w:rsidRPr="006F55F4" w:rsidRDefault="00344F33" w:rsidP="00344F33">
      <w:pPr>
        <w:ind w:left="720"/>
        <w:rPr>
          <w:rFonts w:ascii="Arial" w:hAnsi="Arial" w:cs="Arial"/>
          <w:sz w:val="24"/>
          <w:szCs w:val="24"/>
        </w:rPr>
      </w:pPr>
    </w:p>
    <w:p w14:paraId="2A18F31D" w14:textId="717D2FB4" w:rsidR="00C5646E" w:rsidRPr="00220CB8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20CB8">
        <w:rPr>
          <w:rFonts w:ascii="Arial" w:hAnsi="Arial" w:cs="Arial"/>
          <w:b/>
          <w:bCs/>
          <w:sz w:val="24"/>
          <w:szCs w:val="24"/>
        </w:rPr>
        <w:t>¿Qué se busca favorecer con la transformación de la práctica pedagógica?</w:t>
      </w:r>
    </w:p>
    <w:p w14:paraId="6A9C0F70" w14:textId="60813589" w:rsidR="00344F33" w:rsidRDefault="00220CB8" w:rsidP="00344F3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renovación de los ambientes de aprendizaje en las aulas, con un aprendizaje activo en los alumnos, trazando metas en colaboración; todo para construir conocimientos. </w:t>
      </w:r>
    </w:p>
    <w:p w14:paraId="57EFC1ED" w14:textId="77777777" w:rsidR="00220CB8" w:rsidRPr="006F55F4" w:rsidRDefault="00220CB8" w:rsidP="00344F33">
      <w:pPr>
        <w:ind w:left="720"/>
        <w:rPr>
          <w:rFonts w:ascii="Arial" w:hAnsi="Arial" w:cs="Arial"/>
          <w:sz w:val="24"/>
          <w:szCs w:val="24"/>
        </w:rPr>
      </w:pPr>
    </w:p>
    <w:p w14:paraId="1A336452" w14:textId="18762080" w:rsidR="00C5646E" w:rsidRPr="00136983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36983">
        <w:rPr>
          <w:rFonts w:ascii="Arial" w:hAnsi="Arial" w:cs="Arial"/>
          <w:b/>
          <w:bCs/>
          <w:sz w:val="24"/>
          <w:szCs w:val="24"/>
        </w:rPr>
        <w:t>¿Qué dimensiones docentes son esenciales para la formación de los maestros en servicio?</w:t>
      </w:r>
    </w:p>
    <w:p w14:paraId="06C97AC9" w14:textId="790184B1" w:rsidR="00136983" w:rsidRPr="006F55F4" w:rsidRDefault="00136983" w:rsidP="0013698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saber </w:t>
      </w:r>
      <w:r w:rsidR="00314051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y que deben aprender, la organización, evaluación e intervención del trabajo educativo, la mejora y actualización continua, la responsabilidad legal y el </w:t>
      </w:r>
      <w:r w:rsidR="00314051">
        <w:rPr>
          <w:rFonts w:ascii="Arial" w:hAnsi="Arial" w:cs="Arial"/>
          <w:sz w:val="24"/>
          <w:szCs w:val="24"/>
        </w:rPr>
        <w:t>vínculo</w:t>
      </w:r>
      <w:r>
        <w:rPr>
          <w:rFonts w:ascii="Arial" w:hAnsi="Arial" w:cs="Arial"/>
          <w:sz w:val="24"/>
          <w:szCs w:val="24"/>
        </w:rPr>
        <w:t xml:space="preserve"> que se fomente con la comunidad. </w:t>
      </w:r>
    </w:p>
    <w:p w14:paraId="37F4CFA9" w14:textId="77777777" w:rsidR="00136983" w:rsidRDefault="00136983" w:rsidP="00136983">
      <w:pPr>
        <w:ind w:left="720"/>
        <w:rPr>
          <w:rFonts w:ascii="Arial" w:hAnsi="Arial" w:cs="Arial"/>
          <w:sz w:val="24"/>
          <w:szCs w:val="24"/>
        </w:rPr>
      </w:pPr>
    </w:p>
    <w:p w14:paraId="409C6DE3" w14:textId="5FC23193" w:rsidR="00C5646E" w:rsidRPr="00136983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36983">
        <w:rPr>
          <w:rFonts w:ascii="Arial" w:hAnsi="Arial" w:cs="Arial"/>
          <w:b/>
          <w:bCs/>
          <w:sz w:val="24"/>
          <w:szCs w:val="24"/>
        </w:rPr>
        <w:t>¿Qué significan las siglas SATE?</w:t>
      </w:r>
    </w:p>
    <w:p w14:paraId="18400BE0" w14:textId="56D40180" w:rsidR="00344F33" w:rsidRDefault="00136983" w:rsidP="00344F33">
      <w:pPr>
        <w:ind w:left="720"/>
        <w:rPr>
          <w:rFonts w:ascii="Arial" w:hAnsi="Arial" w:cs="Arial"/>
          <w:sz w:val="24"/>
          <w:szCs w:val="24"/>
        </w:rPr>
      </w:pPr>
      <w:r w:rsidRPr="00136983">
        <w:rPr>
          <w:rFonts w:ascii="Arial" w:hAnsi="Arial" w:cs="Arial"/>
          <w:sz w:val="24"/>
          <w:szCs w:val="24"/>
        </w:rPr>
        <w:t>Servicio de Asistencia Técnica a la Escuela</w:t>
      </w:r>
    </w:p>
    <w:p w14:paraId="1E4A7FDE" w14:textId="2B181E7F" w:rsidR="00136983" w:rsidRDefault="00136983" w:rsidP="00344F33">
      <w:pPr>
        <w:ind w:left="720"/>
        <w:rPr>
          <w:rFonts w:ascii="Arial" w:hAnsi="Arial" w:cs="Arial"/>
          <w:sz w:val="24"/>
          <w:szCs w:val="24"/>
        </w:rPr>
      </w:pPr>
    </w:p>
    <w:p w14:paraId="5756C67A" w14:textId="77777777" w:rsidR="00136983" w:rsidRPr="00136983" w:rsidRDefault="00136983" w:rsidP="00344F33">
      <w:pPr>
        <w:ind w:left="720"/>
        <w:rPr>
          <w:rFonts w:ascii="Arial" w:hAnsi="Arial" w:cs="Arial"/>
          <w:sz w:val="24"/>
          <w:szCs w:val="24"/>
        </w:rPr>
      </w:pPr>
    </w:p>
    <w:p w14:paraId="4C307DF9" w14:textId="6C143DDB" w:rsidR="00C5646E" w:rsidRPr="00314051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14051">
        <w:rPr>
          <w:rFonts w:ascii="Arial" w:hAnsi="Arial" w:cs="Arial"/>
          <w:b/>
          <w:bCs/>
          <w:sz w:val="24"/>
          <w:szCs w:val="24"/>
        </w:rPr>
        <w:lastRenderedPageBreak/>
        <w:t>Menciona dos de los programas que se han utilizado para las inversiones para infraestructura educativa.</w:t>
      </w:r>
    </w:p>
    <w:p w14:paraId="137AADF0" w14:textId="3A525B0B" w:rsidR="00344F33" w:rsidRPr="006F55F4" w:rsidRDefault="00314051" w:rsidP="00344F3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Escuela digna y escuelas al cien </w:t>
      </w:r>
    </w:p>
    <w:p w14:paraId="5F95DE36" w14:textId="77777777" w:rsidR="00344F33" w:rsidRPr="006F55F4" w:rsidRDefault="00344F33" w:rsidP="00344F33">
      <w:pPr>
        <w:ind w:left="720"/>
        <w:rPr>
          <w:rFonts w:ascii="Arial" w:hAnsi="Arial" w:cs="Arial"/>
          <w:sz w:val="24"/>
          <w:szCs w:val="24"/>
        </w:rPr>
      </w:pPr>
    </w:p>
    <w:p w14:paraId="7B5D917F" w14:textId="3BA016F2" w:rsidR="00C5646E" w:rsidRPr="00314051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14051">
        <w:rPr>
          <w:rFonts w:ascii="Arial" w:hAnsi="Arial" w:cs="Arial"/>
          <w:b/>
          <w:bCs/>
          <w:sz w:val="24"/>
          <w:szCs w:val="24"/>
        </w:rPr>
        <w:t>¿Cuál es la principal problemática que surge entorno a la relación escuela-familia?</w:t>
      </w:r>
    </w:p>
    <w:p w14:paraId="26B5EFF0" w14:textId="7F4DC206" w:rsidR="00344F33" w:rsidRDefault="00314051" w:rsidP="00344F3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familia tiene la idea de que la educación siempre será igual y no se transforma continuamente, es decir, creen que la educación será igual que como la recibieron</w:t>
      </w:r>
    </w:p>
    <w:p w14:paraId="58D2FB10" w14:textId="77777777" w:rsidR="0002067C" w:rsidRPr="006F55F4" w:rsidRDefault="0002067C" w:rsidP="00344F33">
      <w:pPr>
        <w:ind w:left="720"/>
        <w:rPr>
          <w:rFonts w:ascii="Arial" w:hAnsi="Arial" w:cs="Arial"/>
          <w:sz w:val="24"/>
          <w:szCs w:val="24"/>
        </w:rPr>
      </w:pPr>
    </w:p>
    <w:p w14:paraId="4FA39F62" w14:textId="7D7BE839" w:rsidR="00C5646E" w:rsidRPr="007F4580" w:rsidRDefault="00B151F7" w:rsidP="00B151F7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7F4580">
        <w:rPr>
          <w:rFonts w:ascii="Arial" w:hAnsi="Arial" w:cs="Arial"/>
          <w:b/>
          <w:bCs/>
          <w:sz w:val="24"/>
          <w:szCs w:val="24"/>
        </w:rPr>
        <w:t>¿A qué nos referimos cuando mencionamos "escuelas con contexto de vulnerabilidad"?</w:t>
      </w:r>
    </w:p>
    <w:p w14:paraId="53266252" w14:textId="7A7F30DF" w:rsidR="00B151F7" w:rsidRPr="006F55F4" w:rsidRDefault="007F4580" w:rsidP="007F458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 son escuelas que están propensas a cualquier tipo de accidente, ya sea natural u ocasionado y que son de las que más corren peligro (en cuanto a infraestructura). </w:t>
      </w:r>
    </w:p>
    <w:p w14:paraId="0296B6F7" w14:textId="77777777" w:rsidR="00B151F7" w:rsidRPr="006F55F4" w:rsidRDefault="00B151F7">
      <w:pPr>
        <w:rPr>
          <w:rFonts w:ascii="Arial" w:hAnsi="Arial" w:cs="Arial"/>
          <w:sz w:val="24"/>
          <w:szCs w:val="24"/>
        </w:rPr>
      </w:pPr>
    </w:p>
    <w:sectPr w:rsidR="00B151F7" w:rsidRPr="006F55F4" w:rsidSect="0017181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F7"/>
    <w:rsid w:val="0002067C"/>
    <w:rsid w:val="000E5B92"/>
    <w:rsid w:val="00101985"/>
    <w:rsid w:val="00136983"/>
    <w:rsid w:val="00153A41"/>
    <w:rsid w:val="00171819"/>
    <w:rsid w:val="001B6AF8"/>
    <w:rsid w:val="00220CB8"/>
    <w:rsid w:val="00314051"/>
    <w:rsid w:val="00344F33"/>
    <w:rsid w:val="0038753F"/>
    <w:rsid w:val="00397BFF"/>
    <w:rsid w:val="003D158C"/>
    <w:rsid w:val="004270CA"/>
    <w:rsid w:val="004637C7"/>
    <w:rsid w:val="0059076A"/>
    <w:rsid w:val="006F55F4"/>
    <w:rsid w:val="007E10E6"/>
    <w:rsid w:val="007F4580"/>
    <w:rsid w:val="00997902"/>
    <w:rsid w:val="00B151F7"/>
    <w:rsid w:val="00BC620E"/>
    <w:rsid w:val="00C5646E"/>
    <w:rsid w:val="00DD64D1"/>
    <w:rsid w:val="00DE0C9E"/>
    <w:rsid w:val="00E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7D04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1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1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5459-23C1-483A-898C-F804E969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BRENDA SAIDALY DE LA ROSA RIVERA</cp:lastModifiedBy>
  <cp:revision>23</cp:revision>
  <dcterms:created xsi:type="dcterms:W3CDTF">2021-06-01T00:09:00Z</dcterms:created>
  <dcterms:modified xsi:type="dcterms:W3CDTF">2021-06-01T02:18:00Z</dcterms:modified>
</cp:coreProperties>
</file>