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4481" w14:textId="6BB890BA" w:rsidR="008F42E7" w:rsidRDefault="008F42E7" w:rsidP="008F42E7">
      <w:pPr>
        <w:jc w:val="center"/>
        <w:rPr>
          <w:rFonts w:ascii="Times New Roman" w:hAnsi="Times New Roman" w:cs="Times New Roman"/>
          <w:b/>
          <w:sz w:val="32"/>
          <w:szCs w:val="32"/>
          <w:lang w:val="es-ES"/>
        </w:rPr>
      </w:pPr>
      <w:r>
        <w:rPr>
          <w:rFonts w:ascii="Times New Roman" w:hAnsi="Times New Roman" w:cs="Times New Roman"/>
          <w:b/>
          <w:noProof/>
          <w:sz w:val="32"/>
          <w:szCs w:val="32"/>
          <w:lang w:val="es-ES"/>
        </w:rPr>
        <w:drawing>
          <wp:inline distT="0" distB="0" distL="0" distR="0" wp14:anchorId="2FCB5E68" wp14:editId="609A82C0">
            <wp:extent cx="1314450" cy="96992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074" cy="971123"/>
                    </a:xfrm>
                    <a:prstGeom prst="rect">
                      <a:avLst/>
                    </a:prstGeom>
                    <a:noFill/>
                  </pic:spPr>
                </pic:pic>
              </a:graphicData>
            </a:graphic>
          </wp:inline>
        </w:drawing>
      </w:r>
    </w:p>
    <w:p w14:paraId="36B3C3DB" w14:textId="655B6951" w:rsidR="008F42E7" w:rsidRPr="008F42E7" w:rsidRDefault="008F42E7" w:rsidP="00B151F7">
      <w:pPr>
        <w:jc w:val="center"/>
        <w:rPr>
          <w:rFonts w:ascii="Times New Roman" w:hAnsi="Times New Roman" w:cs="Times New Roman"/>
          <w:b/>
          <w:sz w:val="44"/>
          <w:szCs w:val="44"/>
          <w:lang w:val="es-ES"/>
        </w:rPr>
      </w:pPr>
      <w:r w:rsidRPr="008F42E7">
        <w:rPr>
          <w:rFonts w:ascii="Times New Roman" w:hAnsi="Times New Roman" w:cs="Times New Roman"/>
          <w:b/>
          <w:sz w:val="44"/>
          <w:szCs w:val="44"/>
          <w:lang w:val="es-ES"/>
        </w:rPr>
        <w:t>Escuela normal de educación preescolar</w:t>
      </w:r>
    </w:p>
    <w:p w14:paraId="1B3085C4" w14:textId="77777777" w:rsidR="008F42E7" w:rsidRPr="008F42E7" w:rsidRDefault="008F42E7" w:rsidP="00B151F7">
      <w:pPr>
        <w:jc w:val="center"/>
        <w:rPr>
          <w:rFonts w:ascii="Times New Roman" w:hAnsi="Times New Roman" w:cs="Times New Roman"/>
          <w:b/>
          <w:sz w:val="32"/>
          <w:szCs w:val="32"/>
          <w:lang w:val="es-ES"/>
        </w:rPr>
      </w:pPr>
    </w:p>
    <w:p w14:paraId="552681A8" w14:textId="5CBB4D38" w:rsidR="004637C7" w:rsidRPr="008F42E7" w:rsidRDefault="00B151F7" w:rsidP="00B151F7">
      <w:pPr>
        <w:jc w:val="center"/>
        <w:rPr>
          <w:rFonts w:ascii="Modern Love" w:hAnsi="Modern Love"/>
          <w:b/>
          <w:sz w:val="28"/>
          <w:szCs w:val="28"/>
          <w:lang w:val="es-ES"/>
        </w:rPr>
      </w:pPr>
      <w:r w:rsidRPr="008F42E7">
        <w:rPr>
          <w:rFonts w:ascii="Modern Love" w:hAnsi="Modern Love"/>
          <w:b/>
          <w:sz w:val="28"/>
          <w:szCs w:val="28"/>
          <w:lang w:val="es-ES"/>
        </w:rPr>
        <w:t>PREGUNTAS DE REFLEXION EXPOSICIONES</w:t>
      </w:r>
    </w:p>
    <w:p w14:paraId="7D425F59" w14:textId="77777777" w:rsidR="008F42E7" w:rsidRPr="008F42E7" w:rsidRDefault="008F42E7" w:rsidP="00B151F7">
      <w:pPr>
        <w:jc w:val="center"/>
        <w:rPr>
          <w:rFonts w:ascii="Times New Roman" w:hAnsi="Times New Roman" w:cs="Times New Roman"/>
          <w:b/>
          <w:sz w:val="40"/>
          <w:szCs w:val="40"/>
          <w:lang w:val="es-ES"/>
        </w:rPr>
      </w:pPr>
      <w:r w:rsidRPr="008F42E7">
        <w:rPr>
          <w:rFonts w:ascii="Times New Roman" w:hAnsi="Times New Roman" w:cs="Times New Roman"/>
          <w:b/>
          <w:sz w:val="40"/>
          <w:szCs w:val="40"/>
          <w:lang w:val="es-ES"/>
        </w:rPr>
        <w:t>Curso: Modelos Pedagógicos</w:t>
      </w:r>
    </w:p>
    <w:p w14:paraId="188E34A3" w14:textId="4EF51F46" w:rsidR="008F42E7" w:rsidRPr="008F42E7" w:rsidRDefault="008F42E7" w:rsidP="00B151F7">
      <w:pPr>
        <w:jc w:val="center"/>
        <w:rPr>
          <w:rFonts w:ascii="Times New Roman" w:hAnsi="Times New Roman" w:cs="Times New Roman"/>
          <w:b/>
          <w:sz w:val="40"/>
          <w:szCs w:val="40"/>
          <w:lang w:val="es-ES"/>
        </w:rPr>
      </w:pPr>
      <w:r w:rsidRPr="008F42E7">
        <w:rPr>
          <w:rFonts w:ascii="Times New Roman" w:hAnsi="Times New Roman" w:cs="Times New Roman"/>
          <w:b/>
          <w:sz w:val="40"/>
          <w:szCs w:val="40"/>
          <w:lang w:val="es-ES"/>
        </w:rPr>
        <w:t xml:space="preserve">Docente: Roxana Janet Sánchez Suarez  </w:t>
      </w:r>
    </w:p>
    <w:p w14:paraId="2CBDAB21" w14:textId="6F765E64" w:rsidR="008F42E7" w:rsidRPr="008F42E7" w:rsidRDefault="008F42E7" w:rsidP="00B151F7">
      <w:pPr>
        <w:jc w:val="center"/>
        <w:rPr>
          <w:rFonts w:ascii="Times New Roman" w:hAnsi="Times New Roman" w:cs="Times New Roman"/>
          <w:b/>
          <w:sz w:val="40"/>
          <w:szCs w:val="40"/>
          <w:lang w:val="es-ES"/>
        </w:rPr>
      </w:pPr>
      <w:r w:rsidRPr="008F42E7">
        <w:rPr>
          <w:rFonts w:ascii="Times New Roman" w:hAnsi="Times New Roman" w:cs="Times New Roman"/>
          <w:b/>
          <w:sz w:val="40"/>
          <w:szCs w:val="40"/>
          <w:lang w:val="es-ES"/>
        </w:rPr>
        <w:t>Alumna: Fernanda Merary Ruiz Bocanegra NL 17</w:t>
      </w:r>
    </w:p>
    <w:p w14:paraId="2B100A68" w14:textId="21643FB7" w:rsidR="008F42E7" w:rsidRDefault="008F42E7" w:rsidP="00B151F7">
      <w:pPr>
        <w:jc w:val="center"/>
        <w:rPr>
          <w:rFonts w:ascii="Times New Roman" w:hAnsi="Times New Roman" w:cs="Times New Roman"/>
          <w:b/>
          <w:sz w:val="40"/>
          <w:szCs w:val="40"/>
          <w:lang w:val="es-ES"/>
        </w:rPr>
      </w:pPr>
      <w:r w:rsidRPr="008F42E7">
        <w:rPr>
          <w:rFonts w:ascii="Times New Roman" w:hAnsi="Times New Roman" w:cs="Times New Roman"/>
          <w:b/>
          <w:sz w:val="40"/>
          <w:szCs w:val="40"/>
          <w:lang w:val="es-ES"/>
        </w:rPr>
        <w:t xml:space="preserve">Cuarto semestre sección D </w:t>
      </w:r>
    </w:p>
    <w:p w14:paraId="1DED1398" w14:textId="77777777" w:rsidR="008F42E7" w:rsidRPr="008F42E7" w:rsidRDefault="008F42E7" w:rsidP="00B151F7">
      <w:pPr>
        <w:jc w:val="center"/>
        <w:rPr>
          <w:rFonts w:ascii="Times New Roman" w:hAnsi="Times New Roman" w:cs="Times New Roman"/>
          <w:b/>
          <w:sz w:val="40"/>
          <w:szCs w:val="40"/>
          <w:lang w:val="es-ES"/>
        </w:rPr>
      </w:pPr>
    </w:p>
    <w:p w14:paraId="221F30F3" w14:textId="51CF8669" w:rsidR="008F42E7" w:rsidRPr="008F42E7" w:rsidRDefault="008F42E7" w:rsidP="00B151F7">
      <w:pPr>
        <w:jc w:val="center"/>
        <w:rPr>
          <w:rFonts w:ascii="Times New Roman" w:hAnsi="Times New Roman" w:cs="Times New Roman"/>
          <w:b/>
          <w:sz w:val="32"/>
          <w:szCs w:val="32"/>
          <w:lang w:val="es-ES"/>
        </w:rPr>
      </w:pPr>
      <w:r w:rsidRPr="008F42E7">
        <w:rPr>
          <w:rFonts w:ascii="Times New Roman" w:hAnsi="Times New Roman" w:cs="Times New Roman"/>
          <w:b/>
          <w:sz w:val="32"/>
          <w:szCs w:val="32"/>
          <w:lang w:val="es-ES"/>
        </w:rPr>
        <w:t xml:space="preserve">Saltillo Coahuila </w:t>
      </w:r>
      <w:r>
        <w:rPr>
          <w:rFonts w:ascii="Times New Roman" w:hAnsi="Times New Roman" w:cs="Times New Roman"/>
          <w:b/>
          <w:sz w:val="32"/>
          <w:szCs w:val="32"/>
          <w:lang w:val="es-ES"/>
        </w:rPr>
        <w:t xml:space="preserve">                </w:t>
      </w:r>
      <w:r w:rsidRPr="008F42E7">
        <w:rPr>
          <w:rFonts w:ascii="Times New Roman" w:hAnsi="Times New Roman" w:cs="Times New Roman"/>
          <w:b/>
          <w:sz w:val="32"/>
          <w:szCs w:val="32"/>
          <w:lang w:val="es-ES"/>
        </w:rPr>
        <w:t>02 de 06 de 2021</w:t>
      </w:r>
    </w:p>
    <w:p w14:paraId="69192151" w14:textId="48015B94" w:rsidR="008F42E7" w:rsidRDefault="008F42E7" w:rsidP="00B151F7">
      <w:pPr>
        <w:jc w:val="center"/>
        <w:rPr>
          <w:b/>
          <w:lang w:val="es-ES"/>
        </w:rPr>
      </w:pPr>
    </w:p>
    <w:p w14:paraId="77232224" w14:textId="19E1B611" w:rsidR="008F42E7" w:rsidRDefault="008F42E7" w:rsidP="00B151F7">
      <w:pPr>
        <w:jc w:val="center"/>
        <w:rPr>
          <w:b/>
          <w:lang w:val="es-ES"/>
        </w:rPr>
      </w:pPr>
    </w:p>
    <w:p w14:paraId="03126EBD" w14:textId="752F03DA" w:rsidR="008F42E7" w:rsidRDefault="008F42E7" w:rsidP="00B151F7">
      <w:pPr>
        <w:jc w:val="center"/>
        <w:rPr>
          <w:b/>
          <w:lang w:val="es-ES"/>
        </w:rPr>
      </w:pPr>
    </w:p>
    <w:p w14:paraId="27B3AF12" w14:textId="33500D19" w:rsidR="008F42E7" w:rsidRDefault="008F42E7" w:rsidP="00B151F7">
      <w:pPr>
        <w:jc w:val="center"/>
        <w:rPr>
          <w:b/>
          <w:lang w:val="es-ES"/>
        </w:rPr>
      </w:pPr>
    </w:p>
    <w:p w14:paraId="21133D78" w14:textId="7A29DFB5" w:rsidR="008F42E7" w:rsidRDefault="008F42E7" w:rsidP="00B151F7">
      <w:pPr>
        <w:jc w:val="center"/>
        <w:rPr>
          <w:b/>
          <w:lang w:val="es-ES"/>
        </w:rPr>
      </w:pPr>
    </w:p>
    <w:p w14:paraId="33782F05" w14:textId="24B0ADDB" w:rsidR="008F42E7" w:rsidRDefault="008F42E7" w:rsidP="00B151F7">
      <w:pPr>
        <w:jc w:val="center"/>
        <w:rPr>
          <w:b/>
          <w:lang w:val="es-ES"/>
        </w:rPr>
      </w:pPr>
    </w:p>
    <w:p w14:paraId="290A78A3" w14:textId="11C2C309" w:rsidR="008F42E7" w:rsidRDefault="008F42E7" w:rsidP="00B151F7">
      <w:pPr>
        <w:jc w:val="center"/>
        <w:rPr>
          <w:b/>
          <w:lang w:val="es-ES"/>
        </w:rPr>
      </w:pPr>
    </w:p>
    <w:p w14:paraId="77C0DE1F" w14:textId="3D1651C2" w:rsidR="008F42E7" w:rsidRDefault="008F42E7" w:rsidP="00B151F7">
      <w:pPr>
        <w:jc w:val="center"/>
        <w:rPr>
          <w:b/>
          <w:lang w:val="es-ES"/>
        </w:rPr>
      </w:pPr>
    </w:p>
    <w:p w14:paraId="1C4B5B1E" w14:textId="11F346FF" w:rsidR="008F42E7" w:rsidRDefault="008F42E7" w:rsidP="00B151F7">
      <w:pPr>
        <w:jc w:val="center"/>
        <w:rPr>
          <w:b/>
          <w:lang w:val="es-ES"/>
        </w:rPr>
      </w:pPr>
    </w:p>
    <w:p w14:paraId="3CF767D9" w14:textId="7A57C70C" w:rsidR="008F42E7" w:rsidRDefault="008F42E7" w:rsidP="00B151F7">
      <w:pPr>
        <w:jc w:val="center"/>
        <w:rPr>
          <w:b/>
          <w:lang w:val="es-ES"/>
        </w:rPr>
      </w:pPr>
    </w:p>
    <w:p w14:paraId="147C01B0" w14:textId="77777777" w:rsidR="008F42E7" w:rsidRDefault="008F42E7" w:rsidP="00B151F7">
      <w:pPr>
        <w:jc w:val="center"/>
        <w:rPr>
          <w:b/>
          <w:lang w:val="es-ES"/>
        </w:rPr>
      </w:pPr>
    </w:p>
    <w:p w14:paraId="5AB6CA07" w14:textId="77777777" w:rsidR="008F42E7" w:rsidRPr="00B151F7" w:rsidRDefault="008F42E7" w:rsidP="00B151F7">
      <w:pPr>
        <w:jc w:val="center"/>
        <w:rPr>
          <w:b/>
          <w:lang w:val="es-ES"/>
        </w:rPr>
      </w:pPr>
    </w:p>
    <w:p w14:paraId="4148E4EB" w14:textId="77777777" w:rsidR="00B151F7" w:rsidRPr="008F42E7" w:rsidRDefault="00B151F7" w:rsidP="00B151F7">
      <w:pPr>
        <w:jc w:val="center"/>
        <w:rPr>
          <w:rFonts w:ascii="Modern Love" w:hAnsi="Modern Love"/>
          <w:b/>
          <w:sz w:val="32"/>
          <w:szCs w:val="32"/>
          <w:lang w:val="es-ES"/>
        </w:rPr>
      </w:pPr>
      <w:r w:rsidRPr="008F42E7">
        <w:rPr>
          <w:rFonts w:ascii="Modern Love" w:hAnsi="Modern Love"/>
          <w:b/>
          <w:sz w:val="32"/>
          <w:szCs w:val="32"/>
          <w:lang w:val="es-ES"/>
        </w:rPr>
        <w:t>PROGRAMA DE EDUACIÓN BÁSICA, APRENDIZAJES CLAVES</w:t>
      </w:r>
    </w:p>
    <w:p w14:paraId="2482F1E0" w14:textId="77777777" w:rsidR="00B151F7" w:rsidRPr="008F42E7" w:rsidRDefault="00B151F7">
      <w:pPr>
        <w:rPr>
          <w:bCs/>
          <w:sz w:val="24"/>
          <w:szCs w:val="24"/>
          <w:lang w:val="es-ES"/>
        </w:rPr>
      </w:pPr>
      <w:r w:rsidRPr="008F42E7">
        <w:rPr>
          <w:bCs/>
          <w:sz w:val="24"/>
          <w:szCs w:val="24"/>
          <w:lang w:val="es-ES"/>
        </w:rPr>
        <w:t>EQUIPO 1</w:t>
      </w:r>
    </w:p>
    <w:p w14:paraId="4E85E46F" w14:textId="71320D7B" w:rsidR="00386C21" w:rsidRPr="008F42E7"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¿Por qué es importante formar personas con valores?</w:t>
      </w:r>
    </w:p>
    <w:p w14:paraId="283C2A96" w14:textId="1078EB3A" w:rsidR="008F42E7" w:rsidRPr="009D5547" w:rsidRDefault="009D5547" w:rsidP="009D5547">
      <w:pPr>
        <w:pStyle w:val="Prrafodelista"/>
        <w:numPr>
          <w:ilvl w:val="0"/>
          <w:numId w:val="3"/>
        </w:numPr>
        <w:rPr>
          <w:rFonts w:ascii="Arial" w:hAnsi="Arial" w:cs="Arial"/>
          <w:bCs/>
          <w:sz w:val="24"/>
          <w:szCs w:val="24"/>
        </w:rPr>
      </w:pPr>
      <w:r>
        <w:rPr>
          <w:rFonts w:ascii="Arial" w:hAnsi="Arial" w:cs="Arial"/>
          <w:bCs/>
          <w:sz w:val="24"/>
          <w:szCs w:val="24"/>
        </w:rPr>
        <w:t>Porque es necesario a aprender a convivir en sociedad y supone principios compartidos entre todos los seres humanos, como la paz, la justicia, la hermandad, respeto etc.</w:t>
      </w:r>
    </w:p>
    <w:p w14:paraId="019949CC" w14:textId="32BE58A4" w:rsidR="00386C21" w:rsidRPr="009D5547"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¿Porque se considera que la educación tiene que ser un derecho?</w:t>
      </w:r>
    </w:p>
    <w:p w14:paraId="4B5B4B7E" w14:textId="017731D9" w:rsidR="009D5547" w:rsidRPr="008F42E7" w:rsidRDefault="009D5547" w:rsidP="009D5547">
      <w:pPr>
        <w:ind w:left="644"/>
        <w:rPr>
          <w:rFonts w:ascii="Arial" w:hAnsi="Arial" w:cs="Arial"/>
          <w:bCs/>
          <w:sz w:val="24"/>
          <w:szCs w:val="24"/>
        </w:rPr>
      </w:pPr>
      <w:r>
        <w:rPr>
          <w:rFonts w:ascii="Arial" w:hAnsi="Arial" w:cs="Arial"/>
          <w:bCs/>
          <w:sz w:val="24"/>
          <w:szCs w:val="24"/>
        </w:rPr>
        <w:t xml:space="preserve">Porque todos los seres humanos tenemos derecho, esos derechos se tienen que respetar, uno de ellos es el derecho a la educación, no importa el color de piel, el estado social o </w:t>
      </w:r>
      <w:r w:rsidR="00994F20">
        <w:rPr>
          <w:rFonts w:ascii="Arial" w:hAnsi="Arial" w:cs="Arial"/>
          <w:bCs/>
          <w:sz w:val="24"/>
          <w:szCs w:val="24"/>
        </w:rPr>
        <w:t>cultural, todos somos iguales y contamos con los mismos derechos.</w:t>
      </w:r>
    </w:p>
    <w:p w14:paraId="70B0D7EB" w14:textId="54C00BFA" w:rsidR="00386C21" w:rsidRPr="00994F20"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¿En cuantos ámbitos está dividido el perfil de egreso de la educación básica?</w:t>
      </w:r>
    </w:p>
    <w:p w14:paraId="66984DDC" w14:textId="5F2C3C76" w:rsidR="00994F20" w:rsidRPr="00994F20" w:rsidRDefault="00994F20" w:rsidP="00994F20">
      <w:pPr>
        <w:pStyle w:val="Prrafodelista"/>
        <w:numPr>
          <w:ilvl w:val="0"/>
          <w:numId w:val="3"/>
        </w:numPr>
        <w:rPr>
          <w:rFonts w:ascii="Arial" w:hAnsi="Arial" w:cs="Arial"/>
          <w:bCs/>
          <w:sz w:val="24"/>
          <w:szCs w:val="24"/>
        </w:rPr>
      </w:pPr>
      <w:r w:rsidRPr="00994F20">
        <w:rPr>
          <w:rFonts w:ascii="Arial" w:hAnsi="Arial" w:cs="Arial"/>
          <w:bCs/>
          <w:sz w:val="24"/>
          <w:szCs w:val="24"/>
          <w:lang w:val="en-US"/>
        </w:rPr>
        <w:t xml:space="preserve">En 11 ámbitos </w:t>
      </w:r>
      <w:r>
        <w:rPr>
          <w:rFonts w:ascii="Arial" w:hAnsi="Arial" w:cs="Arial"/>
          <w:bCs/>
          <w:sz w:val="24"/>
          <w:szCs w:val="24"/>
          <w:lang w:val="en-US"/>
        </w:rPr>
        <w:t>(pensamiento mantematico, lenguaje y comunicación, exploración del mundo natural y social, pensamiento critico y solución de problemas, habilidades socioemocionales y proyectos de vida, colavoración y trabajo en equipo, convivencia y ciudadania, apreciación y expreción artisticas, atencion al cuerpo y la salud, ciudadano del medioamniente, habilidades digitales)</w:t>
      </w:r>
    </w:p>
    <w:p w14:paraId="4B585725" w14:textId="2C823670" w:rsidR="00386C21" w:rsidRPr="00994F20"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¿Cuales son los primeros 3 ámbitos?</w:t>
      </w:r>
    </w:p>
    <w:p w14:paraId="1FE4984D" w14:textId="785FB91F" w:rsidR="00994F20" w:rsidRPr="004208E0" w:rsidRDefault="00994F20" w:rsidP="004208E0">
      <w:pPr>
        <w:pStyle w:val="Prrafodelista"/>
        <w:numPr>
          <w:ilvl w:val="0"/>
          <w:numId w:val="3"/>
        </w:numPr>
        <w:rPr>
          <w:rFonts w:ascii="Arial" w:hAnsi="Arial" w:cs="Arial"/>
          <w:bCs/>
          <w:sz w:val="24"/>
          <w:szCs w:val="24"/>
        </w:rPr>
      </w:pPr>
      <w:r w:rsidRPr="004208E0">
        <w:rPr>
          <w:rFonts w:ascii="Arial" w:hAnsi="Arial" w:cs="Arial"/>
          <w:bCs/>
          <w:sz w:val="24"/>
          <w:szCs w:val="24"/>
        </w:rPr>
        <w:t xml:space="preserve">pensamiento </w:t>
      </w:r>
      <w:proofErr w:type="spellStart"/>
      <w:r w:rsidRPr="004208E0">
        <w:rPr>
          <w:rFonts w:ascii="Arial" w:hAnsi="Arial" w:cs="Arial"/>
          <w:bCs/>
          <w:sz w:val="24"/>
          <w:szCs w:val="24"/>
        </w:rPr>
        <w:t>mantematico</w:t>
      </w:r>
      <w:proofErr w:type="spellEnd"/>
      <w:r w:rsidRPr="004208E0">
        <w:rPr>
          <w:rFonts w:ascii="Arial" w:hAnsi="Arial" w:cs="Arial"/>
          <w:bCs/>
          <w:sz w:val="24"/>
          <w:szCs w:val="24"/>
        </w:rPr>
        <w:t xml:space="preserve">, lenguaje y comunicación, exploración del mundo natural y social. </w:t>
      </w:r>
    </w:p>
    <w:p w14:paraId="171406BA" w14:textId="1A404122" w:rsidR="00386C21" w:rsidRPr="004208E0"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¿Cual es el principal objetivo de la Reforma Educativa?</w:t>
      </w:r>
    </w:p>
    <w:p w14:paraId="2E0F8454" w14:textId="6AA2810D" w:rsidR="004208E0" w:rsidRPr="008F42E7" w:rsidRDefault="004208E0" w:rsidP="004208E0">
      <w:pPr>
        <w:ind w:left="644"/>
        <w:rPr>
          <w:rFonts w:ascii="Arial" w:hAnsi="Arial" w:cs="Arial"/>
          <w:bCs/>
          <w:sz w:val="24"/>
          <w:szCs w:val="24"/>
        </w:rPr>
      </w:pPr>
      <w:r>
        <w:rPr>
          <w:rFonts w:ascii="Arial" w:hAnsi="Arial" w:cs="Arial"/>
          <w:bCs/>
          <w:sz w:val="24"/>
          <w:szCs w:val="24"/>
          <w:lang w:val="en-US"/>
        </w:rPr>
        <w:t>Crear un país mas libre y prospero que sea capaz de formar parte de la conversacion y socializacion internacional y global.</w:t>
      </w:r>
    </w:p>
    <w:p w14:paraId="7652D0B4" w14:textId="02EBA429" w:rsidR="00386C21" w:rsidRPr="004208E0"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¿Qué se establece en el artículo 3° que el sistema educativo debe desarrollar?</w:t>
      </w:r>
    </w:p>
    <w:p w14:paraId="145102F8" w14:textId="3E92F72E" w:rsidR="004208E0" w:rsidRPr="008F42E7" w:rsidRDefault="004208E0" w:rsidP="00057116">
      <w:pPr>
        <w:ind w:left="644"/>
        <w:rPr>
          <w:rFonts w:ascii="Arial" w:hAnsi="Arial" w:cs="Arial"/>
          <w:bCs/>
          <w:sz w:val="24"/>
          <w:szCs w:val="24"/>
        </w:rPr>
      </w:pPr>
      <w:r>
        <w:rPr>
          <w:rFonts w:ascii="Arial" w:hAnsi="Arial" w:cs="Arial"/>
          <w:bCs/>
          <w:sz w:val="24"/>
          <w:szCs w:val="24"/>
          <w:lang w:val="en-US"/>
        </w:rPr>
        <w:t>Orientan y dan c</w:t>
      </w:r>
      <w:r w:rsidR="00057116">
        <w:rPr>
          <w:rFonts w:ascii="Arial" w:hAnsi="Arial" w:cs="Arial"/>
          <w:bCs/>
          <w:sz w:val="24"/>
          <w:szCs w:val="24"/>
          <w:lang w:val="en-US"/>
        </w:rPr>
        <w:t xml:space="preserve">ontenido al curriculo y se concretan en el perfil de engreso de cada nivel de la educacion obligatora. </w:t>
      </w:r>
    </w:p>
    <w:p w14:paraId="621D8000" w14:textId="27218504" w:rsidR="00386C21" w:rsidRPr="00057116"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¿Por que la educación no debe de ser estática?</w:t>
      </w:r>
    </w:p>
    <w:p w14:paraId="4BF8B41B" w14:textId="77777777" w:rsidR="00057116" w:rsidRPr="008F42E7" w:rsidRDefault="00057116" w:rsidP="00057116">
      <w:pPr>
        <w:ind w:left="644"/>
        <w:rPr>
          <w:rFonts w:ascii="Arial" w:hAnsi="Arial" w:cs="Arial"/>
          <w:bCs/>
          <w:sz w:val="24"/>
          <w:szCs w:val="24"/>
        </w:rPr>
      </w:pPr>
    </w:p>
    <w:p w14:paraId="20C46E85" w14:textId="60B1AD20" w:rsidR="00386C21" w:rsidRPr="00057116"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¿Cual es la responsabilidad de la e</w:t>
      </w:r>
      <w:r w:rsidR="00057116">
        <w:rPr>
          <w:rFonts w:ascii="Arial" w:hAnsi="Arial" w:cs="Arial"/>
          <w:bCs/>
          <w:sz w:val="24"/>
          <w:szCs w:val="24"/>
          <w:lang w:val="en-US"/>
        </w:rPr>
        <w:t>scuela</w:t>
      </w:r>
      <w:r w:rsidRPr="008F42E7">
        <w:rPr>
          <w:rFonts w:ascii="Arial" w:hAnsi="Arial" w:cs="Arial"/>
          <w:bCs/>
          <w:sz w:val="24"/>
          <w:szCs w:val="24"/>
          <w:lang w:val="en-US"/>
        </w:rPr>
        <w:t>?</w:t>
      </w:r>
    </w:p>
    <w:p w14:paraId="30D0FD45" w14:textId="77777777" w:rsidR="00057116" w:rsidRDefault="00057116" w:rsidP="00057116">
      <w:pPr>
        <w:pStyle w:val="Prrafodelista"/>
        <w:rPr>
          <w:rFonts w:ascii="Arial" w:hAnsi="Arial" w:cs="Arial"/>
          <w:bCs/>
          <w:sz w:val="24"/>
          <w:szCs w:val="24"/>
        </w:rPr>
      </w:pPr>
    </w:p>
    <w:p w14:paraId="01E1E2BB" w14:textId="390C184B" w:rsidR="00057116" w:rsidRPr="008F42E7" w:rsidRDefault="00057116" w:rsidP="00057116">
      <w:pPr>
        <w:ind w:left="644"/>
        <w:rPr>
          <w:rFonts w:ascii="Arial" w:hAnsi="Arial" w:cs="Arial"/>
          <w:bCs/>
          <w:sz w:val="24"/>
          <w:szCs w:val="24"/>
        </w:rPr>
      </w:pPr>
      <w:r>
        <w:rPr>
          <w:rFonts w:ascii="Arial" w:hAnsi="Arial" w:cs="Arial"/>
          <w:bCs/>
          <w:sz w:val="24"/>
          <w:szCs w:val="24"/>
        </w:rPr>
        <w:t xml:space="preserve">La escuela debe producir nuevos saberes desde ámbitos diversos, la escuela debe de garantizar la organización de dicha información, asegurarse que todas las personas tengan la posibilidad de desfrutar de los beneficios y crear las condiciones para adquirir las habilidades de los currículos. </w:t>
      </w:r>
    </w:p>
    <w:p w14:paraId="2AD0BB16" w14:textId="200CC293" w:rsidR="00386C21" w:rsidRPr="00057116"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¿Cómo nos ayuda el quehacer en la escuela?</w:t>
      </w:r>
    </w:p>
    <w:p w14:paraId="0890252C" w14:textId="3ED2293F" w:rsidR="00057116" w:rsidRPr="008F42E7" w:rsidRDefault="00B6656E" w:rsidP="00057116">
      <w:pPr>
        <w:ind w:left="644"/>
        <w:rPr>
          <w:rFonts w:ascii="Arial" w:hAnsi="Arial" w:cs="Arial"/>
          <w:bCs/>
          <w:sz w:val="24"/>
          <w:szCs w:val="24"/>
        </w:rPr>
      </w:pPr>
      <w:r>
        <w:rPr>
          <w:rFonts w:ascii="Arial" w:hAnsi="Arial" w:cs="Arial"/>
          <w:bCs/>
          <w:sz w:val="24"/>
          <w:szCs w:val="24"/>
        </w:rPr>
        <w:t xml:space="preserve">En la formación de perdonas, con valores como fraternidad, igualdad, equidad, paz, inclusión, </w:t>
      </w:r>
      <w:proofErr w:type="spellStart"/>
      <w:r>
        <w:rPr>
          <w:rFonts w:ascii="Arial" w:hAnsi="Arial" w:cs="Arial"/>
          <w:bCs/>
          <w:sz w:val="24"/>
          <w:szCs w:val="24"/>
        </w:rPr>
        <w:t>reperto</w:t>
      </w:r>
      <w:proofErr w:type="spellEnd"/>
      <w:r>
        <w:rPr>
          <w:rFonts w:ascii="Arial" w:hAnsi="Arial" w:cs="Arial"/>
          <w:bCs/>
          <w:sz w:val="24"/>
          <w:szCs w:val="24"/>
        </w:rPr>
        <w:t xml:space="preserve"> a los derechos humanos.</w:t>
      </w:r>
    </w:p>
    <w:p w14:paraId="24A5FB82" w14:textId="5D18C5E7" w:rsidR="00386C21" w:rsidRPr="00B6656E" w:rsidRDefault="00B151F7" w:rsidP="00B151F7">
      <w:pPr>
        <w:numPr>
          <w:ilvl w:val="0"/>
          <w:numId w:val="1"/>
        </w:numPr>
        <w:rPr>
          <w:rFonts w:ascii="Arial" w:hAnsi="Arial" w:cs="Arial"/>
          <w:bCs/>
          <w:sz w:val="24"/>
          <w:szCs w:val="24"/>
        </w:rPr>
      </w:pPr>
      <w:r w:rsidRPr="008F42E7">
        <w:rPr>
          <w:rFonts w:ascii="Arial" w:hAnsi="Arial" w:cs="Arial"/>
          <w:bCs/>
          <w:sz w:val="24"/>
          <w:szCs w:val="24"/>
          <w:lang w:val="en-US"/>
        </w:rPr>
        <w:t>¿Cuál es el método de enseñanza para promover la indagación, la creatividad, la colaboración y la motivación en los estudiantes?</w:t>
      </w:r>
    </w:p>
    <w:p w14:paraId="1A6D1413" w14:textId="7C0B432F" w:rsidR="00B6656E" w:rsidRPr="008F42E7" w:rsidRDefault="00B6656E" w:rsidP="00B6656E">
      <w:pPr>
        <w:ind w:left="644"/>
        <w:rPr>
          <w:rFonts w:ascii="Arial" w:hAnsi="Arial" w:cs="Arial"/>
          <w:bCs/>
          <w:sz w:val="24"/>
          <w:szCs w:val="24"/>
        </w:rPr>
      </w:pPr>
      <w:r>
        <w:rPr>
          <w:rFonts w:ascii="Arial" w:hAnsi="Arial" w:cs="Arial"/>
          <w:bCs/>
          <w:sz w:val="24"/>
          <w:szCs w:val="24"/>
          <w:lang w:val="en-US"/>
        </w:rPr>
        <w:t xml:space="preserve">El metódo conductista de la educación. </w:t>
      </w:r>
    </w:p>
    <w:p w14:paraId="0EAE6CC4" w14:textId="77777777" w:rsidR="00B151F7" w:rsidRPr="008F42E7" w:rsidRDefault="00B151F7" w:rsidP="00B151F7">
      <w:pPr>
        <w:rPr>
          <w:rFonts w:ascii="Arial" w:hAnsi="Arial" w:cs="Arial"/>
          <w:bCs/>
          <w:sz w:val="24"/>
          <w:szCs w:val="24"/>
          <w:lang w:val="en-US"/>
        </w:rPr>
      </w:pPr>
    </w:p>
    <w:p w14:paraId="548F5A11" w14:textId="77777777" w:rsidR="00B151F7" w:rsidRPr="008F42E7" w:rsidRDefault="00B151F7" w:rsidP="00B151F7">
      <w:pPr>
        <w:rPr>
          <w:rFonts w:ascii="Arial" w:hAnsi="Arial" w:cs="Arial"/>
          <w:bCs/>
          <w:sz w:val="24"/>
          <w:szCs w:val="24"/>
          <w:lang w:val="en-US"/>
        </w:rPr>
      </w:pPr>
      <w:r w:rsidRPr="008F42E7">
        <w:rPr>
          <w:rFonts w:ascii="Arial" w:hAnsi="Arial" w:cs="Arial"/>
          <w:bCs/>
          <w:sz w:val="24"/>
          <w:szCs w:val="24"/>
          <w:lang w:val="en-US"/>
        </w:rPr>
        <w:t>EQUIPO 2</w:t>
      </w:r>
    </w:p>
    <w:p w14:paraId="1A7F273A" w14:textId="1F852E61" w:rsidR="00386C21" w:rsidRPr="00B6656E" w:rsidRDefault="00B151F7" w:rsidP="00B151F7">
      <w:pPr>
        <w:numPr>
          <w:ilvl w:val="0"/>
          <w:numId w:val="2"/>
        </w:numPr>
        <w:rPr>
          <w:rFonts w:ascii="Arial" w:hAnsi="Arial" w:cs="Arial"/>
          <w:bCs/>
          <w:sz w:val="24"/>
          <w:szCs w:val="24"/>
        </w:rPr>
      </w:pPr>
      <w:r w:rsidRPr="008F42E7">
        <w:rPr>
          <w:rFonts w:ascii="Arial" w:hAnsi="Arial" w:cs="Arial"/>
          <w:bCs/>
          <w:sz w:val="24"/>
          <w:szCs w:val="24"/>
          <w:lang w:val="en-US"/>
        </w:rPr>
        <w:t>¿Consideras que lo mencionado, en verdad ayuda a cumplir los fines educativos?</w:t>
      </w:r>
    </w:p>
    <w:p w14:paraId="56D6F65A" w14:textId="35442C95" w:rsidR="00FB6365" w:rsidRDefault="00FB6365" w:rsidP="00FB6365">
      <w:pPr>
        <w:pStyle w:val="Prrafodelista"/>
        <w:rPr>
          <w:rFonts w:ascii="Arial" w:hAnsi="Arial" w:cs="Arial"/>
          <w:bCs/>
          <w:sz w:val="24"/>
          <w:szCs w:val="24"/>
        </w:rPr>
      </w:pPr>
      <w:r w:rsidRPr="00FB6365">
        <w:rPr>
          <w:rFonts w:ascii="Arial" w:hAnsi="Arial" w:cs="Arial"/>
          <w:bCs/>
          <w:sz w:val="24"/>
          <w:szCs w:val="24"/>
        </w:rPr>
        <w:t>Cons</w:t>
      </w:r>
      <w:r>
        <w:rPr>
          <w:rFonts w:ascii="Arial" w:hAnsi="Arial" w:cs="Arial"/>
          <w:bCs/>
          <w:sz w:val="24"/>
          <w:szCs w:val="24"/>
        </w:rPr>
        <w:t xml:space="preserve">idero que, si ayuda a cumplir con los fines educativos, siento que esa parte del programa viene muy completa. </w:t>
      </w:r>
    </w:p>
    <w:p w14:paraId="4E713B48" w14:textId="77777777" w:rsidR="00FB6365" w:rsidRDefault="00FB6365" w:rsidP="00FB6365">
      <w:pPr>
        <w:pStyle w:val="Prrafodelista"/>
        <w:rPr>
          <w:rFonts w:ascii="Arial" w:hAnsi="Arial" w:cs="Arial"/>
          <w:bCs/>
          <w:sz w:val="24"/>
          <w:szCs w:val="24"/>
          <w:lang w:val="en-US"/>
        </w:rPr>
      </w:pPr>
    </w:p>
    <w:p w14:paraId="1B10A8E0" w14:textId="34D650F9" w:rsidR="00386C21" w:rsidRPr="00FB6365" w:rsidRDefault="00B151F7" w:rsidP="00FB6365">
      <w:pPr>
        <w:pStyle w:val="Prrafodelista"/>
        <w:numPr>
          <w:ilvl w:val="0"/>
          <w:numId w:val="2"/>
        </w:numPr>
        <w:rPr>
          <w:rFonts w:ascii="Arial" w:hAnsi="Arial" w:cs="Arial"/>
          <w:bCs/>
          <w:sz w:val="24"/>
          <w:szCs w:val="24"/>
        </w:rPr>
      </w:pPr>
      <w:r w:rsidRPr="00FB6365">
        <w:rPr>
          <w:rFonts w:ascii="Arial" w:hAnsi="Arial" w:cs="Arial"/>
          <w:bCs/>
          <w:sz w:val="24"/>
          <w:szCs w:val="24"/>
          <w:lang w:val="en-US"/>
        </w:rPr>
        <w:t>¿Qué piensas sobre que cada escuela puede decidir una parte de su currículo</w:t>
      </w:r>
      <w:r w:rsidR="00FB6365">
        <w:rPr>
          <w:rFonts w:ascii="Arial" w:hAnsi="Arial" w:cs="Arial"/>
          <w:bCs/>
          <w:sz w:val="24"/>
          <w:szCs w:val="24"/>
          <w:lang w:val="en-US"/>
        </w:rPr>
        <w:t>?</w:t>
      </w:r>
    </w:p>
    <w:p w14:paraId="28AA37CA" w14:textId="3622C6DE" w:rsidR="00FB6365" w:rsidRPr="00FB6365" w:rsidRDefault="00FB6365" w:rsidP="00FB6365">
      <w:pPr>
        <w:pStyle w:val="Prrafodelista"/>
        <w:rPr>
          <w:rFonts w:ascii="Arial" w:hAnsi="Arial" w:cs="Arial"/>
          <w:bCs/>
          <w:sz w:val="24"/>
          <w:szCs w:val="24"/>
        </w:rPr>
      </w:pPr>
      <w:r>
        <w:rPr>
          <w:rFonts w:ascii="Arial" w:hAnsi="Arial" w:cs="Arial"/>
          <w:bCs/>
          <w:sz w:val="24"/>
          <w:szCs w:val="24"/>
          <w:lang w:val="en-US"/>
        </w:rPr>
        <w:t xml:space="preserve">Pienso que esta bien, porque cada escuela necesita enfocarce en siertas cosas del curriculum, cada una adaptara el curriculum como major le convenga. </w:t>
      </w:r>
    </w:p>
    <w:p w14:paraId="692B53D1" w14:textId="6F33FA5A" w:rsidR="00386C21" w:rsidRPr="00FB6365" w:rsidRDefault="00B151F7" w:rsidP="00B151F7">
      <w:pPr>
        <w:numPr>
          <w:ilvl w:val="0"/>
          <w:numId w:val="2"/>
        </w:numPr>
        <w:rPr>
          <w:rFonts w:ascii="Arial" w:hAnsi="Arial" w:cs="Arial"/>
          <w:bCs/>
          <w:sz w:val="24"/>
          <w:szCs w:val="24"/>
        </w:rPr>
      </w:pPr>
      <w:r w:rsidRPr="008F42E7">
        <w:rPr>
          <w:rFonts w:ascii="Arial" w:hAnsi="Arial" w:cs="Arial"/>
          <w:bCs/>
          <w:sz w:val="24"/>
          <w:szCs w:val="24"/>
          <w:lang w:val="en-US"/>
        </w:rPr>
        <w:t>¿Qué se busca favorecer con la transformación de la práctica pedagógica?</w:t>
      </w:r>
    </w:p>
    <w:p w14:paraId="38184861" w14:textId="31222237" w:rsidR="00FB6365" w:rsidRDefault="00FB6365" w:rsidP="00FB6365">
      <w:pPr>
        <w:ind w:left="720"/>
        <w:rPr>
          <w:rFonts w:ascii="Arial" w:hAnsi="Arial" w:cs="Arial"/>
          <w:bCs/>
          <w:sz w:val="24"/>
          <w:szCs w:val="24"/>
        </w:rPr>
      </w:pPr>
      <w:r>
        <w:rPr>
          <w:rFonts w:ascii="Arial" w:hAnsi="Arial" w:cs="Arial"/>
          <w:bCs/>
          <w:sz w:val="24"/>
          <w:szCs w:val="24"/>
        </w:rPr>
        <w:t xml:space="preserve">Busca generar </w:t>
      </w:r>
      <w:r w:rsidR="00EE6BFD">
        <w:rPr>
          <w:rFonts w:ascii="Arial" w:hAnsi="Arial" w:cs="Arial"/>
          <w:bCs/>
          <w:sz w:val="24"/>
          <w:szCs w:val="24"/>
        </w:rPr>
        <w:t>aprendices</w:t>
      </w:r>
      <w:r>
        <w:rPr>
          <w:rFonts w:ascii="Arial" w:hAnsi="Arial" w:cs="Arial"/>
          <w:bCs/>
          <w:sz w:val="24"/>
          <w:szCs w:val="24"/>
        </w:rPr>
        <w:t xml:space="preserve"> activos</w:t>
      </w:r>
      <w:r w:rsidR="002D6B26">
        <w:rPr>
          <w:rFonts w:ascii="Arial" w:hAnsi="Arial" w:cs="Arial"/>
          <w:bCs/>
          <w:sz w:val="24"/>
          <w:szCs w:val="24"/>
        </w:rPr>
        <w:t xml:space="preserve"> interesados por aprender y para lograr los aprendizajes de calidad.  </w:t>
      </w:r>
    </w:p>
    <w:p w14:paraId="778B81F1" w14:textId="50742C47" w:rsidR="002D6B26" w:rsidRPr="008F42E7" w:rsidRDefault="002D6B26" w:rsidP="00FB6365">
      <w:pPr>
        <w:ind w:left="720"/>
        <w:rPr>
          <w:rFonts w:ascii="Arial" w:hAnsi="Arial" w:cs="Arial"/>
          <w:bCs/>
          <w:sz w:val="24"/>
          <w:szCs w:val="24"/>
        </w:rPr>
      </w:pPr>
      <w:r>
        <w:rPr>
          <w:rFonts w:ascii="Arial" w:hAnsi="Arial" w:cs="Arial"/>
          <w:bCs/>
          <w:sz w:val="24"/>
          <w:szCs w:val="24"/>
        </w:rPr>
        <w:t xml:space="preserve">Mejorar los ambientes de aprendizaje, propiciar un aprendizaje activo, </w:t>
      </w:r>
      <w:r w:rsidR="00EE6BFD">
        <w:rPr>
          <w:rFonts w:ascii="Arial" w:hAnsi="Arial" w:cs="Arial"/>
          <w:bCs/>
          <w:sz w:val="24"/>
          <w:szCs w:val="24"/>
        </w:rPr>
        <w:t>autorregulado</w:t>
      </w:r>
      <w:r>
        <w:rPr>
          <w:rFonts w:ascii="Arial" w:hAnsi="Arial" w:cs="Arial"/>
          <w:bCs/>
          <w:sz w:val="24"/>
          <w:szCs w:val="24"/>
        </w:rPr>
        <w:t xml:space="preserve">, dirigido a metas, colaborativo y que facilite los procesos sociales de conocimiento y de construcción de significado. </w:t>
      </w:r>
    </w:p>
    <w:p w14:paraId="3E3B6CD7" w14:textId="1B4B7F11" w:rsidR="00386C21" w:rsidRPr="002D6B26" w:rsidRDefault="00B151F7" w:rsidP="00B151F7">
      <w:pPr>
        <w:numPr>
          <w:ilvl w:val="0"/>
          <w:numId w:val="2"/>
        </w:numPr>
        <w:rPr>
          <w:rFonts w:ascii="Arial" w:hAnsi="Arial" w:cs="Arial"/>
          <w:bCs/>
          <w:sz w:val="24"/>
          <w:szCs w:val="24"/>
        </w:rPr>
      </w:pPr>
      <w:r w:rsidRPr="008F42E7">
        <w:rPr>
          <w:rFonts w:ascii="Arial" w:hAnsi="Arial" w:cs="Arial"/>
          <w:bCs/>
          <w:sz w:val="24"/>
          <w:szCs w:val="24"/>
          <w:lang w:val="en-US"/>
        </w:rPr>
        <w:t>¿Qué dimensiones docentes son esenciales para la formación de los maestros en servicio?</w:t>
      </w:r>
    </w:p>
    <w:p w14:paraId="02A7AE0B" w14:textId="75CC8E45" w:rsidR="002D6B26" w:rsidRPr="002D6B26" w:rsidRDefault="002D6B26" w:rsidP="002D6B26">
      <w:pPr>
        <w:ind w:left="720"/>
        <w:rPr>
          <w:rFonts w:ascii="Arial" w:hAnsi="Arial" w:cs="Arial"/>
          <w:bCs/>
          <w:sz w:val="24"/>
          <w:szCs w:val="24"/>
          <w:lang w:val="en-US"/>
        </w:rPr>
      </w:pPr>
      <w:r>
        <w:rPr>
          <w:rFonts w:ascii="Arial" w:hAnsi="Arial" w:cs="Arial"/>
          <w:bCs/>
          <w:sz w:val="24"/>
          <w:szCs w:val="24"/>
          <w:lang w:val="en-US"/>
        </w:rPr>
        <w:t xml:space="preserve">Deben de presentarce a una evaluacion del desempeño, aplicada por lo menos cada cuatro años. </w:t>
      </w:r>
    </w:p>
    <w:p w14:paraId="08CB4DE0" w14:textId="437AE8B3" w:rsidR="00386C21" w:rsidRPr="002D6B26" w:rsidRDefault="00B151F7" w:rsidP="00B151F7">
      <w:pPr>
        <w:numPr>
          <w:ilvl w:val="0"/>
          <w:numId w:val="2"/>
        </w:numPr>
        <w:rPr>
          <w:rFonts w:ascii="Arial" w:hAnsi="Arial" w:cs="Arial"/>
          <w:bCs/>
          <w:sz w:val="24"/>
          <w:szCs w:val="24"/>
        </w:rPr>
      </w:pPr>
      <w:r w:rsidRPr="008F42E7">
        <w:rPr>
          <w:rFonts w:ascii="Arial" w:hAnsi="Arial" w:cs="Arial"/>
          <w:bCs/>
          <w:sz w:val="24"/>
          <w:szCs w:val="24"/>
          <w:lang w:val="en-US"/>
        </w:rPr>
        <w:t>¿ Qué significan las siglas SATE?</w:t>
      </w:r>
    </w:p>
    <w:p w14:paraId="5D3E00B4" w14:textId="61EB87FA" w:rsidR="002D6B26" w:rsidRPr="008F42E7" w:rsidRDefault="002D6B26" w:rsidP="002D6B26">
      <w:pPr>
        <w:ind w:left="720"/>
        <w:rPr>
          <w:rFonts w:ascii="Arial" w:hAnsi="Arial" w:cs="Arial"/>
          <w:bCs/>
          <w:sz w:val="24"/>
          <w:szCs w:val="24"/>
        </w:rPr>
      </w:pPr>
      <w:r>
        <w:rPr>
          <w:rFonts w:ascii="Arial" w:hAnsi="Arial" w:cs="Arial"/>
          <w:bCs/>
          <w:sz w:val="24"/>
          <w:szCs w:val="24"/>
          <w:lang w:val="en-US"/>
        </w:rPr>
        <w:lastRenderedPageBreak/>
        <w:t>Conjunto de apoyos para mejorar la practica profecional docente y el funcionamiento de la escuela publica de educación básica.</w:t>
      </w:r>
    </w:p>
    <w:p w14:paraId="7A772EB6" w14:textId="23CC7E21" w:rsidR="00386C21" w:rsidRPr="002D6B26" w:rsidRDefault="00B151F7" w:rsidP="00B151F7">
      <w:pPr>
        <w:numPr>
          <w:ilvl w:val="0"/>
          <w:numId w:val="2"/>
        </w:numPr>
        <w:rPr>
          <w:rFonts w:ascii="Arial" w:hAnsi="Arial" w:cs="Arial"/>
          <w:bCs/>
          <w:sz w:val="24"/>
          <w:szCs w:val="24"/>
        </w:rPr>
      </w:pPr>
      <w:r w:rsidRPr="008F42E7">
        <w:rPr>
          <w:rFonts w:ascii="Arial" w:hAnsi="Arial" w:cs="Arial"/>
          <w:bCs/>
          <w:sz w:val="24"/>
          <w:szCs w:val="24"/>
          <w:lang w:val="en-US"/>
        </w:rPr>
        <w:t>Menciona dos de los programas que se han utilizado para las inversiones para infraestructura educativa.</w:t>
      </w:r>
    </w:p>
    <w:p w14:paraId="328096EA" w14:textId="77777777" w:rsidR="00CF4B35" w:rsidRDefault="002D6B26" w:rsidP="002D6B26">
      <w:pPr>
        <w:ind w:left="720"/>
        <w:rPr>
          <w:rFonts w:ascii="Arial" w:hAnsi="Arial" w:cs="Arial"/>
          <w:bCs/>
          <w:sz w:val="24"/>
          <w:szCs w:val="24"/>
          <w:lang w:val="en-US"/>
        </w:rPr>
      </w:pPr>
      <w:r>
        <w:rPr>
          <w:rFonts w:ascii="Arial" w:hAnsi="Arial" w:cs="Arial"/>
          <w:bCs/>
          <w:sz w:val="24"/>
          <w:szCs w:val="24"/>
          <w:lang w:val="en-US"/>
        </w:rPr>
        <w:t xml:space="preserve">Escuela Digna </w:t>
      </w:r>
    </w:p>
    <w:p w14:paraId="770F7893" w14:textId="11932CD1" w:rsidR="002D6B26" w:rsidRPr="008F42E7" w:rsidRDefault="00CF4B35" w:rsidP="002D6B26">
      <w:pPr>
        <w:ind w:left="720"/>
        <w:rPr>
          <w:rFonts w:ascii="Arial" w:hAnsi="Arial" w:cs="Arial"/>
          <w:bCs/>
          <w:sz w:val="24"/>
          <w:szCs w:val="24"/>
        </w:rPr>
      </w:pPr>
      <w:r>
        <w:rPr>
          <w:rFonts w:ascii="Arial" w:hAnsi="Arial" w:cs="Arial"/>
          <w:bCs/>
          <w:sz w:val="24"/>
          <w:szCs w:val="24"/>
          <w:lang w:val="en-US"/>
        </w:rPr>
        <w:t>E</w:t>
      </w:r>
      <w:r w:rsidR="002D6B26">
        <w:rPr>
          <w:rFonts w:ascii="Arial" w:hAnsi="Arial" w:cs="Arial"/>
          <w:bCs/>
          <w:sz w:val="24"/>
          <w:szCs w:val="24"/>
          <w:lang w:val="en-US"/>
        </w:rPr>
        <w:t>scuela al cien.</w:t>
      </w:r>
    </w:p>
    <w:p w14:paraId="4947FFFE" w14:textId="08735A24" w:rsidR="00386C21" w:rsidRPr="00CF4B35" w:rsidRDefault="00B151F7" w:rsidP="00B151F7">
      <w:pPr>
        <w:numPr>
          <w:ilvl w:val="0"/>
          <w:numId w:val="2"/>
        </w:numPr>
        <w:rPr>
          <w:rFonts w:ascii="Arial" w:hAnsi="Arial" w:cs="Arial"/>
          <w:bCs/>
          <w:sz w:val="24"/>
          <w:szCs w:val="24"/>
        </w:rPr>
      </w:pPr>
      <w:r w:rsidRPr="008F42E7">
        <w:rPr>
          <w:rFonts w:ascii="Arial" w:hAnsi="Arial" w:cs="Arial"/>
          <w:bCs/>
          <w:sz w:val="24"/>
          <w:szCs w:val="24"/>
          <w:lang w:val="en-US"/>
        </w:rPr>
        <w:t>¿Cuál es la principal problemática que surge entorno a la relación escuela-familia?</w:t>
      </w:r>
    </w:p>
    <w:p w14:paraId="4C55D68B" w14:textId="4886B57C" w:rsidR="00CF4B35" w:rsidRPr="008F42E7" w:rsidRDefault="00CF4B35" w:rsidP="00CF4B35">
      <w:pPr>
        <w:ind w:left="720"/>
        <w:rPr>
          <w:rFonts w:ascii="Arial" w:hAnsi="Arial" w:cs="Arial"/>
          <w:bCs/>
          <w:sz w:val="24"/>
          <w:szCs w:val="24"/>
        </w:rPr>
      </w:pPr>
      <w:r>
        <w:rPr>
          <w:rFonts w:ascii="Arial" w:hAnsi="Arial" w:cs="Arial"/>
          <w:bCs/>
          <w:sz w:val="24"/>
          <w:szCs w:val="24"/>
          <w:lang w:val="en-US"/>
        </w:rPr>
        <w:t>La familia debe de quitarse esa referencia “educativa” igualitaria.</w:t>
      </w:r>
    </w:p>
    <w:p w14:paraId="6A34811F" w14:textId="4C1EDC24" w:rsidR="00386C21" w:rsidRPr="00CF4B35" w:rsidRDefault="00B151F7" w:rsidP="00CF4B35">
      <w:pPr>
        <w:numPr>
          <w:ilvl w:val="0"/>
          <w:numId w:val="2"/>
        </w:numPr>
        <w:rPr>
          <w:rFonts w:ascii="Arial" w:hAnsi="Arial" w:cs="Arial"/>
          <w:bCs/>
          <w:sz w:val="24"/>
          <w:szCs w:val="24"/>
        </w:rPr>
      </w:pPr>
      <w:r w:rsidRPr="008F42E7">
        <w:rPr>
          <w:rFonts w:ascii="Arial" w:hAnsi="Arial" w:cs="Arial"/>
          <w:bCs/>
          <w:sz w:val="24"/>
          <w:szCs w:val="24"/>
          <w:lang w:val="en-US"/>
        </w:rPr>
        <w:t>¿A qué nos referimo</w:t>
      </w:r>
      <w:r w:rsidRPr="00CF4B35">
        <w:rPr>
          <w:rFonts w:ascii="Arial" w:hAnsi="Arial" w:cs="Arial"/>
          <w:bCs/>
          <w:sz w:val="24"/>
          <w:szCs w:val="24"/>
          <w:lang w:val="en-US"/>
        </w:rPr>
        <w:t xml:space="preserve"> cuando mencionamos "escuelas con contexto de vulnerabilidad"?</w:t>
      </w:r>
    </w:p>
    <w:p w14:paraId="7B4A77E5" w14:textId="4B1DA66A" w:rsidR="00B151F7" w:rsidRPr="008F42E7" w:rsidRDefault="00CF4B35" w:rsidP="00B151F7">
      <w:pPr>
        <w:rPr>
          <w:rFonts w:ascii="Arial" w:hAnsi="Arial" w:cs="Arial"/>
        </w:rPr>
      </w:pPr>
      <w:r>
        <w:rPr>
          <w:rFonts w:ascii="Arial" w:hAnsi="Arial" w:cs="Arial"/>
        </w:rPr>
        <w:t xml:space="preserve">Son aquellas escuelas que pueden sufrir </w:t>
      </w:r>
      <w:r w:rsidR="007D004A">
        <w:rPr>
          <w:rFonts w:ascii="Arial" w:hAnsi="Arial" w:cs="Arial"/>
        </w:rPr>
        <w:t xml:space="preserve">algún </w:t>
      </w:r>
      <w:r w:rsidR="00EE6BFD">
        <w:rPr>
          <w:rFonts w:ascii="Arial" w:hAnsi="Arial" w:cs="Arial"/>
        </w:rPr>
        <w:t>acontecimiento</w:t>
      </w:r>
      <w:r w:rsidR="007D004A">
        <w:rPr>
          <w:rFonts w:ascii="Arial" w:hAnsi="Arial" w:cs="Arial"/>
        </w:rPr>
        <w:t xml:space="preserve">, o no cuentan con lo necesario con base a infraestructura y </w:t>
      </w:r>
      <w:r w:rsidR="00EE6BFD">
        <w:rPr>
          <w:rFonts w:ascii="Arial" w:hAnsi="Arial" w:cs="Arial"/>
        </w:rPr>
        <w:t>marital</w:t>
      </w:r>
      <w:r w:rsidR="007D004A">
        <w:rPr>
          <w:rFonts w:ascii="Arial" w:hAnsi="Arial" w:cs="Arial"/>
        </w:rPr>
        <w:t>.</w:t>
      </w:r>
    </w:p>
    <w:p w14:paraId="72E69322" w14:textId="77777777" w:rsidR="00B151F7" w:rsidRPr="008F42E7" w:rsidRDefault="00B151F7">
      <w:pPr>
        <w:rPr>
          <w:rFonts w:ascii="Arial" w:hAnsi="Arial" w:cs="Arial"/>
          <w:lang w:val="es-ES"/>
        </w:rPr>
      </w:pPr>
    </w:p>
    <w:sectPr w:rsidR="00B151F7" w:rsidRPr="008F42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BE39" w14:textId="77777777" w:rsidR="00311907" w:rsidRDefault="00311907" w:rsidP="00057116">
      <w:pPr>
        <w:spacing w:after="0" w:line="240" w:lineRule="auto"/>
      </w:pPr>
      <w:r>
        <w:separator/>
      </w:r>
    </w:p>
  </w:endnote>
  <w:endnote w:type="continuationSeparator" w:id="0">
    <w:p w14:paraId="2ABE04F6" w14:textId="77777777" w:rsidR="00311907" w:rsidRDefault="00311907" w:rsidP="0005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w:altName w:val="Calibri"/>
    <w:panose1 w:val="04090805081005020601"/>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EC38" w14:textId="77777777" w:rsidR="00311907" w:rsidRDefault="00311907" w:rsidP="00057116">
      <w:pPr>
        <w:spacing w:after="0" w:line="240" w:lineRule="auto"/>
      </w:pPr>
      <w:r>
        <w:separator/>
      </w:r>
    </w:p>
  </w:footnote>
  <w:footnote w:type="continuationSeparator" w:id="0">
    <w:p w14:paraId="3997E9D5" w14:textId="77777777" w:rsidR="00311907" w:rsidRDefault="00311907" w:rsidP="00057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E53"/>
    <w:multiLevelType w:val="hybridMultilevel"/>
    <w:tmpl w:val="A41A0184"/>
    <w:lvl w:ilvl="0" w:tplc="0C0A000F">
      <w:start w:val="1"/>
      <w:numFmt w:val="decimal"/>
      <w:lvlText w:val="%1."/>
      <w:lvlJc w:val="left"/>
      <w:pPr>
        <w:tabs>
          <w:tab w:val="num" w:pos="720"/>
        </w:tabs>
        <w:ind w:left="720" w:hanging="360"/>
      </w:pPr>
      <w:rPr>
        <w:rFonts w:hint="default"/>
      </w:rPr>
    </w:lvl>
    <w:lvl w:ilvl="1" w:tplc="0DEC7076" w:tentative="1">
      <w:start w:val="1"/>
      <w:numFmt w:val="bullet"/>
      <w:lvlText w:val="➔"/>
      <w:lvlJc w:val="left"/>
      <w:pPr>
        <w:tabs>
          <w:tab w:val="num" w:pos="1440"/>
        </w:tabs>
        <w:ind w:left="1440" w:hanging="360"/>
      </w:pPr>
      <w:rPr>
        <w:rFonts w:ascii="Segoe UI Symbol" w:hAnsi="Segoe UI Symbol" w:hint="default"/>
      </w:rPr>
    </w:lvl>
    <w:lvl w:ilvl="2" w:tplc="C8BA0378" w:tentative="1">
      <w:start w:val="1"/>
      <w:numFmt w:val="bullet"/>
      <w:lvlText w:val="➔"/>
      <w:lvlJc w:val="left"/>
      <w:pPr>
        <w:tabs>
          <w:tab w:val="num" w:pos="2160"/>
        </w:tabs>
        <w:ind w:left="2160" w:hanging="360"/>
      </w:pPr>
      <w:rPr>
        <w:rFonts w:ascii="Segoe UI Symbol" w:hAnsi="Segoe UI Symbol" w:hint="default"/>
      </w:rPr>
    </w:lvl>
    <w:lvl w:ilvl="3" w:tplc="917A5FDA" w:tentative="1">
      <w:start w:val="1"/>
      <w:numFmt w:val="bullet"/>
      <w:lvlText w:val="➔"/>
      <w:lvlJc w:val="left"/>
      <w:pPr>
        <w:tabs>
          <w:tab w:val="num" w:pos="2880"/>
        </w:tabs>
        <w:ind w:left="2880" w:hanging="360"/>
      </w:pPr>
      <w:rPr>
        <w:rFonts w:ascii="Segoe UI Symbol" w:hAnsi="Segoe UI Symbol" w:hint="default"/>
      </w:rPr>
    </w:lvl>
    <w:lvl w:ilvl="4" w:tplc="85BE6386" w:tentative="1">
      <w:start w:val="1"/>
      <w:numFmt w:val="bullet"/>
      <w:lvlText w:val="➔"/>
      <w:lvlJc w:val="left"/>
      <w:pPr>
        <w:tabs>
          <w:tab w:val="num" w:pos="3600"/>
        </w:tabs>
        <w:ind w:left="3600" w:hanging="360"/>
      </w:pPr>
      <w:rPr>
        <w:rFonts w:ascii="Segoe UI Symbol" w:hAnsi="Segoe UI Symbol" w:hint="default"/>
      </w:rPr>
    </w:lvl>
    <w:lvl w:ilvl="5" w:tplc="994C8948" w:tentative="1">
      <w:start w:val="1"/>
      <w:numFmt w:val="bullet"/>
      <w:lvlText w:val="➔"/>
      <w:lvlJc w:val="left"/>
      <w:pPr>
        <w:tabs>
          <w:tab w:val="num" w:pos="4320"/>
        </w:tabs>
        <w:ind w:left="4320" w:hanging="360"/>
      </w:pPr>
      <w:rPr>
        <w:rFonts w:ascii="Segoe UI Symbol" w:hAnsi="Segoe UI Symbol" w:hint="default"/>
      </w:rPr>
    </w:lvl>
    <w:lvl w:ilvl="6" w:tplc="367A5436" w:tentative="1">
      <w:start w:val="1"/>
      <w:numFmt w:val="bullet"/>
      <w:lvlText w:val="➔"/>
      <w:lvlJc w:val="left"/>
      <w:pPr>
        <w:tabs>
          <w:tab w:val="num" w:pos="5040"/>
        </w:tabs>
        <w:ind w:left="5040" w:hanging="360"/>
      </w:pPr>
      <w:rPr>
        <w:rFonts w:ascii="Segoe UI Symbol" w:hAnsi="Segoe UI Symbol" w:hint="default"/>
      </w:rPr>
    </w:lvl>
    <w:lvl w:ilvl="7" w:tplc="F6D271B4" w:tentative="1">
      <w:start w:val="1"/>
      <w:numFmt w:val="bullet"/>
      <w:lvlText w:val="➔"/>
      <w:lvlJc w:val="left"/>
      <w:pPr>
        <w:tabs>
          <w:tab w:val="num" w:pos="5760"/>
        </w:tabs>
        <w:ind w:left="5760" w:hanging="360"/>
      </w:pPr>
      <w:rPr>
        <w:rFonts w:ascii="Segoe UI Symbol" w:hAnsi="Segoe UI Symbol" w:hint="default"/>
      </w:rPr>
    </w:lvl>
    <w:lvl w:ilvl="8" w:tplc="6924E896" w:tentative="1">
      <w:start w:val="1"/>
      <w:numFmt w:val="bullet"/>
      <w:lvlText w:val="➔"/>
      <w:lvlJc w:val="left"/>
      <w:pPr>
        <w:tabs>
          <w:tab w:val="num" w:pos="6480"/>
        </w:tabs>
        <w:ind w:left="6480" w:hanging="360"/>
      </w:pPr>
      <w:rPr>
        <w:rFonts w:ascii="Segoe UI Symbol" w:hAnsi="Segoe UI Symbol" w:hint="default"/>
      </w:rPr>
    </w:lvl>
  </w:abstractNum>
  <w:abstractNum w:abstractNumId="1" w15:restartNumberingAfterBreak="0">
    <w:nsid w:val="35E24D1B"/>
    <w:multiLevelType w:val="hybridMultilevel"/>
    <w:tmpl w:val="8850C750"/>
    <w:lvl w:ilvl="0" w:tplc="C4D492BE">
      <w:start w:val="1"/>
      <w:numFmt w:val="decimal"/>
      <w:lvlText w:val="%1."/>
      <w:lvlJc w:val="left"/>
      <w:pPr>
        <w:tabs>
          <w:tab w:val="num" w:pos="644"/>
        </w:tabs>
        <w:ind w:left="644" w:hanging="360"/>
      </w:pPr>
    </w:lvl>
    <w:lvl w:ilvl="1" w:tplc="F2343C6E" w:tentative="1">
      <w:start w:val="1"/>
      <w:numFmt w:val="decimal"/>
      <w:lvlText w:val="%2."/>
      <w:lvlJc w:val="left"/>
      <w:pPr>
        <w:tabs>
          <w:tab w:val="num" w:pos="1364"/>
        </w:tabs>
        <w:ind w:left="1364" w:hanging="360"/>
      </w:pPr>
    </w:lvl>
    <w:lvl w:ilvl="2" w:tplc="9D707B62" w:tentative="1">
      <w:start w:val="1"/>
      <w:numFmt w:val="decimal"/>
      <w:lvlText w:val="%3."/>
      <w:lvlJc w:val="left"/>
      <w:pPr>
        <w:tabs>
          <w:tab w:val="num" w:pos="2084"/>
        </w:tabs>
        <w:ind w:left="2084" w:hanging="360"/>
      </w:pPr>
    </w:lvl>
    <w:lvl w:ilvl="3" w:tplc="DAEADF44" w:tentative="1">
      <w:start w:val="1"/>
      <w:numFmt w:val="decimal"/>
      <w:lvlText w:val="%4."/>
      <w:lvlJc w:val="left"/>
      <w:pPr>
        <w:tabs>
          <w:tab w:val="num" w:pos="2804"/>
        </w:tabs>
        <w:ind w:left="2804" w:hanging="360"/>
      </w:pPr>
    </w:lvl>
    <w:lvl w:ilvl="4" w:tplc="B9F47430" w:tentative="1">
      <w:start w:val="1"/>
      <w:numFmt w:val="decimal"/>
      <w:lvlText w:val="%5."/>
      <w:lvlJc w:val="left"/>
      <w:pPr>
        <w:tabs>
          <w:tab w:val="num" w:pos="3524"/>
        </w:tabs>
        <w:ind w:left="3524" w:hanging="360"/>
      </w:pPr>
    </w:lvl>
    <w:lvl w:ilvl="5" w:tplc="D1F05C36" w:tentative="1">
      <w:start w:val="1"/>
      <w:numFmt w:val="decimal"/>
      <w:lvlText w:val="%6."/>
      <w:lvlJc w:val="left"/>
      <w:pPr>
        <w:tabs>
          <w:tab w:val="num" w:pos="4244"/>
        </w:tabs>
        <w:ind w:left="4244" w:hanging="360"/>
      </w:pPr>
    </w:lvl>
    <w:lvl w:ilvl="6" w:tplc="1E4CB1B6" w:tentative="1">
      <w:start w:val="1"/>
      <w:numFmt w:val="decimal"/>
      <w:lvlText w:val="%7."/>
      <w:lvlJc w:val="left"/>
      <w:pPr>
        <w:tabs>
          <w:tab w:val="num" w:pos="4964"/>
        </w:tabs>
        <w:ind w:left="4964" w:hanging="360"/>
      </w:pPr>
    </w:lvl>
    <w:lvl w:ilvl="7" w:tplc="0E3698B6" w:tentative="1">
      <w:start w:val="1"/>
      <w:numFmt w:val="decimal"/>
      <w:lvlText w:val="%8."/>
      <w:lvlJc w:val="left"/>
      <w:pPr>
        <w:tabs>
          <w:tab w:val="num" w:pos="5684"/>
        </w:tabs>
        <w:ind w:left="5684" w:hanging="360"/>
      </w:pPr>
    </w:lvl>
    <w:lvl w:ilvl="8" w:tplc="F022F854" w:tentative="1">
      <w:start w:val="1"/>
      <w:numFmt w:val="decimal"/>
      <w:lvlText w:val="%9."/>
      <w:lvlJc w:val="left"/>
      <w:pPr>
        <w:tabs>
          <w:tab w:val="num" w:pos="6404"/>
        </w:tabs>
        <w:ind w:left="6404" w:hanging="360"/>
      </w:pPr>
    </w:lvl>
  </w:abstractNum>
  <w:abstractNum w:abstractNumId="2" w15:restartNumberingAfterBreak="0">
    <w:nsid w:val="3B3D610E"/>
    <w:multiLevelType w:val="hybridMultilevel"/>
    <w:tmpl w:val="2CECCB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F7"/>
    <w:rsid w:val="00057116"/>
    <w:rsid w:val="002D6B26"/>
    <w:rsid w:val="00311907"/>
    <w:rsid w:val="00386C21"/>
    <w:rsid w:val="004208E0"/>
    <w:rsid w:val="004637C7"/>
    <w:rsid w:val="007D004A"/>
    <w:rsid w:val="008F42E7"/>
    <w:rsid w:val="00994F20"/>
    <w:rsid w:val="009D5547"/>
    <w:rsid w:val="00B151F7"/>
    <w:rsid w:val="00B6656E"/>
    <w:rsid w:val="00CF4B35"/>
    <w:rsid w:val="00EE6BFD"/>
    <w:rsid w:val="00FB6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5D95"/>
  <w15:chartTrackingRefBased/>
  <w15:docId w15:val="{C28276FE-0424-45C6-B849-67192EC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547"/>
    <w:pPr>
      <w:ind w:left="720"/>
      <w:contextualSpacing/>
    </w:pPr>
  </w:style>
  <w:style w:type="paragraph" w:styleId="Encabezado">
    <w:name w:val="header"/>
    <w:basedOn w:val="Normal"/>
    <w:link w:val="EncabezadoCar"/>
    <w:uiPriority w:val="99"/>
    <w:unhideWhenUsed/>
    <w:rsid w:val="000571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7116"/>
  </w:style>
  <w:style w:type="paragraph" w:styleId="Piedepgina">
    <w:name w:val="footer"/>
    <w:basedOn w:val="Normal"/>
    <w:link w:val="PiedepginaCar"/>
    <w:uiPriority w:val="99"/>
    <w:unhideWhenUsed/>
    <w:rsid w:val="000571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10016">
      <w:bodyDiv w:val="1"/>
      <w:marLeft w:val="0"/>
      <w:marRight w:val="0"/>
      <w:marTop w:val="0"/>
      <w:marBottom w:val="0"/>
      <w:divBdr>
        <w:top w:val="none" w:sz="0" w:space="0" w:color="auto"/>
        <w:left w:val="none" w:sz="0" w:space="0" w:color="auto"/>
        <w:bottom w:val="none" w:sz="0" w:space="0" w:color="auto"/>
        <w:right w:val="none" w:sz="0" w:space="0" w:color="auto"/>
      </w:divBdr>
      <w:divsChild>
        <w:div w:id="850338178">
          <w:marLeft w:val="720"/>
          <w:marRight w:val="0"/>
          <w:marTop w:val="0"/>
          <w:marBottom w:val="0"/>
          <w:divBdr>
            <w:top w:val="none" w:sz="0" w:space="0" w:color="auto"/>
            <w:left w:val="none" w:sz="0" w:space="0" w:color="auto"/>
            <w:bottom w:val="none" w:sz="0" w:space="0" w:color="auto"/>
            <w:right w:val="none" w:sz="0" w:space="0" w:color="auto"/>
          </w:divBdr>
        </w:div>
        <w:div w:id="1379889593">
          <w:marLeft w:val="720"/>
          <w:marRight w:val="0"/>
          <w:marTop w:val="0"/>
          <w:marBottom w:val="0"/>
          <w:divBdr>
            <w:top w:val="none" w:sz="0" w:space="0" w:color="auto"/>
            <w:left w:val="none" w:sz="0" w:space="0" w:color="auto"/>
            <w:bottom w:val="none" w:sz="0" w:space="0" w:color="auto"/>
            <w:right w:val="none" w:sz="0" w:space="0" w:color="auto"/>
          </w:divBdr>
        </w:div>
        <w:div w:id="1169756527">
          <w:marLeft w:val="720"/>
          <w:marRight w:val="0"/>
          <w:marTop w:val="0"/>
          <w:marBottom w:val="0"/>
          <w:divBdr>
            <w:top w:val="none" w:sz="0" w:space="0" w:color="auto"/>
            <w:left w:val="none" w:sz="0" w:space="0" w:color="auto"/>
            <w:bottom w:val="none" w:sz="0" w:space="0" w:color="auto"/>
            <w:right w:val="none" w:sz="0" w:space="0" w:color="auto"/>
          </w:divBdr>
        </w:div>
        <w:div w:id="622273112">
          <w:marLeft w:val="720"/>
          <w:marRight w:val="0"/>
          <w:marTop w:val="0"/>
          <w:marBottom w:val="0"/>
          <w:divBdr>
            <w:top w:val="none" w:sz="0" w:space="0" w:color="auto"/>
            <w:left w:val="none" w:sz="0" w:space="0" w:color="auto"/>
            <w:bottom w:val="none" w:sz="0" w:space="0" w:color="auto"/>
            <w:right w:val="none" w:sz="0" w:space="0" w:color="auto"/>
          </w:divBdr>
        </w:div>
        <w:div w:id="1620913595">
          <w:marLeft w:val="720"/>
          <w:marRight w:val="0"/>
          <w:marTop w:val="0"/>
          <w:marBottom w:val="0"/>
          <w:divBdr>
            <w:top w:val="none" w:sz="0" w:space="0" w:color="auto"/>
            <w:left w:val="none" w:sz="0" w:space="0" w:color="auto"/>
            <w:bottom w:val="none" w:sz="0" w:space="0" w:color="auto"/>
            <w:right w:val="none" w:sz="0" w:space="0" w:color="auto"/>
          </w:divBdr>
        </w:div>
        <w:div w:id="311250739">
          <w:marLeft w:val="720"/>
          <w:marRight w:val="0"/>
          <w:marTop w:val="0"/>
          <w:marBottom w:val="0"/>
          <w:divBdr>
            <w:top w:val="none" w:sz="0" w:space="0" w:color="auto"/>
            <w:left w:val="none" w:sz="0" w:space="0" w:color="auto"/>
            <w:bottom w:val="none" w:sz="0" w:space="0" w:color="auto"/>
            <w:right w:val="none" w:sz="0" w:space="0" w:color="auto"/>
          </w:divBdr>
        </w:div>
        <w:div w:id="638462097">
          <w:marLeft w:val="720"/>
          <w:marRight w:val="0"/>
          <w:marTop w:val="0"/>
          <w:marBottom w:val="0"/>
          <w:divBdr>
            <w:top w:val="none" w:sz="0" w:space="0" w:color="auto"/>
            <w:left w:val="none" w:sz="0" w:space="0" w:color="auto"/>
            <w:bottom w:val="none" w:sz="0" w:space="0" w:color="auto"/>
            <w:right w:val="none" w:sz="0" w:space="0" w:color="auto"/>
          </w:divBdr>
        </w:div>
        <w:div w:id="194855418">
          <w:marLeft w:val="720"/>
          <w:marRight w:val="0"/>
          <w:marTop w:val="0"/>
          <w:marBottom w:val="0"/>
          <w:divBdr>
            <w:top w:val="none" w:sz="0" w:space="0" w:color="auto"/>
            <w:left w:val="none" w:sz="0" w:space="0" w:color="auto"/>
            <w:bottom w:val="none" w:sz="0" w:space="0" w:color="auto"/>
            <w:right w:val="none" w:sz="0" w:space="0" w:color="auto"/>
          </w:divBdr>
        </w:div>
      </w:divsChild>
    </w:div>
    <w:div w:id="927693988">
      <w:bodyDiv w:val="1"/>
      <w:marLeft w:val="0"/>
      <w:marRight w:val="0"/>
      <w:marTop w:val="0"/>
      <w:marBottom w:val="0"/>
      <w:divBdr>
        <w:top w:val="none" w:sz="0" w:space="0" w:color="auto"/>
        <w:left w:val="none" w:sz="0" w:space="0" w:color="auto"/>
        <w:bottom w:val="none" w:sz="0" w:space="0" w:color="auto"/>
        <w:right w:val="none" w:sz="0" w:space="0" w:color="auto"/>
      </w:divBdr>
      <w:divsChild>
        <w:div w:id="234050974">
          <w:marLeft w:val="720"/>
          <w:marRight w:val="0"/>
          <w:marTop w:val="0"/>
          <w:marBottom w:val="0"/>
          <w:divBdr>
            <w:top w:val="none" w:sz="0" w:space="0" w:color="auto"/>
            <w:left w:val="none" w:sz="0" w:space="0" w:color="auto"/>
            <w:bottom w:val="none" w:sz="0" w:space="0" w:color="auto"/>
            <w:right w:val="none" w:sz="0" w:space="0" w:color="auto"/>
          </w:divBdr>
        </w:div>
        <w:div w:id="121123004">
          <w:marLeft w:val="720"/>
          <w:marRight w:val="0"/>
          <w:marTop w:val="0"/>
          <w:marBottom w:val="0"/>
          <w:divBdr>
            <w:top w:val="none" w:sz="0" w:space="0" w:color="auto"/>
            <w:left w:val="none" w:sz="0" w:space="0" w:color="auto"/>
            <w:bottom w:val="none" w:sz="0" w:space="0" w:color="auto"/>
            <w:right w:val="none" w:sz="0" w:space="0" w:color="auto"/>
          </w:divBdr>
        </w:div>
        <w:div w:id="518009466">
          <w:marLeft w:val="720"/>
          <w:marRight w:val="0"/>
          <w:marTop w:val="0"/>
          <w:marBottom w:val="0"/>
          <w:divBdr>
            <w:top w:val="none" w:sz="0" w:space="0" w:color="auto"/>
            <w:left w:val="none" w:sz="0" w:space="0" w:color="auto"/>
            <w:bottom w:val="none" w:sz="0" w:space="0" w:color="auto"/>
            <w:right w:val="none" w:sz="0" w:space="0" w:color="auto"/>
          </w:divBdr>
        </w:div>
        <w:div w:id="2078278490">
          <w:marLeft w:val="720"/>
          <w:marRight w:val="0"/>
          <w:marTop w:val="0"/>
          <w:marBottom w:val="0"/>
          <w:divBdr>
            <w:top w:val="none" w:sz="0" w:space="0" w:color="auto"/>
            <w:left w:val="none" w:sz="0" w:space="0" w:color="auto"/>
            <w:bottom w:val="none" w:sz="0" w:space="0" w:color="auto"/>
            <w:right w:val="none" w:sz="0" w:space="0" w:color="auto"/>
          </w:divBdr>
        </w:div>
        <w:div w:id="1478262763">
          <w:marLeft w:val="720"/>
          <w:marRight w:val="0"/>
          <w:marTop w:val="0"/>
          <w:marBottom w:val="0"/>
          <w:divBdr>
            <w:top w:val="none" w:sz="0" w:space="0" w:color="auto"/>
            <w:left w:val="none" w:sz="0" w:space="0" w:color="auto"/>
            <w:bottom w:val="none" w:sz="0" w:space="0" w:color="auto"/>
            <w:right w:val="none" w:sz="0" w:space="0" w:color="auto"/>
          </w:divBdr>
        </w:div>
        <w:div w:id="1075977964">
          <w:marLeft w:val="720"/>
          <w:marRight w:val="0"/>
          <w:marTop w:val="0"/>
          <w:marBottom w:val="0"/>
          <w:divBdr>
            <w:top w:val="none" w:sz="0" w:space="0" w:color="auto"/>
            <w:left w:val="none" w:sz="0" w:space="0" w:color="auto"/>
            <w:bottom w:val="none" w:sz="0" w:space="0" w:color="auto"/>
            <w:right w:val="none" w:sz="0" w:space="0" w:color="auto"/>
          </w:divBdr>
        </w:div>
        <w:div w:id="165098232">
          <w:marLeft w:val="720"/>
          <w:marRight w:val="0"/>
          <w:marTop w:val="0"/>
          <w:marBottom w:val="0"/>
          <w:divBdr>
            <w:top w:val="none" w:sz="0" w:space="0" w:color="auto"/>
            <w:left w:val="none" w:sz="0" w:space="0" w:color="auto"/>
            <w:bottom w:val="none" w:sz="0" w:space="0" w:color="auto"/>
            <w:right w:val="none" w:sz="0" w:space="0" w:color="auto"/>
          </w:divBdr>
        </w:div>
        <w:div w:id="1392575165">
          <w:marLeft w:val="720"/>
          <w:marRight w:val="0"/>
          <w:marTop w:val="0"/>
          <w:marBottom w:val="0"/>
          <w:divBdr>
            <w:top w:val="none" w:sz="0" w:space="0" w:color="auto"/>
            <w:left w:val="none" w:sz="0" w:space="0" w:color="auto"/>
            <w:bottom w:val="none" w:sz="0" w:space="0" w:color="auto"/>
            <w:right w:val="none" w:sz="0" w:space="0" w:color="auto"/>
          </w:divBdr>
        </w:div>
        <w:div w:id="2017883340">
          <w:marLeft w:val="720"/>
          <w:marRight w:val="0"/>
          <w:marTop w:val="0"/>
          <w:marBottom w:val="0"/>
          <w:divBdr>
            <w:top w:val="none" w:sz="0" w:space="0" w:color="auto"/>
            <w:left w:val="none" w:sz="0" w:space="0" w:color="auto"/>
            <w:bottom w:val="none" w:sz="0" w:space="0" w:color="auto"/>
            <w:right w:val="none" w:sz="0" w:space="0" w:color="auto"/>
          </w:divBdr>
        </w:div>
        <w:div w:id="8876859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528445905306</cp:lastModifiedBy>
  <cp:revision>2</cp:revision>
  <dcterms:created xsi:type="dcterms:W3CDTF">2021-06-03T02:23:00Z</dcterms:created>
  <dcterms:modified xsi:type="dcterms:W3CDTF">2021-06-03T02:23:00Z</dcterms:modified>
</cp:coreProperties>
</file>