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1E79F" w14:textId="77777777" w:rsidR="005F5889" w:rsidRPr="0015707C" w:rsidRDefault="005F5889" w:rsidP="005F5889">
      <w:pPr>
        <w:jc w:val="center"/>
        <w:rPr>
          <w:rFonts w:ascii="Lucida Bright" w:hAnsi="Lucida Bright" w:cs="Tahoma"/>
          <w:b/>
          <w:bCs/>
          <w:sz w:val="32"/>
          <w:szCs w:val="32"/>
        </w:rPr>
      </w:pPr>
      <w:r w:rsidRPr="00177B64">
        <w:rPr>
          <w:rFonts w:ascii="Century Gothic" w:hAnsi="Century Gothic" w:cs="Arial"/>
          <w:b/>
          <w:bCs/>
          <w:noProof/>
          <w:sz w:val="32"/>
          <w:szCs w:val="32"/>
        </w:rPr>
        <w:drawing>
          <wp:anchor distT="0" distB="0" distL="114300" distR="114300" simplePos="0" relativeHeight="251659264" behindDoc="1" locked="0" layoutInCell="1" allowOverlap="1" wp14:anchorId="2C301C9E" wp14:editId="4CC69471">
            <wp:simplePos x="0" y="0"/>
            <wp:positionH relativeFrom="column">
              <wp:posOffset>-127635</wp:posOffset>
            </wp:positionH>
            <wp:positionV relativeFrom="paragraph">
              <wp:posOffset>-128270</wp:posOffset>
            </wp:positionV>
            <wp:extent cx="723900" cy="863582"/>
            <wp:effectExtent l="0" t="0" r="0" b="0"/>
            <wp:wrapNone/>
            <wp:docPr id="1026" name="Picture 2">
              <a:extLst xmlns:a="http://schemas.openxmlformats.org/drawingml/2006/main">
                <a:ext uri="{FF2B5EF4-FFF2-40B4-BE49-F238E27FC236}">
                  <a16:creationId xmlns:a16="http://schemas.microsoft.com/office/drawing/2014/main" id="{30FF1437-BECC-41AF-8C67-C7914757B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0FF1437-BECC-41AF-8C67-C7914757B904}"/>
                        </a:ext>
                      </a:extLst>
                    </pic:cNvPr>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l="21807" r="16162"/>
                    <a:stretch/>
                  </pic:blipFill>
                  <pic:spPr bwMode="auto">
                    <a:xfrm>
                      <a:off x="0" y="0"/>
                      <a:ext cx="725754" cy="865794"/>
                    </a:xfrm>
                    <a:prstGeom prst="rect">
                      <a:avLst/>
                    </a:prstGeom>
                    <a:noFill/>
                  </pic:spPr>
                </pic:pic>
              </a:graphicData>
            </a:graphic>
            <wp14:sizeRelH relativeFrom="margin">
              <wp14:pctWidth>0</wp14:pctWidth>
            </wp14:sizeRelH>
            <wp14:sizeRelV relativeFrom="margin">
              <wp14:pctHeight>0</wp14:pctHeight>
            </wp14:sizeRelV>
          </wp:anchor>
        </w:drawing>
      </w:r>
      <w:r w:rsidRPr="0015707C">
        <w:rPr>
          <w:rFonts w:ascii="Lucida Bright" w:hAnsi="Lucida Bright" w:cs="Tahoma"/>
          <w:b/>
          <w:bCs/>
          <w:sz w:val="32"/>
          <w:szCs w:val="32"/>
        </w:rPr>
        <w:t>Escuela Normal de Educación Preescolar</w:t>
      </w:r>
    </w:p>
    <w:p w14:paraId="17AF8918" w14:textId="77777777" w:rsidR="005F5889" w:rsidRPr="0015707C" w:rsidRDefault="005F5889" w:rsidP="005F5889">
      <w:pPr>
        <w:jc w:val="center"/>
        <w:rPr>
          <w:rFonts w:ascii="Lucida Bright" w:hAnsi="Lucida Bright" w:cs="Tahoma"/>
          <w:b/>
          <w:bCs/>
          <w:sz w:val="28"/>
          <w:szCs w:val="28"/>
        </w:rPr>
      </w:pPr>
      <w:r w:rsidRPr="0015707C">
        <w:rPr>
          <w:rFonts w:ascii="Lucida Bright" w:hAnsi="Lucida Bright" w:cs="Tahoma"/>
          <w:b/>
          <w:bCs/>
          <w:sz w:val="28"/>
          <w:szCs w:val="28"/>
        </w:rPr>
        <w:t>Licenciatura en educación preescolar</w:t>
      </w:r>
    </w:p>
    <w:p w14:paraId="442B1863" w14:textId="77777777" w:rsidR="005F5889" w:rsidRPr="0015707C" w:rsidRDefault="005F5889" w:rsidP="005F5889">
      <w:pPr>
        <w:jc w:val="center"/>
        <w:rPr>
          <w:rFonts w:ascii="Lucida Bright" w:hAnsi="Lucida Bright" w:cs="Tahoma"/>
          <w:b/>
          <w:bCs/>
          <w:sz w:val="26"/>
          <w:szCs w:val="26"/>
        </w:rPr>
      </w:pPr>
      <w:r w:rsidRPr="0015707C">
        <w:rPr>
          <w:rFonts w:ascii="Lucida Bright" w:hAnsi="Lucida Bright" w:cs="Tahoma"/>
          <w:b/>
          <w:bCs/>
          <w:sz w:val="26"/>
          <w:szCs w:val="26"/>
        </w:rPr>
        <w:t>Ciclo escolar 2020-2021</w:t>
      </w:r>
    </w:p>
    <w:p w14:paraId="4453706C" w14:textId="77777777" w:rsidR="005F5889" w:rsidRPr="0015707C" w:rsidRDefault="005F5889" w:rsidP="005F5889">
      <w:pPr>
        <w:jc w:val="center"/>
        <w:rPr>
          <w:rFonts w:ascii="Lucida Bright" w:hAnsi="Lucida Bright" w:cs="Tahoma"/>
          <w:b/>
          <w:bCs/>
          <w:sz w:val="26"/>
          <w:szCs w:val="26"/>
        </w:rPr>
      </w:pPr>
      <w:r w:rsidRPr="0015707C">
        <w:rPr>
          <w:rFonts w:ascii="Lucida Bright" w:hAnsi="Lucida Bright" w:cs="Tahoma"/>
          <w:b/>
          <w:bCs/>
          <w:sz w:val="26"/>
          <w:szCs w:val="26"/>
        </w:rPr>
        <w:t>“</w:t>
      </w:r>
      <w:r>
        <w:rPr>
          <w:rFonts w:ascii="Lucida Bright" w:hAnsi="Lucida Bright" w:cs="Tahoma"/>
          <w:b/>
          <w:bCs/>
          <w:sz w:val="26"/>
          <w:szCs w:val="26"/>
        </w:rPr>
        <w:t>Concepto de educación</w:t>
      </w:r>
      <w:r w:rsidRPr="0015707C">
        <w:rPr>
          <w:rFonts w:ascii="Lucida Bright" w:hAnsi="Lucida Bright" w:cs="Tahoma"/>
          <w:b/>
          <w:bCs/>
          <w:sz w:val="26"/>
          <w:szCs w:val="26"/>
        </w:rPr>
        <w:t>”</w:t>
      </w:r>
    </w:p>
    <w:p w14:paraId="500CACA2" w14:textId="77777777" w:rsidR="005F5889" w:rsidRPr="0015707C" w:rsidRDefault="005F5889" w:rsidP="005F5889">
      <w:pPr>
        <w:jc w:val="center"/>
        <w:rPr>
          <w:rFonts w:ascii="Lucida Bright" w:hAnsi="Lucida Bright" w:cs="Tahoma"/>
          <w:sz w:val="26"/>
          <w:szCs w:val="26"/>
        </w:rPr>
      </w:pPr>
      <w:r w:rsidRPr="0015707C">
        <w:rPr>
          <w:rFonts w:ascii="Lucida Bright" w:hAnsi="Lucida Bright" w:cs="Tahoma"/>
          <w:b/>
          <w:bCs/>
          <w:sz w:val="26"/>
          <w:szCs w:val="26"/>
        </w:rPr>
        <w:t>Profesor:</w:t>
      </w:r>
      <w:r w:rsidRPr="0015707C">
        <w:rPr>
          <w:rFonts w:ascii="Lucida Bright" w:hAnsi="Lucida Bright" w:cs="Tahoma"/>
          <w:sz w:val="26"/>
          <w:szCs w:val="26"/>
        </w:rPr>
        <w:t xml:space="preserve"> Joel Rodríguez Pinal</w:t>
      </w:r>
    </w:p>
    <w:p w14:paraId="1147B50C" w14:textId="77777777" w:rsidR="005F5889" w:rsidRPr="0015707C" w:rsidRDefault="005F5889" w:rsidP="005F5889">
      <w:pPr>
        <w:jc w:val="center"/>
        <w:rPr>
          <w:rFonts w:ascii="Lucida Bright" w:hAnsi="Lucida Bright" w:cs="Tahoma"/>
          <w:sz w:val="26"/>
          <w:szCs w:val="26"/>
        </w:rPr>
      </w:pPr>
      <w:r w:rsidRPr="0015707C">
        <w:rPr>
          <w:rFonts w:ascii="Lucida Bright" w:hAnsi="Lucida Bright" w:cs="Tahoma"/>
          <w:b/>
          <w:bCs/>
          <w:sz w:val="26"/>
          <w:szCs w:val="26"/>
        </w:rPr>
        <w:t>Asignatura:</w:t>
      </w:r>
      <w:r w:rsidRPr="0015707C">
        <w:rPr>
          <w:rFonts w:ascii="Lucida Bright" w:hAnsi="Lucida Bright" w:cs="Tahoma"/>
          <w:sz w:val="26"/>
          <w:szCs w:val="26"/>
        </w:rPr>
        <w:t xml:space="preserve"> Filosofía de la educación</w:t>
      </w:r>
    </w:p>
    <w:p w14:paraId="06F939F2" w14:textId="77777777" w:rsidR="005F5889" w:rsidRPr="0015707C" w:rsidRDefault="005F5889" w:rsidP="005F5889">
      <w:pPr>
        <w:jc w:val="center"/>
        <w:rPr>
          <w:rFonts w:ascii="Lucida Bright" w:hAnsi="Lucida Bright" w:cs="Tahoma"/>
          <w:b/>
          <w:bCs/>
          <w:sz w:val="26"/>
          <w:szCs w:val="26"/>
        </w:rPr>
      </w:pPr>
      <w:r w:rsidRPr="0015707C">
        <w:rPr>
          <w:rFonts w:ascii="Lucida Bright" w:hAnsi="Lucida Bright" w:cs="Tahoma"/>
          <w:b/>
          <w:bCs/>
          <w:sz w:val="26"/>
          <w:szCs w:val="26"/>
        </w:rPr>
        <w:t>Unidad I</w:t>
      </w:r>
      <w:r>
        <w:rPr>
          <w:rFonts w:ascii="Lucida Bright" w:hAnsi="Lucida Bright" w:cs="Tahoma"/>
          <w:b/>
          <w:bCs/>
          <w:sz w:val="26"/>
          <w:szCs w:val="26"/>
        </w:rPr>
        <w:t>I</w:t>
      </w:r>
      <w:r w:rsidRPr="0015707C">
        <w:rPr>
          <w:rFonts w:ascii="Lucida Bright" w:hAnsi="Lucida Bright" w:cs="Tahoma"/>
          <w:b/>
          <w:bCs/>
          <w:sz w:val="26"/>
          <w:szCs w:val="26"/>
        </w:rPr>
        <w:t>:</w:t>
      </w:r>
    </w:p>
    <w:p w14:paraId="2230AF50" w14:textId="77777777" w:rsidR="005F5889" w:rsidRPr="0015707C" w:rsidRDefault="005F5889" w:rsidP="005F5889">
      <w:pPr>
        <w:jc w:val="center"/>
        <w:rPr>
          <w:rFonts w:ascii="Lucida Bright" w:hAnsi="Lucida Bright" w:cs="Tahoma"/>
          <w:sz w:val="26"/>
          <w:szCs w:val="26"/>
        </w:rPr>
      </w:pPr>
      <w:r>
        <w:rPr>
          <w:rFonts w:ascii="Lucida Bright" w:hAnsi="Lucida Bright" w:cs="Tahoma"/>
          <w:sz w:val="26"/>
          <w:szCs w:val="26"/>
        </w:rPr>
        <w:t>El sentido y los fines</w:t>
      </w:r>
      <w:r w:rsidRPr="0015707C">
        <w:rPr>
          <w:rFonts w:ascii="Lucida Bright" w:hAnsi="Lucida Bright" w:cs="Tahoma"/>
          <w:sz w:val="26"/>
          <w:szCs w:val="26"/>
        </w:rPr>
        <w:t xml:space="preserve"> de la educación</w:t>
      </w:r>
    </w:p>
    <w:p w14:paraId="40C264F5" w14:textId="77777777" w:rsidR="005F5889" w:rsidRPr="0015707C" w:rsidRDefault="005F5889" w:rsidP="005F5889">
      <w:pPr>
        <w:jc w:val="center"/>
        <w:rPr>
          <w:rFonts w:ascii="Lucida Bright" w:hAnsi="Lucida Bright" w:cs="Tahoma"/>
          <w:b/>
          <w:bCs/>
          <w:sz w:val="26"/>
          <w:szCs w:val="26"/>
        </w:rPr>
      </w:pPr>
      <w:r w:rsidRPr="0015707C">
        <w:rPr>
          <w:rFonts w:ascii="Lucida Bright" w:hAnsi="Lucida Bright" w:cs="Tahoma"/>
          <w:b/>
          <w:bCs/>
          <w:sz w:val="26"/>
          <w:szCs w:val="26"/>
        </w:rPr>
        <w:t>Competencias:</w:t>
      </w:r>
    </w:p>
    <w:p w14:paraId="7CA7DD1F" w14:textId="77777777" w:rsidR="005F5889" w:rsidRPr="0015707C" w:rsidRDefault="005F5889" w:rsidP="005F5889">
      <w:pPr>
        <w:jc w:val="center"/>
        <w:rPr>
          <w:rFonts w:ascii="Lucida Bright" w:hAnsi="Lucida Bright" w:cs="Tahoma"/>
          <w:color w:val="000000"/>
          <w:sz w:val="26"/>
          <w:szCs w:val="26"/>
        </w:rPr>
      </w:pPr>
      <w:r w:rsidRPr="0015707C">
        <w:rPr>
          <w:rFonts w:ascii="Lucida Bright" w:hAnsi="Lucida Bright" w:cs="Tahoma"/>
          <w:color w:val="000000"/>
          <w:sz w:val="26"/>
          <w:szCs w:val="26"/>
        </w:rPr>
        <w:t>Actúa de manera ética ante la diversidad de situaciones que se presentan en la práctica profesional.</w:t>
      </w:r>
    </w:p>
    <w:p w14:paraId="4EDAF176" w14:textId="77777777" w:rsidR="005F5889" w:rsidRPr="0015707C" w:rsidRDefault="005F5889" w:rsidP="005F5889">
      <w:pPr>
        <w:jc w:val="center"/>
        <w:rPr>
          <w:rFonts w:ascii="Lucida Bright" w:hAnsi="Lucida Bright" w:cs="Tahoma"/>
          <w:color w:val="000000"/>
          <w:sz w:val="26"/>
          <w:szCs w:val="26"/>
        </w:rPr>
      </w:pPr>
      <w:r w:rsidRPr="0015707C">
        <w:rPr>
          <w:rFonts w:ascii="Lucida Bright" w:hAnsi="Lucida Bright" w:cs="Tahoma"/>
          <w:color w:val="000000"/>
          <w:sz w:val="26"/>
          <w:szCs w:val="26"/>
        </w:rPr>
        <w:t>Integra recursos de la investigación educativa para enriquecer su práctica profesional, expresando su interés por el conocimiento, la ciencia y la mejora de la educación.</w:t>
      </w:r>
    </w:p>
    <w:p w14:paraId="406E17CE" w14:textId="77777777" w:rsidR="005F5889" w:rsidRPr="0015707C" w:rsidRDefault="005F5889" w:rsidP="005F5889">
      <w:pPr>
        <w:jc w:val="center"/>
        <w:rPr>
          <w:rFonts w:ascii="Lucida Bright" w:hAnsi="Lucida Bright" w:cs="Tahoma"/>
          <w:color w:val="000000"/>
          <w:sz w:val="26"/>
          <w:szCs w:val="26"/>
        </w:rPr>
      </w:pPr>
      <w:r w:rsidRPr="0015707C">
        <w:rPr>
          <w:rFonts w:ascii="Lucida Bright" w:hAnsi="Lucida Bright" w:cs="Tahoma"/>
          <w:b/>
          <w:bCs/>
          <w:color w:val="000000"/>
          <w:sz w:val="26"/>
          <w:szCs w:val="26"/>
        </w:rPr>
        <w:t>Alumna:</w:t>
      </w:r>
      <w:r w:rsidRPr="0015707C">
        <w:rPr>
          <w:rFonts w:ascii="Lucida Bright" w:hAnsi="Lucida Bright" w:cs="Tahoma"/>
          <w:color w:val="000000"/>
          <w:sz w:val="26"/>
          <w:szCs w:val="26"/>
        </w:rPr>
        <w:t xml:space="preserve"> Karina Guadalupe Clemente Gómez</w:t>
      </w:r>
    </w:p>
    <w:p w14:paraId="5A940ECE" w14:textId="77777777" w:rsidR="005F5889" w:rsidRPr="0015707C" w:rsidRDefault="005F5889" w:rsidP="005F5889">
      <w:pPr>
        <w:jc w:val="center"/>
        <w:rPr>
          <w:rFonts w:ascii="Lucida Bright" w:hAnsi="Lucida Bright" w:cs="Tahoma"/>
          <w:color w:val="000000"/>
          <w:sz w:val="26"/>
          <w:szCs w:val="26"/>
        </w:rPr>
      </w:pPr>
      <w:r w:rsidRPr="0015707C">
        <w:rPr>
          <w:rFonts w:ascii="Lucida Bright" w:hAnsi="Lucida Bright" w:cs="Tahoma"/>
          <w:b/>
          <w:bCs/>
          <w:color w:val="000000"/>
          <w:sz w:val="26"/>
          <w:szCs w:val="26"/>
        </w:rPr>
        <w:t>Numero de lista:</w:t>
      </w:r>
      <w:r w:rsidRPr="0015707C">
        <w:rPr>
          <w:rFonts w:ascii="Lucida Bright" w:hAnsi="Lucida Bright" w:cs="Tahoma"/>
          <w:color w:val="000000"/>
          <w:sz w:val="26"/>
          <w:szCs w:val="26"/>
        </w:rPr>
        <w:t xml:space="preserve"> 2</w:t>
      </w:r>
    </w:p>
    <w:p w14:paraId="7D08CDEC" w14:textId="77777777" w:rsidR="005F5889" w:rsidRPr="0015707C" w:rsidRDefault="005F5889" w:rsidP="005F5889">
      <w:pPr>
        <w:jc w:val="center"/>
        <w:rPr>
          <w:rFonts w:ascii="Lucida Bright" w:hAnsi="Lucida Bright" w:cs="Tahoma"/>
          <w:color w:val="000000"/>
          <w:sz w:val="26"/>
          <w:szCs w:val="26"/>
        </w:rPr>
      </w:pPr>
      <w:r w:rsidRPr="0015707C">
        <w:rPr>
          <w:rFonts w:ascii="Lucida Bright" w:hAnsi="Lucida Bright" w:cs="Tahoma"/>
          <w:b/>
          <w:bCs/>
          <w:color w:val="000000"/>
          <w:sz w:val="26"/>
          <w:szCs w:val="26"/>
        </w:rPr>
        <w:t>Grado:</w:t>
      </w:r>
      <w:r w:rsidRPr="0015707C">
        <w:rPr>
          <w:rFonts w:ascii="Lucida Bright" w:hAnsi="Lucida Bright" w:cs="Tahoma"/>
          <w:color w:val="000000"/>
          <w:sz w:val="26"/>
          <w:szCs w:val="26"/>
        </w:rPr>
        <w:t xml:space="preserve"> 2° </w:t>
      </w:r>
      <w:r w:rsidRPr="0015707C">
        <w:rPr>
          <w:rFonts w:ascii="Lucida Bright" w:hAnsi="Lucida Bright" w:cs="Tahoma"/>
          <w:b/>
          <w:bCs/>
          <w:color w:val="000000"/>
          <w:sz w:val="26"/>
          <w:szCs w:val="26"/>
        </w:rPr>
        <w:t>Sección:</w:t>
      </w:r>
      <w:r w:rsidRPr="0015707C">
        <w:rPr>
          <w:rFonts w:ascii="Lucida Bright" w:hAnsi="Lucida Bright" w:cs="Tahoma"/>
          <w:color w:val="000000"/>
          <w:sz w:val="26"/>
          <w:szCs w:val="26"/>
        </w:rPr>
        <w:t xml:space="preserve"> “D”</w:t>
      </w:r>
    </w:p>
    <w:p w14:paraId="55D0D5D0" w14:textId="77777777" w:rsidR="005F5889" w:rsidRDefault="005F5889" w:rsidP="005F5889">
      <w:pPr>
        <w:jc w:val="center"/>
        <w:rPr>
          <w:rFonts w:ascii="Lucida Bright" w:hAnsi="Lucida Bright" w:cs="Tahoma"/>
          <w:color w:val="000000"/>
          <w:sz w:val="26"/>
          <w:szCs w:val="26"/>
        </w:rPr>
      </w:pPr>
    </w:p>
    <w:p w14:paraId="47A768CD" w14:textId="77777777" w:rsidR="005F5889" w:rsidRDefault="005F5889" w:rsidP="005F5889">
      <w:pPr>
        <w:jc w:val="center"/>
        <w:rPr>
          <w:rFonts w:ascii="Lucida Bright" w:hAnsi="Lucida Bright" w:cs="Tahoma"/>
          <w:color w:val="000000"/>
          <w:sz w:val="26"/>
          <w:szCs w:val="26"/>
        </w:rPr>
      </w:pPr>
    </w:p>
    <w:p w14:paraId="7C6C4AF3" w14:textId="77777777" w:rsidR="005F5889" w:rsidRDefault="005F5889" w:rsidP="005F5889">
      <w:pPr>
        <w:jc w:val="center"/>
        <w:rPr>
          <w:rFonts w:ascii="Lucida Bright" w:hAnsi="Lucida Bright" w:cs="Tahoma"/>
          <w:color w:val="000000"/>
          <w:sz w:val="26"/>
          <w:szCs w:val="26"/>
        </w:rPr>
      </w:pPr>
    </w:p>
    <w:p w14:paraId="61843B3F" w14:textId="77777777" w:rsidR="005F5889" w:rsidRDefault="005F5889" w:rsidP="005F5889">
      <w:pPr>
        <w:jc w:val="center"/>
        <w:rPr>
          <w:rFonts w:ascii="Lucida Bright" w:hAnsi="Lucida Bright" w:cs="Tahoma"/>
          <w:color w:val="000000"/>
          <w:sz w:val="26"/>
          <w:szCs w:val="26"/>
        </w:rPr>
      </w:pPr>
    </w:p>
    <w:p w14:paraId="28E1BA2D" w14:textId="77777777" w:rsidR="005F5889" w:rsidRDefault="005F5889" w:rsidP="005F5889">
      <w:pPr>
        <w:jc w:val="center"/>
        <w:rPr>
          <w:rFonts w:ascii="Lucida Bright" w:hAnsi="Lucida Bright" w:cs="Tahoma"/>
          <w:color w:val="000000"/>
          <w:sz w:val="26"/>
          <w:szCs w:val="26"/>
        </w:rPr>
      </w:pPr>
    </w:p>
    <w:p w14:paraId="76B02577" w14:textId="77777777" w:rsidR="005F5889" w:rsidRDefault="005F5889" w:rsidP="005F5889">
      <w:pPr>
        <w:jc w:val="center"/>
        <w:rPr>
          <w:rFonts w:ascii="Lucida Bright" w:hAnsi="Lucida Bright" w:cs="Tahoma"/>
          <w:color w:val="000000"/>
          <w:sz w:val="26"/>
          <w:szCs w:val="26"/>
        </w:rPr>
      </w:pPr>
    </w:p>
    <w:p w14:paraId="5E9A2D41" w14:textId="77777777" w:rsidR="005F5889" w:rsidRDefault="005F5889" w:rsidP="005F5889">
      <w:pPr>
        <w:jc w:val="center"/>
        <w:rPr>
          <w:rFonts w:ascii="Lucida Bright" w:hAnsi="Lucida Bright" w:cs="Tahoma"/>
          <w:color w:val="000000"/>
          <w:sz w:val="26"/>
          <w:szCs w:val="26"/>
        </w:rPr>
      </w:pPr>
    </w:p>
    <w:p w14:paraId="5BC70D86" w14:textId="77777777" w:rsidR="005F5889" w:rsidRDefault="005F5889" w:rsidP="005F5889">
      <w:pPr>
        <w:jc w:val="center"/>
        <w:rPr>
          <w:rFonts w:ascii="Lucida Bright" w:hAnsi="Lucida Bright" w:cs="Tahoma"/>
          <w:color w:val="000000"/>
          <w:sz w:val="26"/>
          <w:szCs w:val="26"/>
        </w:rPr>
      </w:pPr>
    </w:p>
    <w:p w14:paraId="7E5EB1A1" w14:textId="77777777" w:rsidR="005F5889" w:rsidRPr="0015707C" w:rsidRDefault="005F5889" w:rsidP="005F5889">
      <w:pPr>
        <w:jc w:val="right"/>
        <w:rPr>
          <w:rFonts w:ascii="Lucida Bright" w:hAnsi="Lucida Bright" w:cs="Tahoma"/>
          <w:color w:val="000000"/>
          <w:sz w:val="26"/>
          <w:szCs w:val="26"/>
        </w:rPr>
      </w:pPr>
      <w:r w:rsidRPr="0015707C">
        <w:rPr>
          <w:rFonts w:ascii="Lucida Bright" w:hAnsi="Lucida Bright" w:cs="Tahoma"/>
          <w:color w:val="000000"/>
          <w:sz w:val="26"/>
          <w:szCs w:val="26"/>
        </w:rPr>
        <w:t>Saltillo Coahuila</w:t>
      </w:r>
    </w:p>
    <w:p w14:paraId="11D17988" w14:textId="77777777" w:rsidR="005F5889" w:rsidRDefault="005F5889" w:rsidP="005F5889">
      <w:pPr>
        <w:spacing w:line="360" w:lineRule="auto"/>
        <w:jc w:val="right"/>
        <w:rPr>
          <w:rFonts w:ascii="Arial" w:hAnsi="Arial" w:cs="Arial"/>
          <w:b/>
          <w:bCs/>
          <w:sz w:val="28"/>
          <w:szCs w:val="28"/>
        </w:rPr>
      </w:pPr>
      <w:r>
        <w:rPr>
          <w:rFonts w:ascii="Lucida Bright" w:hAnsi="Lucida Bright" w:cs="Tahoma"/>
          <w:color w:val="000000"/>
          <w:sz w:val="26"/>
          <w:szCs w:val="26"/>
        </w:rPr>
        <w:t>Mayo</w:t>
      </w:r>
      <w:r w:rsidRPr="0015707C">
        <w:rPr>
          <w:rFonts w:ascii="Lucida Bright" w:hAnsi="Lucida Bright" w:cs="Tahoma"/>
          <w:color w:val="000000"/>
          <w:sz w:val="26"/>
          <w:szCs w:val="26"/>
        </w:rPr>
        <w:t xml:space="preserve"> 2021</w:t>
      </w:r>
    </w:p>
    <w:p w14:paraId="103E50A6" w14:textId="73447508" w:rsidR="005F5889" w:rsidRDefault="005F5889" w:rsidP="004368B5">
      <w:pPr>
        <w:jc w:val="both"/>
        <w:rPr>
          <w:rFonts w:ascii="Arial" w:hAnsi="Arial" w:cs="Arial"/>
          <w:b/>
          <w:bCs/>
          <w:sz w:val="28"/>
          <w:szCs w:val="28"/>
        </w:rPr>
      </w:pPr>
      <w:r w:rsidRPr="005F5889">
        <w:rPr>
          <w:rFonts w:ascii="Arial" w:hAnsi="Arial" w:cs="Arial"/>
          <w:b/>
          <w:bCs/>
          <w:sz w:val="28"/>
          <w:szCs w:val="28"/>
        </w:rPr>
        <w:lastRenderedPageBreak/>
        <w:t>Introducción</w:t>
      </w:r>
    </w:p>
    <w:p w14:paraId="6F9BA390" w14:textId="654D9F37" w:rsidR="005F5889" w:rsidRDefault="009A70D4" w:rsidP="004368B5">
      <w:pPr>
        <w:spacing w:line="360" w:lineRule="auto"/>
        <w:jc w:val="both"/>
        <w:rPr>
          <w:rFonts w:ascii="Arial" w:hAnsi="Arial" w:cs="Arial"/>
          <w:sz w:val="24"/>
          <w:szCs w:val="24"/>
        </w:rPr>
      </w:pPr>
      <w:r>
        <w:rPr>
          <w:rFonts w:ascii="Arial" w:hAnsi="Arial" w:cs="Arial"/>
          <w:sz w:val="24"/>
          <w:szCs w:val="24"/>
        </w:rPr>
        <w:t xml:space="preserve">Para la elaboración del presente trabajo se analizaron diferentes teorías educativas, para poder expresar de una manera clara y precisa los beneficios y perjuicios que se encontraron en cada una. </w:t>
      </w:r>
    </w:p>
    <w:p w14:paraId="228F753B" w14:textId="77777777" w:rsidR="009A70D4" w:rsidRDefault="009A70D4" w:rsidP="004368B5">
      <w:pPr>
        <w:spacing w:line="360" w:lineRule="auto"/>
        <w:jc w:val="both"/>
        <w:rPr>
          <w:rFonts w:ascii="Arial" w:hAnsi="Arial" w:cs="Arial"/>
          <w:sz w:val="24"/>
          <w:szCs w:val="24"/>
        </w:rPr>
      </w:pPr>
      <w:r>
        <w:rPr>
          <w:rFonts w:ascii="Arial" w:hAnsi="Arial" w:cs="Arial"/>
          <w:sz w:val="24"/>
          <w:szCs w:val="24"/>
        </w:rPr>
        <w:t xml:space="preserve">Para dar comienzo con este trabajo primero se realizó un análisis acerca de la educación conservadora y </w:t>
      </w:r>
      <w:r>
        <w:rPr>
          <w:rFonts w:ascii="Arial" w:hAnsi="Arial" w:cs="Arial"/>
          <w:sz w:val="24"/>
          <w:szCs w:val="24"/>
        </w:rPr>
        <w:t xml:space="preserve">progresista </w:t>
      </w:r>
      <w:r>
        <w:rPr>
          <w:rFonts w:ascii="Arial" w:hAnsi="Arial" w:cs="Arial"/>
          <w:sz w:val="24"/>
          <w:szCs w:val="24"/>
        </w:rPr>
        <w:t>de John Dewey en donde se menciona acerca de la escuela tradicional y la nueva escuela, para dar continuación con las diferencias de la función de la educación de Hegel y Marx.</w:t>
      </w:r>
    </w:p>
    <w:p w14:paraId="1F2A3757" w14:textId="77777777" w:rsidR="004368B5" w:rsidRDefault="009A70D4" w:rsidP="004368B5">
      <w:pPr>
        <w:spacing w:line="360" w:lineRule="auto"/>
        <w:jc w:val="both"/>
        <w:rPr>
          <w:rFonts w:ascii="Arial" w:hAnsi="Arial" w:cs="Arial"/>
          <w:sz w:val="24"/>
          <w:szCs w:val="24"/>
        </w:rPr>
      </w:pPr>
      <w:r>
        <w:rPr>
          <w:rFonts w:ascii="Arial" w:hAnsi="Arial" w:cs="Arial"/>
          <w:sz w:val="24"/>
          <w:szCs w:val="24"/>
        </w:rPr>
        <w:t>Como también analizaremos la f</w:t>
      </w:r>
      <w:r>
        <w:rPr>
          <w:rFonts w:ascii="Arial" w:hAnsi="Arial" w:cs="Arial"/>
          <w:sz w:val="24"/>
          <w:szCs w:val="24"/>
        </w:rPr>
        <w:t xml:space="preserve">unción reproductiva de la educación Bourdieu </w:t>
      </w:r>
      <w:r>
        <w:rPr>
          <w:rFonts w:ascii="Arial" w:hAnsi="Arial" w:cs="Arial"/>
          <w:sz w:val="24"/>
          <w:szCs w:val="24"/>
        </w:rPr>
        <w:t xml:space="preserve">que </w:t>
      </w:r>
      <w:r w:rsidR="004368B5">
        <w:rPr>
          <w:rFonts w:ascii="Arial" w:hAnsi="Arial" w:cs="Arial"/>
          <w:sz w:val="24"/>
          <w:szCs w:val="24"/>
        </w:rPr>
        <w:t>está</w:t>
      </w:r>
      <w:r>
        <w:rPr>
          <w:rFonts w:ascii="Arial" w:hAnsi="Arial" w:cs="Arial"/>
          <w:sz w:val="24"/>
          <w:szCs w:val="24"/>
        </w:rPr>
        <w:t xml:space="preserve"> basada en la escuela tradicional, en donde los estudiantes se les enseñaba por medio de la cultura en donde la familia es lo </w:t>
      </w:r>
      <w:r w:rsidR="004368B5">
        <w:rPr>
          <w:rFonts w:ascii="Arial" w:hAnsi="Arial" w:cs="Arial"/>
          <w:sz w:val="24"/>
          <w:szCs w:val="24"/>
        </w:rPr>
        <w:t>más</w:t>
      </w:r>
      <w:r>
        <w:rPr>
          <w:rFonts w:ascii="Arial" w:hAnsi="Arial" w:cs="Arial"/>
          <w:sz w:val="24"/>
          <w:szCs w:val="24"/>
        </w:rPr>
        <w:t xml:space="preserve"> importante para los individuos, </w:t>
      </w:r>
      <w:r w:rsidR="004368B5">
        <w:rPr>
          <w:rFonts w:ascii="Arial" w:hAnsi="Arial" w:cs="Arial"/>
          <w:sz w:val="24"/>
          <w:szCs w:val="24"/>
        </w:rPr>
        <w:t>y donde los alumnos eran moldeados en su forma de pensar y actuar. Y lo que es la</w:t>
      </w:r>
      <w:r>
        <w:rPr>
          <w:rFonts w:ascii="Arial" w:hAnsi="Arial" w:cs="Arial"/>
          <w:sz w:val="24"/>
          <w:szCs w:val="24"/>
        </w:rPr>
        <w:t xml:space="preserve"> educación liberadora en Freire</w:t>
      </w:r>
      <w:r>
        <w:rPr>
          <w:rFonts w:ascii="Arial" w:hAnsi="Arial" w:cs="Arial"/>
          <w:sz w:val="24"/>
          <w:szCs w:val="24"/>
        </w:rPr>
        <w:t xml:space="preserve"> que hablan acerca de</w:t>
      </w:r>
      <w:r w:rsidR="004368B5">
        <w:rPr>
          <w:rFonts w:ascii="Arial" w:hAnsi="Arial" w:cs="Arial"/>
          <w:sz w:val="24"/>
          <w:szCs w:val="24"/>
        </w:rPr>
        <w:t xml:space="preserve"> una educación en donde los estudiantes tengan la oportunidad de expresar ideas, opiniones y propuestas.</w:t>
      </w:r>
    </w:p>
    <w:p w14:paraId="279D1401" w14:textId="77777777" w:rsidR="004368B5" w:rsidRDefault="004368B5" w:rsidP="004368B5">
      <w:pPr>
        <w:spacing w:line="360" w:lineRule="auto"/>
        <w:jc w:val="both"/>
        <w:rPr>
          <w:rFonts w:ascii="Arial" w:hAnsi="Arial" w:cs="Arial"/>
          <w:sz w:val="24"/>
          <w:szCs w:val="24"/>
        </w:rPr>
      </w:pPr>
      <w:r>
        <w:rPr>
          <w:rFonts w:ascii="Arial" w:hAnsi="Arial" w:cs="Arial"/>
          <w:sz w:val="24"/>
          <w:szCs w:val="24"/>
        </w:rPr>
        <w:t>Para dar continuación con l</w:t>
      </w:r>
      <w:r>
        <w:rPr>
          <w:rFonts w:ascii="Arial" w:hAnsi="Arial" w:cs="Arial"/>
          <w:sz w:val="24"/>
          <w:szCs w:val="24"/>
        </w:rPr>
        <w:t>a educación progresista en la concepción pragmatista del conocimiento</w:t>
      </w:r>
      <w:r>
        <w:rPr>
          <w:rFonts w:ascii="Arial" w:hAnsi="Arial" w:cs="Arial"/>
          <w:sz w:val="24"/>
          <w:szCs w:val="24"/>
        </w:rPr>
        <w:t xml:space="preserve"> que se basa en una educación flexible y abierta en donde los estudiantes adquirirán conocimientos a través de la vida real, por lo que se les plantearán experiencias y puedan adquirir aprendizajes significativos.</w:t>
      </w:r>
    </w:p>
    <w:p w14:paraId="09FF6881" w14:textId="16810EB6" w:rsidR="004368B5" w:rsidRDefault="004368B5" w:rsidP="004368B5">
      <w:pPr>
        <w:spacing w:line="360" w:lineRule="auto"/>
        <w:jc w:val="both"/>
        <w:rPr>
          <w:rFonts w:ascii="Arial" w:hAnsi="Arial" w:cs="Arial"/>
          <w:sz w:val="24"/>
          <w:szCs w:val="24"/>
        </w:rPr>
      </w:pPr>
      <w:r>
        <w:rPr>
          <w:rFonts w:ascii="Arial" w:hAnsi="Arial" w:cs="Arial"/>
          <w:sz w:val="24"/>
          <w:szCs w:val="24"/>
        </w:rPr>
        <w:t>Para finalizar con l</w:t>
      </w:r>
      <w:r>
        <w:rPr>
          <w:rFonts w:ascii="Arial" w:hAnsi="Arial" w:cs="Arial"/>
          <w:sz w:val="24"/>
          <w:szCs w:val="24"/>
        </w:rPr>
        <w:t>a concepción bancaria de la educación y sus alternativas en Freire</w:t>
      </w:r>
      <w:r>
        <w:rPr>
          <w:rFonts w:ascii="Arial" w:hAnsi="Arial" w:cs="Arial"/>
          <w:sz w:val="24"/>
          <w:szCs w:val="24"/>
        </w:rPr>
        <w:t>, esta educación esta basada en que los estudiantes solo tienen que adquirir información de parte de los docentes a través de la memorización, en donde ellos no tienen opinión.</w:t>
      </w:r>
    </w:p>
    <w:p w14:paraId="17781AA6" w14:textId="059DF5CF" w:rsidR="00664585" w:rsidRDefault="004368B5" w:rsidP="004368B5">
      <w:pPr>
        <w:spacing w:line="360" w:lineRule="auto"/>
        <w:jc w:val="both"/>
        <w:rPr>
          <w:rFonts w:ascii="Arial" w:hAnsi="Arial" w:cs="Arial"/>
          <w:sz w:val="24"/>
          <w:szCs w:val="24"/>
        </w:rPr>
        <w:sectPr w:rsidR="00664585" w:rsidSect="00F67BDE">
          <w:pgSz w:w="12242" w:h="15842" w:code="1"/>
          <w:pgMar w:top="1418" w:right="1701" w:bottom="1418" w:left="1701" w:header="709" w:footer="709" w:gutter="0"/>
          <w:pgBorders w:offsetFrom="page">
            <w:top w:val="triple" w:sz="12" w:space="24" w:color="auto"/>
            <w:left w:val="triple" w:sz="12" w:space="24" w:color="auto"/>
            <w:bottom w:val="triple" w:sz="12" w:space="24" w:color="auto"/>
            <w:right w:val="triple" w:sz="12" w:space="24" w:color="auto"/>
          </w:pgBorders>
          <w:cols w:space="708"/>
          <w:docGrid w:linePitch="360"/>
        </w:sectPr>
      </w:pPr>
      <w:r>
        <w:rPr>
          <w:noProof/>
        </w:rPr>
        <w:drawing>
          <wp:anchor distT="0" distB="0" distL="114300" distR="114300" simplePos="0" relativeHeight="251661312" behindDoc="1" locked="0" layoutInCell="1" allowOverlap="1" wp14:anchorId="48635F84" wp14:editId="3EF383FB">
            <wp:simplePos x="0" y="0"/>
            <wp:positionH relativeFrom="column">
              <wp:posOffset>2806065</wp:posOffset>
            </wp:positionH>
            <wp:positionV relativeFrom="page">
              <wp:posOffset>7686675</wp:posOffset>
            </wp:positionV>
            <wp:extent cx="2741930" cy="1539191"/>
            <wp:effectExtent l="133350" t="114300" r="115570" b="137795"/>
            <wp:wrapNone/>
            <wp:docPr id="1" name="Imagen 1" descr="Inspección en tiempos de confinamiento. La inspección de educación en  tiempo de COVID-19 -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ección en tiempos de confinamiento. La inspección de educación en  tiempo de COVID-19 - Educació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930" cy="1539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Todo esto para poder adentrarnos y encontrar los beneficios y perjuicios que tiene cada teoría educativa</w:t>
      </w:r>
      <w:r w:rsidR="00F67BDE">
        <w:rPr>
          <w:rFonts w:ascii="Arial" w:hAnsi="Arial" w:cs="Arial"/>
          <w:sz w:val="24"/>
          <w:szCs w:val="24"/>
        </w:rPr>
        <w:t>.</w:t>
      </w:r>
    </w:p>
    <w:tbl>
      <w:tblPr>
        <w:tblStyle w:val="Tablaconcuadrcula"/>
        <w:tblW w:w="17577" w:type="dxa"/>
        <w:tblInd w:w="421" w:type="dxa"/>
        <w:tblLook w:val="04A0" w:firstRow="1" w:lastRow="0" w:firstColumn="1" w:lastColumn="0" w:noHBand="0" w:noVBand="1"/>
      </w:tblPr>
      <w:tblGrid>
        <w:gridCol w:w="3230"/>
        <w:gridCol w:w="6976"/>
        <w:gridCol w:w="7371"/>
      </w:tblGrid>
      <w:tr w:rsidR="00F67BDE" w14:paraId="38F9E3CE" w14:textId="77777777" w:rsidTr="00F67BDE">
        <w:trPr>
          <w:trHeight w:val="558"/>
        </w:trPr>
        <w:tc>
          <w:tcPr>
            <w:tcW w:w="3230" w:type="dxa"/>
            <w:shd w:val="clear" w:color="auto" w:fill="FEE2E8"/>
          </w:tcPr>
          <w:p w14:paraId="0B3ACDC6" w14:textId="77777777" w:rsidR="00F67BDE" w:rsidRPr="00DD49C5" w:rsidRDefault="00F67BDE" w:rsidP="00D474C4">
            <w:pPr>
              <w:jc w:val="center"/>
              <w:rPr>
                <w:rFonts w:ascii="Times New Roman" w:hAnsi="Times New Roman" w:cs="Times New Roman"/>
                <w:b/>
                <w:bCs/>
                <w:sz w:val="28"/>
                <w:szCs w:val="28"/>
              </w:rPr>
            </w:pPr>
            <w:r w:rsidRPr="00DD49C5">
              <w:rPr>
                <w:rFonts w:ascii="Times New Roman" w:hAnsi="Times New Roman" w:cs="Times New Roman"/>
                <w:b/>
                <w:bCs/>
                <w:sz w:val="28"/>
                <w:szCs w:val="28"/>
              </w:rPr>
              <w:lastRenderedPageBreak/>
              <w:t>Teorías educativas</w:t>
            </w:r>
          </w:p>
        </w:tc>
        <w:tc>
          <w:tcPr>
            <w:tcW w:w="6976" w:type="dxa"/>
            <w:shd w:val="clear" w:color="auto" w:fill="FEE2E8"/>
          </w:tcPr>
          <w:p w14:paraId="69F4CC91" w14:textId="77777777" w:rsidR="00F67BDE" w:rsidRPr="00DD49C5" w:rsidRDefault="00F67BDE" w:rsidP="00D474C4">
            <w:pPr>
              <w:jc w:val="center"/>
              <w:rPr>
                <w:rFonts w:ascii="Times New Roman" w:hAnsi="Times New Roman" w:cs="Times New Roman"/>
                <w:b/>
                <w:bCs/>
                <w:sz w:val="28"/>
                <w:szCs w:val="28"/>
              </w:rPr>
            </w:pPr>
            <w:r w:rsidRPr="00DD49C5">
              <w:rPr>
                <w:rFonts w:ascii="Times New Roman" w:hAnsi="Times New Roman" w:cs="Times New Roman"/>
                <w:b/>
                <w:bCs/>
                <w:sz w:val="28"/>
                <w:szCs w:val="28"/>
              </w:rPr>
              <w:t>Beneficios</w:t>
            </w:r>
          </w:p>
        </w:tc>
        <w:tc>
          <w:tcPr>
            <w:tcW w:w="7371" w:type="dxa"/>
            <w:shd w:val="clear" w:color="auto" w:fill="FEE2E8"/>
          </w:tcPr>
          <w:p w14:paraId="6F58B3E2" w14:textId="77777777" w:rsidR="00F67BDE" w:rsidRPr="00DD49C5" w:rsidRDefault="00F67BDE" w:rsidP="00D474C4">
            <w:pPr>
              <w:jc w:val="center"/>
              <w:rPr>
                <w:rFonts w:ascii="Times New Roman" w:hAnsi="Times New Roman" w:cs="Times New Roman"/>
                <w:b/>
                <w:bCs/>
                <w:sz w:val="28"/>
                <w:szCs w:val="28"/>
              </w:rPr>
            </w:pPr>
            <w:r w:rsidRPr="00DD49C5">
              <w:rPr>
                <w:rFonts w:ascii="Times New Roman" w:hAnsi="Times New Roman" w:cs="Times New Roman"/>
                <w:b/>
                <w:bCs/>
                <w:sz w:val="28"/>
                <w:szCs w:val="28"/>
              </w:rPr>
              <w:t>Perjuicios</w:t>
            </w:r>
          </w:p>
        </w:tc>
      </w:tr>
      <w:tr w:rsidR="00F67BDE" w14:paraId="52D8B64D" w14:textId="77777777" w:rsidTr="00F67BDE">
        <w:tc>
          <w:tcPr>
            <w:tcW w:w="3230" w:type="dxa"/>
            <w:shd w:val="clear" w:color="auto" w:fill="FEE2F4"/>
          </w:tcPr>
          <w:p w14:paraId="65A535AB" w14:textId="77777777" w:rsidR="00F67BDE" w:rsidRPr="001E725A" w:rsidRDefault="00F67BDE" w:rsidP="00F67BDE">
            <w:pPr>
              <w:spacing w:after="160" w:line="276" w:lineRule="auto"/>
              <w:rPr>
                <w:rFonts w:ascii="Arial" w:hAnsi="Arial" w:cs="Arial"/>
                <w:sz w:val="24"/>
                <w:szCs w:val="24"/>
              </w:rPr>
            </w:pPr>
            <w:r>
              <w:rPr>
                <w:rFonts w:ascii="Arial" w:hAnsi="Arial" w:cs="Arial"/>
                <w:sz w:val="24"/>
                <w:szCs w:val="24"/>
              </w:rPr>
              <w:t xml:space="preserve">Educación conservadora y Progresista de John Dewey </w:t>
            </w:r>
          </w:p>
        </w:tc>
        <w:tc>
          <w:tcPr>
            <w:tcW w:w="6976" w:type="dxa"/>
            <w:shd w:val="clear" w:color="auto" w:fill="FEE2F4"/>
          </w:tcPr>
          <w:p w14:paraId="0E08C72D" w14:textId="61EFC651" w:rsidR="00F67BDE" w:rsidRDefault="00F67BDE" w:rsidP="00F67BDE">
            <w:pPr>
              <w:spacing w:after="160" w:line="276" w:lineRule="auto"/>
              <w:rPr>
                <w:rFonts w:ascii="Arial" w:hAnsi="Arial" w:cs="Arial"/>
                <w:sz w:val="24"/>
                <w:szCs w:val="24"/>
              </w:rPr>
            </w:pPr>
            <w:r>
              <w:rPr>
                <w:noProof/>
              </w:rPr>
              <w:drawing>
                <wp:anchor distT="0" distB="0" distL="114300" distR="114300" simplePos="0" relativeHeight="251662336" behindDoc="1" locked="0" layoutInCell="1" allowOverlap="1" wp14:anchorId="220F6128" wp14:editId="56EB38FD">
                  <wp:simplePos x="0" y="0"/>
                  <wp:positionH relativeFrom="column">
                    <wp:posOffset>2919730</wp:posOffset>
                  </wp:positionH>
                  <wp:positionV relativeFrom="page">
                    <wp:posOffset>48260</wp:posOffset>
                  </wp:positionV>
                  <wp:extent cx="1190625" cy="1440815"/>
                  <wp:effectExtent l="0" t="0" r="9525" b="6985"/>
                  <wp:wrapThrough wrapText="bothSides">
                    <wp:wrapPolygon edited="0">
                      <wp:start x="0" y="0"/>
                      <wp:lineTo x="0" y="21419"/>
                      <wp:lineTo x="21427" y="21419"/>
                      <wp:lineTo x="21427" y="0"/>
                      <wp:lineTo x="0" y="0"/>
                    </wp:wrapPolygon>
                  </wp:wrapThrough>
                  <wp:docPr id="2" name="Imagen 2" descr="John Dewey (1859-1952) y la reinvención permanente de la escuela - Bridging  Learning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Dewey (1859-1952) y la reinvención permanente de la escuela - Bridging  Learning Experien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Dewey busca modernizar la educación progresista haciendo que los estudiantes obtuvieran experiencias de la misma relacionándose con lo que es la comunidad.</w:t>
            </w:r>
          </w:p>
          <w:p w14:paraId="01CDCBF7" w14:textId="375CC29B" w:rsidR="00F67BDE" w:rsidRDefault="00F67BDE" w:rsidP="00F67BDE">
            <w:pPr>
              <w:spacing w:after="160" w:line="276" w:lineRule="auto"/>
              <w:rPr>
                <w:rFonts w:ascii="Arial" w:hAnsi="Arial" w:cs="Arial"/>
                <w:sz w:val="24"/>
                <w:szCs w:val="24"/>
              </w:rPr>
            </w:pPr>
            <w:r>
              <w:rPr>
                <w:rFonts w:ascii="Arial" w:hAnsi="Arial" w:cs="Arial"/>
                <w:sz w:val="24"/>
                <w:szCs w:val="24"/>
              </w:rPr>
              <w:t xml:space="preserve">En la educación progresista se aceptaban las quejas y sugerencias de parte de los alumnos, aparte de que podían expresar sus ideas acerca de los contenidos que se vieran en clases. </w:t>
            </w:r>
          </w:p>
          <w:p w14:paraId="4F166233" w14:textId="43CE71C7" w:rsidR="00F67BDE" w:rsidRPr="001E725A" w:rsidRDefault="00F67BDE" w:rsidP="00F67BDE">
            <w:pPr>
              <w:spacing w:after="160" w:line="276" w:lineRule="auto"/>
              <w:rPr>
                <w:rFonts w:ascii="Arial" w:hAnsi="Arial" w:cs="Arial"/>
                <w:sz w:val="24"/>
                <w:szCs w:val="24"/>
              </w:rPr>
            </w:pPr>
            <w:r>
              <w:rPr>
                <w:rFonts w:ascii="Arial" w:hAnsi="Arial" w:cs="Arial"/>
                <w:sz w:val="24"/>
                <w:szCs w:val="24"/>
              </w:rPr>
              <w:t xml:space="preserve">La educación progresista relaciona los conocimientos e ideas de los alumnos con los nuevos conocimientos para así poder reforzarlos. </w:t>
            </w:r>
          </w:p>
        </w:tc>
        <w:tc>
          <w:tcPr>
            <w:tcW w:w="7371" w:type="dxa"/>
            <w:shd w:val="clear" w:color="auto" w:fill="FEE2F4"/>
          </w:tcPr>
          <w:p w14:paraId="28C22376" w14:textId="7F321AD0" w:rsidR="00F67BDE" w:rsidRDefault="00F67BDE" w:rsidP="00F67BDE">
            <w:pPr>
              <w:spacing w:after="160" w:line="276" w:lineRule="auto"/>
              <w:rPr>
                <w:rFonts w:ascii="Arial" w:hAnsi="Arial" w:cs="Arial"/>
                <w:sz w:val="24"/>
                <w:szCs w:val="24"/>
              </w:rPr>
            </w:pPr>
            <w:r>
              <w:rPr>
                <w:rFonts w:ascii="Arial" w:hAnsi="Arial" w:cs="Arial"/>
                <w:sz w:val="24"/>
                <w:szCs w:val="24"/>
              </w:rPr>
              <w:t xml:space="preserve">La educación conservadora pretendía que duraran más los valores tradicionales y no se permitía ninguna crítica acerca de cómo se llevaba a cabo la educación.   </w:t>
            </w:r>
          </w:p>
          <w:p w14:paraId="3AD723AF" w14:textId="601907AE" w:rsidR="00F67BDE" w:rsidRDefault="00F67BDE" w:rsidP="00F67BDE">
            <w:pPr>
              <w:spacing w:after="160" w:line="276" w:lineRule="auto"/>
              <w:rPr>
                <w:rFonts w:ascii="Arial" w:hAnsi="Arial" w:cs="Arial"/>
                <w:sz w:val="24"/>
                <w:szCs w:val="24"/>
              </w:rPr>
            </w:pPr>
            <w:r>
              <w:rPr>
                <w:noProof/>
              </w:rPr>
              <w:drawing>
                <wp:anchor distT="0" distB="0" distL="114300" distR="114300" simplePos="0" relativeHeight="251663360" behindDoc="1" locked="0" layoutInCell="1" allowOverlap="1" wp14:anchorId="55B5A9A4" wp14:editId="13CBFDC8">
                  <wp:simplePos x="0" y="0"/>
                  <wp:positionH relativeFrom="column">
                    <wp:posOffset>2287905</wp:posOffset>
                  </wp:positionH>
                  <wp:positionV relativeFrom="page">
                    <wp:posOffset>1391285</wp:posOffset>
                  </wp:positionV>
                  <wp:extent cx="2125980" cy="1162050"/>
                  <wp:effectExtent l="0" t="0" r="7620" b="0"/>
                  <wp:wrapTight wrapText="bothSides">
                    <wp:wrapPolygon edited="0">
                      <wp:start x="0" y="0"/>
                      <wp:lineTo x="0" y="21246"/>
                      <wp:lineTo x="21484" y="21246"/>
                      <wp:lineTo x="21484" y="0"/>
                      <wp:lineTo x="0" y="0"/>
                    </wp:wrapPolygon>
                  </wp:wrapTight>
                  <wp:docPr id="3" name="Imagen 3" descr="Educación Liberal y Educación Conservadora en Panamá: Una Aproximación  Crítica (1903-1953) – OtrasVocesenEducaci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Liberal y Educación Conservadora en Panamá: Una Aproximación  Crítica (1903-1953) – OtrasVocesenEducacion.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En la educación conservadora se buscaba imponer los conocimientos y valores para que los niños los adquirieran y no podían opinar acerca de lo que se estaba enseñando. </w:t>
            </w:r>
          </w:p>
          <w:p w14:paraId="6A80C4CB" w14:textId="28019760" w:rsidR="00F67BDE" w:rsidRDefault="00F67BDE" w:rsidP="00F67BDE">
            <w:pPr>
              <w:spacing w:after="160" w:line="276" w:lineRule="auto"/>
              <w:rPr>
                <w:rFonts w:ascii="Arial" w:hAnsi="Arial" w:cs="Arial"/>
                <w:sz w:val="24"/>
                <w:szCs w:val="24"/>
              </w:rPr>
            </w:pPr>
            <w:r>
              <w:rPr>
                <w:rFonts w:ascii="Arial" w:hAnsi="Arial" w:cs="Arial"/>
                <w:sz w:val="24"/>
                <w:szCs w:val="24"/>
              </w:rPr>
              <w:t xml:space="preserve">En la educación conservadora no se podía criticar, ni opinar acerca de ella ya que era mal visto y se imponían formas de vestir.  </w:t>
            </w:r>
          </w:p>
          <w:p w14:paraId="690A7FE0" w14:textId="77777777" w:rsidR="00F67BDE" w:rsidRPr="001E725A" w:rsidRDefault="00F67BDE" w:rsidP="00F67BDE">
            <w:pPr>
              <w:spacing w:after="160" w:line="276" w:lineRule="auto"/>
              <w:rPr>
                <w:rFonts w:ascii="Arial" w:hAnsi="Arial" w:cs="Arial"/>
                <w:sz w:val="24"/>
                <w:szCs w:val="24"/>
              </w:rPr>
            </w:pPr>
          </w:p>
        </w:tc>
      </w:tr>
      <w:tr w:rsidR="00F13BA2" w14:paraId="7F93FC0A" w14:textId="77777777" w:rsidTr="00F67BDE">
        <w:trPr>
          <w:trHeight w:val="895"/>
        </w:trPr>
        <w:tc>
          <w:tcPr>
            <w:tcW w:w="3230" w:type="dxa"/>
            <w:shd w:val="clear" w:color="auto" w:fill="F9E2FE"/>
          </w:tcPr>
          <w:p w14:paraId="78D8CB07" w14:textId="679F3206" w:rsidR="001E725A" w:rsidRPr="001E725A" w:rsidRDefault="004E4442" w:rsidP="00F67BDE">
            <w:pPr>
              <w:spacing w:after="160" w:line="276" w:lineRule="auto"/>
              <w:rPr>
                <w:rFonts w:ascii="Arial" w:hAnsi="Arial" w:cs="Arial"/>
                <w:sz w:val="24"/>
                <w:szCs w:val="24"/>
              </w:rPr>
            </w:pPr>
            <w:r>
              <w:rPr>
                <w:rFonts w:ascii="Arial" w:hAnsi="Arial" w:cs="Arial"/>
                <w:sz w:val="24"/>
                <w:szCs w:val="24"/>
              </w:rPr>
              <w:t xml:space="preserve">La función de la educación de Hegel y Marx </w:t>
            </w:r>
          </w:p>
        </w:tc>
        <w:tc>
          <w:tcPr>
            <w:tcW w:w="6976" w:type="dxa"/>
            <w:shd w:val="clear" w:color="auto" w:fill="F9E2FE"/>
          </w:tcPr>
          <w:p w14:paraId="63D61771" w14:textId="77777777" w:rsidR="001E725A" w:rsidRDefault="0019296C" w:rsidP="00F67BDE">
            <w:pPr>
              <w:spacing w:after="160" w:line="276" w:lineRule="auto"/>
              <w:rPr>
                <w:rFonts w:ascii="Arial" w:hAnsi="Arial" w:cs="Arial"/>
                <w:sz w:val="24"/>
                <w:szCs w:val="24"/>
              </w:rPr>
            </w:pPr>
            <w:r>
              <w:rPr>
                <w:rFonts w:ascii="Arial" w:hAnsi="Arial" w:cs="Arial"/>
                <w:sz w:val="24"/>
                <w:szCs w:val="24"/>
              </w:rPr>
              <w:t xml:space="preserve">La educación de Hegel mencionaba que no puede existir una sociedad sin la educación, ya que proponía que hubiera libertad para que los estudiantes pudieran practicarla. </w:t>
            </w:r>
          </w:p>
          <w:p w14:paraId="25E8D3EB" w14:textId="77777777" w:rsidR="00BC31D6" w:rsidRDefault="00BC31D6" w:rsidP="00F67BDE">
            <w:pPr>
              <w:spacing w:after="160" w:line="276" w:lineRule="auto"/>
              <w:rPr>
                <w:rFonts w:ascii="Arial" w:hAnsi="Arial" w:cs="Arial"/>
                <w:sz w:val="24"/>
                <w:szCs w:val="24"/>
              </w:rPr>
            </w:pPr>
            <w:r>
              <w:rPr>
                <w:rFonts w:ascii="Arial" w:hAnsi="Arial" w:cs="Arial"/>
                <w:sz w:val="24"/>
                <w:szCs w:val="24"/>
              </w:rPr>
              <w:t>En la educación de Hegel se mencionaba que los que es necesaria la educación y recursos físicos – morales para otorgar a los estudiantes herramientas para vivir en sociedad.</w:t>
            </w:r>
          </w:p>
          <w:p w14:paraId="1CF0F971" w14:textId="77777777" w:rsidR="0019296C" w:rsidRDefault="00BC31D6" w:rsidP="00F67BDE">
            <w:pPr>
              <w:spacing w:after="160" w:line="276" w:lineRule="auto"/>
              <w:rPr>
                <w:rFonts w:ascii="Arial" w:hAnsi="Arial" w:cs="Arial"/>
                <w:sz w:val="24"/>
                <w:szCs w:val="24"/>
              </w:rPr>
            </w:pPr>
            <w:r>
              <w:rPr>
                <w:rFonts w:ascii="Arial" w:hAnsi="Arial" w:cs="Arial"/>
                <w:sz w:val="24"/>
                <w:szCs w:val="24"/>
              </w:rPr>
              <w:t xml:space="preserve">Marx contrapone la propuesta de Hegel ya que establece que los estudiantes tienen que ser prácticos y productivos, ya que para resolver sus necesidades requieren de realizar </w:t>
            </w:r>
            <w:r>
              <w:rPr>
                <w:rFonts w:ascii="Arial" w:hAnsi="Arial" w:cs="Arial"/>
                <w:sz w:val="24"/>
                <w:szCs w:val="24"/>
              </w:rPr>
              <w:lastRenderedPageBreak/>
              <w:t xml:space="preserve">actividades productivas que conllevan a relacionarse socialmente.   </w:t>
            </w:r>
          </w:p>
          <w:p w14:paraId="2FF1CAEC" w14:textId="2F9F956F" w:rsidR="00BC31D6" w:rsidRPr="001E725A" w:rsidRDefault="00BC31D6" w:rsidP="00F67BDE">
            <w:pPr>
              <w:spacing w:after="160" w:line="276" w:lineRule="auto"/>
              <w:rPr>
                <w:rFonts w:ascii="Arial" w:hAnsi="Arial" w:cs="Arial"/>
                <w:sz w:val="24"/>
                <w:szCs w:val="24"/>
              </w:rPr>
            </w:pPr>
            <w:r>
              <w:rPr>
                <w:rFonts w:ascii="Arial" w:hAnsi="Arial" w:cs="Arial"/>
                <w:sz w:val="24"/>
                <w:szCs w:val="24"/>
              </w:rPr>
              <w:t xml:space="preserve">A través de la educación de Marx los estudiantes en esta sociedad luchan y dan forma a las condiciones por y para el cambio y es por eso que se transforman y transforman el mundo. </w:t>
            </w:r>
          </w:p>
        </w:tc>
        <w:tc>
          <w:tcPr>
            <w:tcW w:w="7371" w:type="dxa"/>
            <w:shd w:val="clear" w:color="auto" w:fill="F9E2FE"/>
          </w:tcPr>
          <w:p w14:paraId="6A02917B" w14:textId="73AF5027" w:rsidR="001E725A" w:rsidRPr="001E725A" w:rsidRDefault="00F67BDE" w:rsidP="00F67BDE">
            <w:pPr>
              <w:spacing w:after="160" w:line="276" w:lineRule="auto"/>
              <w:rPr>
                <w:rFonts w:ascii="Arial" w:hAnsi="Arial" w:cs="Arial"/>
                <w:sz w:val="24"/>
                <w:szCs w:val="24"/>
              </w:rPr>
            </w:pPr>
            <w:r>
              <w:rPr>
                <w:noProof/>
              </w:rPr>
              <w:lastRenderedPageBreak/>
              <w:drawing>
                <wp:anchor distT="0" distB="0" distL="114300" distR="114300" simplePos="0" relativeHeight="251664384" behindDoc="0" locked="0" layoutInCell="1" allowOverlap="1" wp14:anchorId="0878D9CB" wp14:editId="6452CEB1">
                  <wp:simplePos x="0" y="0"/>
                  <wp:positionH relativeFrom="column">
                    <wp:posOffset>956945</wp:posOffset>
                  </wp:positionH>
                  <wp:positionV relativeFrom="paragraph">
                    <wp:posOffset>169545</wp:posOffset>
                  </wp:positionV>
                  <wp:extent cx="2638425" cy="1649015"/>
                  <wp:effectExtent l="0" t="0" r="0" b="8890"/>
                  <wp:wrapNone/>
                  <wp:docPr id="4" name="Imagen 4" descr="Cuál es la diferencia entre Hegel y Marx?”: Andy Blun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 es la diferencia entre Hegel y Marx?”: Andy Blund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649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BA2" w14:paraId="029B25F7" w14:textId="77777777" w:rsidTr="00F67BDE">
        <w:trPr>
          <w:trHeight w:val="681"/>
        </w:trPr>
        <w:tc>
          <w:tcPr>
            <w:tcW w:w="3230" w:type="dxa"/>
            <w:shd w:val="clear" w:color="auto" w:fill="E6E2FE"/>
          </w:tcPr>
          <w:p w14:paraId="6B38FC19" w14:textId="683E9962" w:rsidR="001E725A" w:rsidRPr="001E725A" w:rsidRDefault="004E4442" w:rsidP="00F67BDE">
            <w:pPr>
              <w:spacing w:after="160" w:line="276" w:lineRule="auto"/>
              <w:rPr>
                <w:rFonts w:ascii="Arial" w:hAnsi="Arial" w:cs="Arial"/>
                <w:sz w:val="24"/>
                <w:szCs w:val="24"/>
              </w:rPr>
            </w:pPr>
            <w:r>
              <w:rPr>
                <w:rFonts w:ascii="Arial" w:hAnsi="Arial" w:cs="Arial"/>
                <w:sz w:val="24"/>
                <w:szCs w:val="24"/>
              </w:rPr>
              <w:t xml:space="preserve">Función reproductiva de la educación Bourdieu </w:t>
            </w:r>
            <w:r w:rsidR="00C444C3">
              <w:rPr>
                <w:rFonts w:ascii="Arial" w:hAnsi="Arial" w:cs="Arial"/>
                <w:sz w:val="24"/>
                <w:szCs w:val="24"/>
              </w:rPr>
              <w:t>y l</w:t>
            </w:r>
            <w:r w:rsidR="00C444C3">
              <w:rPr>
                <w:rFonts w:ascii="Arial" w:hAnsi="Arial" w:cs="Arial"/>
                <w:sz w:val="24"/>
                <w:szCs w:val="24"/>
              </w:rPr>
              <w:t>a educación liberadora en Freire</w:t>
            </w:r>
          </w:p>
        </w:tc>
        <w:tc>
          <w:tcPr>
            <w:tcW w:w="6976" w:type="dxa"/>
            <w:shd w:val="clear" w:color="auto" w:fill="E6E2FE"/>
          </w:tcPr>
          <w:p w14:paraId="71B5615B" w14:textId="77777777" w:rsidR="001E725A" w:rsidRDefault="00C444C3" w:rsidP="00F67BDE">
            <w:pPr>
              <w:spacing w:after="160" w:line="276" w:lineRule="auto"/>
              <w:rPr>
                <w:rFonts w:ascii="Arial" w:hAnsi="Arial" w:cs="Arial"/>
                <w:sz w:val="24"/>
                <w:szCs w:val="24"/>
              </w:rPr>
            </w:pPr>
            <w:r>
              <w:rPr>
                <w:rFonts w:ascii="Arial" w:hAnsi="Arial" w:cs="Arial"/>
                <w:sz w:val="24"/>
                <w:szCs w:val="24"/>
              </w:rPr>
              <w:t xml:space="preserve">En la educación liberadora de Freire va encaminada a que los estudiantes sean personas comprometidas, que piensen y que reafirmen su identidad en base a su pensamiento. Como también que sean personas que reflexionen ya que esto les ayudara a ubicarse y relacionarse con personas que se encuentran en su entorno. </w:t>
            </w:r>
          </w:p>
          <w:p w14:paraId="57344680" w14:textId="77777777" w:rsidR="00E45E93" w:rsidRDefault="00E45E93" w:rsidP="00F67BDE">
            <w:pPr>
              <w:spacing w:after="160" w:line="276" w:lineRule="auto"/>
              <w:rPr>
                <w:rFonts w:ascii="Arial" w:hAnsi="Arial" w:cs="Arial"/>
                <w:sz w:val="24"/>
                <w:szCs w:val="24"/>
              </w:rPr>
            </w:pPr>
            <w:r>
              <w:rPr>
                <w:rFonts w:ascii="Arial" w:hAnsi="Arial" w:cs="Arial"/>
                <w:sz w:val="24"/>
                <w:szCs w:val="24"/>
              </w:rPr>
              <w:t xml:space="preserve">En la educación liberadora se busca que los alumnos tengan las capacidades de expresar sus ideas, opiniones y pensamientos y que a pesar de lo que puedan expresar puedan respetar sus ideas tanto como que respeten las de los demás. </w:t>
            </w:r>
          </w:p>
          <w:p w14:paraId="4831B164" w14:textId="77777777" w:rsidR="00C444C3" w:rsidRDefault="00E45E93" w:rsidP="00F67BDE">
            <w:pPr>
              <w:spacing w:after="160" w:line="276" w:lineRule="auto"/>
              <w:rPr>
                <w:rFonts w:ascii="Arial" w:hAnsi="Arial" w:cs="Arial"/>
                <w:sz w:val="24"/>
                <w:szCs w:val="24"/>
              </w:rPr>
            </w:pPr>
            <w:r>
              <w:rPr>
                <w:rFonts w:ascii="Arial" w:hAnsi="Arial" w:cs="Arial"/>
                <w:sz w:val="24"/>
                <w:szCs w:val="24"/>
              </w:rPr>
              <w:t xml:space="preserve">En la educación de Freire se busca que los estudiantes tengan una relación cercana con los docentes en donde exista la comunicación ya que esta es fundamental dentro del procesos enseñanza – aprendizaje ya que tanto como docentes y los alumnos tendrán las oportunidades de reflexionar, cuestionar, investigar, proponer, aprender y enseñar dentro de las clases, lo que les permitirá que vayan adquiriendo aprendizajes significativos. </w:t>
            </w:r>
          </w:p>
          <w:p w14:paraId="1231F0E8" w14:textId="071CC609" w:rsidR="00E45E93" w:rsidRDefault="00F67BDE" w:rsidP="00F67BDE">
            <w:pPr>
              <w:spacing w:after="160" w:line="276" w:lineRule="auto"/>
              <w:rPr>
                <w:rFonts w:ascii="Arial" w:hAnsi="Arial" w:cs="Arial"/>
                <w:sz w:val="24"/>
                <w:szCs w:val="24"/>
              </w:rPr>
            </w:pPr>
            <w:r>
              <w:rPr>
                <w:noProof/>
              </w:rPr>
              <w:lastRenderedPageBreak/>
              <w:drawing>
                <wp:anchor distT="0" distB="0" distL="114300" distR="114300" simplePos="0" relativeHeight="251666432" behindDoc="0" locked="0" layoutInCell="1" allowOverlap="1" wp14:anchorId="381529CA" wp14:editId="2CBA341C">
                  <wp:simplePos x="0" y="0"/>
                  <wp:positionH relativeFrom="column">
                    <wp:posOffset>2132965</wp:posOffset>
                  </wp:positionH>
                  <wp:positionV relativeFrom="page">
                    <wp:posOffset>1313180</wp:posOffset>
                  </wp:positionV>
                  <wp:extent cx="2133600" cy="1391920"/>
                  <wp:effectExtent l="0" t="0" r="0" b="0"/>
                  <wp:wrapSquare wrapText="bothSides"/>
                  <wp:docPr id="5" name="Imagen 5" descr="Paulo Freire, el pedagogo promotor de la educación para la liberación –  Hitos y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ulo Freire, el pedagogo promotor de la educación para la liberación –  Hitos y Personaj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E93">
              <w:rPr>
                <w:rFonts w:ascii="Arial" w:hAnsi="Arial" w:cs="Arial"/>
                <w:sz w:val="24"/>
                <w:szCs w:val="24"/>
              </w:rPr>
              <w:t xml:space="preserve">En la educación liberadora se busca desarrollar en los estudiantes un pensamiento critico lo que les permitirá cuestionar situaciones en las cuales no se encuentren de acuerdo y no se queden callados, reflexionar acerca de sus acciones </w:t>
            </w:r>
            <w:r w:rsidR="001A52F1">
              <w:rPr>
                <w:rFonts w:ascii="Arial" w:hAnsi="Arial" w:cs="Arial"/>
                <w:sz w:val="24"/>
                <w:szCs w:val="24"/>
              </w:rPr>
              <w:t xml:space="preserve">y en las de otros, procesar y relacionar información y que tengan las capacidades de resolver problemas que se les puedan presentar. </w:t>
            </w:r>
          </w:p>
          <w:p w14:paraId="042C3DA7" w14:textId="63351969" w:rsidR="001A52F1" w:rsidRPr="001E725A" w:rsidRDefault="001A52F1" w:rsidP="00F67BDE">
            <w:pPr>
              <w:spacing w:after="160" w:line="276" w:lineRule="auto"/>
              <w:rPr>
                <w:rFonts w:ascii="Arial" w:hAnsi="Arial" w:cs="Arial"/>
                <w:sz w:val="24"/>
                <w:szCs w:val="24"/>
              </w:rPr>
            </w:pPr>
            <w:r>
              <w:rPr>
                <w:rFonts w:ascii="Arial" w:hAnsi="Arial" w:cs="Arial"/>
                <w:sz w:val="24"/>
                <w:szCs w:val="24"/>
              </w:rPr>
              <w:t xml:space="preserve">En esta educación Freire propone que el docente ya no es solo el que educa, si no aquel que cuando educa aprende, por lo que seguirá creciendo junto con los estudiantes. </w:t>
            </w:r>
          </w:p>
        </w:tc>
        <w:tc>
          <w:tcPr>
            <w:tcW w:w="7371" w:type="dxa"/>
            <w:shd w:val="clear" w:color="auto" w:fill="E6E2FE"/>
          </w:tcPr>
          <w:p w14:paraId="5611B64A" w14:textId="382456B3" w:rsidR="001E725A" w:rsidRDefault="00C444C3" w:rsidP="00F67BDE">
            <w:pPr>
              <w:spacing w:after="160" w:line="276" w:lineRule="auto"/>
              <w:rPr>
                <w:rFonts w:ascii="Arial" w:hAnsi="Arial" w:cs="Arial"/>
                <w:sz w:val="24"/>
                <w:szCs w:val="24"/>
              </w:rPr>
            </w:pPr>
            <w:r>
              <w:rPr>
                <w:rFonts w:ascii="Arial" w:hAnsi="Arial" w:cs="Arial"/>
                <w:sz w:val="24"/>
                <w:szCs w:val="24"/>
              </w:rPr>
              <w:lastRenderedPageBreak/>
              <w:t>La función reproductiva está</w:t>
            </w:r>
            <w:r w:rsidR="00B17DDF">
              <w:rPr>
                <w:rFonts w:ascii="Arial" w:hAnsi="Arial" w:cs="Arial"/>
                <w:sz w:val="24"/>
                <w:szCs w:val="24"/>
              </w:rPr>
              <w:t xml:space="preserve"> centrada en los principios tradicionales que rigen el </w:t>
            </w:r>
            <w:r w:rsidR="00B17DDF" w:rsidRPr="00B17DDF">
              <w:rPr>
                <w:rFonts w:ascii="Arial" w:hAnsi="Arial" w:cs="Arial"/>
                <w:sz w:val="24"/>
                <w:szCs w:val="24"/>
              </w:rPr>
              <w:t>currículum</w:t>
            </w:r>
            <w:r w:rsidR="00B17DDF">
              <w:rPr>
                <w:rFonts w:ascii="Arial" w:hAnsi="Arial" w:cs="Arial"/>
                <w:sz w:val="24"/>
                <w:szCs w:val="24"/>
              </w:rPr>
              <w:t xml:space="preserve"> educacional y de evaluación escolar</w:t>
            </w:r>
            <w:r>
              <w:rPr>
                <w:rFonts w:ascii="Arial" w:hAnsi="Arial" w:cs="Arial"/>
                <w:sz w:val="24"/>
                <w:szCs w:val="24"/>
              </w:rPr>
              <w:t xml:space="preserve"> y no acepta sugerencias</w:t>
            </w:r>
            <w:r w:rsidR="00B17DDF">
              <w:rPr>
                <w:rFonts w:ascii="Arial" w:hAnsi="Arial" w:cs="Arial"/>
                <w:sz w:val="24"/>
                <w:szCs w:val="24"/>
              </w:rPr>
              <w:t xml:space="preserve">. </w:t>
            </w:r>
          </w:p>
          <w:p w14:paraId="032F1E92" w14:textId="210257B6" w:rsidR="001147CF" w:rsidRDefault="00B17DDF" w:rsidP="00F67BDE">
            <w:pPr>
              <w:spacing w:after="160" w:line="276" w:lineRule="auto"/>
              <w:rPr>
                <w:rFonts w:ascii="Arial" w:hAnsi="Arial" w:cs="Arial"/>
                <w:sz w:val="24"/>
                <w:szCs w:val="24"/>
              </w:rPr>
            </w:pPr>
            <w:r>
              <w:rPr>
                <w:rFonts w:ascii="Arial" w:hAnsi="Arial" w:cs="Arial"/>
                <w:sz w:val="24"/>
                <w:szCs w:val="24"/>
              </w:rPr>
              <w:t xml:space="preserve">En </w:t>
            </w:r>
            <w:r w:rsidR="00C444C3">
              <w:rPr>
                <w:rFonts w:ascii="Arial" w:hAnsi="Arial" w:cs="Arial"/>
                <w:sz w:val="24"/>
                <w:szCs w:val="24"/>
              </w:rPr>
              <w:t xml:space="preserve">la </w:t>
            </w:r>
            <w:r>
              <w:rPr>
                <w:rFonts w:ascii="Arial" w:hAnsi="Arial" w:cs="Arial"/>
                <w:sz w:val="24"/>
                <w:szCs w:val="24"/>
              </w:rPr>
              <w:t xml:space="preserve">educación </w:t>
            </w:r>
            <w:r w:rsidR="00C444C3">
              <w:rPr>
                <w:rFonts w:ascii="Arial" w:hAnsi="Arial" w:cs="Arial"/>
                <w:sz w:val="24"/>
                <w:szCs w:val="24"/>
              </w:rPr>
              <w:t xml:space="preserve">de </w:t>
            </w:r>
            <w:r w:rsidR="00C444C3">
              <w:rPr>
                <w:rFonts w:ascii="Arial" w:hAnsi="Arial" w:cs="Arial"/>
                <w:sz w:val="24"/>
                <w:szCs w:val="24"/>
              </w:rPr>
              <w:t>Bourdieu</w:t>
            </w:r>
            <w:r w:rsidR="00C444C3">
              <w:rPr>
                <w:rFonts w:ascii="Arial" w:hAnsi="Arial" w:cs="Arial"/>
                <w:sz w:val="24"/>
                <w:szCs w:val="24"/>
              </w:rPr>
              <w:t xml:space="preserve"> </w:t>
            </w:r>
            <w:r>
              <w:rPr>
                <w:rFonts w:ascii="Arial" w:hAnsi="Arial" w:cs="Arial"/>
                <w:sz w:val="24"/>
                <w:szCs w:val="24"/>
              </w:rPr>
              <w:t>se enseña la cultura de un grupo social determinado, lo que significa que el alumno aceptara sin objeción lo que se le esta enseñando</w:t>
            </w:r>
            <w:r w:rsidR="005F38D8">
              <w:rPr>
                <w:rFonts w:ascii="Arial" w:hAnsi="Arial" w:cs="Arial"/>
                <w:sz w:val="24"/>
                <w:szCs w:val="24"/>
              </w:rPr>
              <w:t>,</w:t>
            </w:r>
            <w:r>
              <w:rPr>
                <w:rFonts w:ascii="Arial" w:hAnsi="Arial" w:cs="Arial"/>
                <w:sz w:val="24"/>
                <w:szCs w:val="24"/>
              </w:rPr>
              <w:t xml:space="preserve"> </w:t>
            </w:r>
            <w:r w:rsidR="005F38D8">
              <w:rPr>
                <w:rFonts w:ascii="Arial" w:hAnsi="Arial" w:cs="Arial"/>
                <w:sz w:val="24"/>
                <w:szCs w:val="24"/>
              </w:rPr>
              <w:t>esto ocasiona que los estudiantes no desarrollen un pensamiento critico y no tengan una visión de querer ser mas ya que solo se quedan con lo que se les quiso enseñar.</w:t>
            </w:r>
          </w:p>
          <w:p w14:paraId="38E81F3A" w14:textId="77777777" w:rsidR="00B17DDF" w:rsidRDefault="001147CF" w:rsidP="00F67BDE">
            <w:pPr>
              <w:spacing w:after="160" w:line="276" w:lineRule="auto"/>
              <w:rPr>
                <w:rFonts w:ascii="Arial" w:hAnsi="Arial" w:cs="Arial"/>
                <w:sz w:val="24"/>
                <w:szCs w:val="24"/>
              </w:rPr>
            </w:pPr>
            <w:r>
              <w:rPr>
                <w:rFonts w:ascii="Arial" w:hAnsi="Arial" w:cs="Arial"/>
                <w:sz w:val="24"/>
                <w:szCs w:val="24"/>
              </w:rPr>
              <w:t>En esta educación</w:t>
            </w:r>
            <w:r w:rsidR="00C444C3">
              <w:rPr>
                <w:rFonts w:ascii="Arial" w:hAnsi="Arial" w:cs="Arial"/>
                <w:sz w:val="24"/>
                <w:szCs w:val="24"/>
              </w:rPr>
              <w:t xml:space="preserve"> reproductiva</w:t>
            </w:r>
            <w:r>
              <w:rPr>
                <w:rFonts w:ascii="Arial" w:hAnsi="Arial" w:cs="Arial"/>
                <w:sz w:val="24"/>
                <w:szCs w:val="24"/>
              </w:rPr>
              <w:t xml:space="preserve"> se enseña en base a la reproducción cultural y social, por lo que los estudiantes que no están de acuerdo con esto son excluidos o discriminados, ya que el sistema que se maneja impone una cultura dominante, por lo que en ocasiones los estudiantes que la aceptan tienden a renunciar a su propia cultura, apropiándose de la otra para someterse a un conjunto de reglas, valores y creencias que en ocasiones no van acorde con su estilo de vida.  </w:t>
            </w:r>
            <w:r w:rsidR="005F38D8">
              <w:rPr>
                <w:rFonts w:ascii="Arial" w:hAnsi="Arial" w:cs="Arial"/>
                <w:sz w:val="24"/>
                <w:szCs w:val="24"/>
              </w:rPr>
              <w:t xml:space="preserve"> </w:t>
            </w:r>
            <w:r w:rsidR="00B17DDF">
              <w:rPr>
                <w:rFonts w:ascii="Arial" w:hAnsi="Arial" w:cs="Arial"/>
                <w:sz w:val="24"/>
                <w:szCs w:val="24"/>
              </w:rPr>
              <w:t xml:space="preserve"> </w:t>
            </w:r>
          </w:p>
          <w:p w14:paraId="3045D8CE" w14:textId="4F7E912D" w:rsidR="00C444C3" w:rsidRPr="001E725A" w:rsidRDefault="00F67BDE" w:rsidP="00F67BDE">
            <w:pPr>
              <w:spacing w:after="160" w:line="276" w:lineRule="auto"/>
              <w:rPr>
                <w:rFonts w:ascii="Arial" w:hAnsi="Arial" w:cs="Arial"/>
                <w:sz w:val="24"/>
                <w:szCs w:val="24"/>
              </w:rPr>
            </w:pPr>
            <w:r>
              <w:rPr>
                <w:noProof/>
              </w:rPr>
              <w:lastRenderedPageBreak/>
              <w:drawing>
                <wp:anchor distT="0" distB="0" distL="114300" distR="114300" simplePos="0" relativeHeight="251668480" behindDoc="0" locked="0" layoutInCell="1" allowOverlap="1" wp14:anchorId="64541305" wp14:editId="53465E9A">
                  <wp:simplePos x="0" y="0"/>
                  <wp:positionH relativeFrom="column">
                    <wp:posOffset>680720</wp:posOffset>
                  </wp:positionH>
                  <wp:positionV relativeFrom="page">
                    <wp:posOffset>837565</wp:posOffset>
                  </wp:positionV>
                  <wp:extent cx="3187700" cy="19716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7530"/>
                          <a:stretch/>
                        </pic:blipFill>
                        <pic:spPr bwMode="auto">
                          <a:xfrm>
                            <a:off x="0" y="0"/>
                            <a:ext cx="318770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4C3">
              <w:rPr>
                <w:rFonts w:ascii="Arial" w:hAnsi="Arial" w:cs="Arial"/>
                <w:sz w:val="24"/>
                <w:szCs w:val="24"/>
              </w:rPr>
              <w:t xml:space="preserve">La educación reproductiva busca fabricar a los alumnos como tal, ya sea su manera de pensar y actuar y que sean personas que se dejen influenciar por sus familias. </w:t>
            </w:r>
          </w:p>
        </w:tc>
      </w:tr>
      <w:tr w:rsidR="00F13BA2" w14:paraId="1899386A" w14:textId="77777777" w:rsidTr="00F67BDE">
        <w:trPr>
          <w:trHeight w:val="857"/>
        </w:trPr>
        <w:tc>
          <w:tcPr>
            <w:tcW w:w="3230" w:type="dxa"/>
            <w:shd w:val="clear" w:color="auto" w:fill="E2EBFE"/>
          </w:tcPr>
          <w:p w14:paraId="0EAEADFB" w14:textId="3F4BA945" w:rsidR="001E725A" w:rsidRPr="001E725A" w:rsidRDefault="004E4442" w:rsidP="00F67BDE">
            <w:pPr>
              <w:spacing w:after="160" w:line="276" w:lineRule="auto"/>
              <w:rPr>
                <w:rFonts w:ascii="Arial" w:hAnsi="Arial" w:cs="Arial"/>
                <w:sz w:val="24"/>
                <w:szCs w:val="24"/>
              </w:rPr>
            </w:pPr>
            <w:r>
              <w:rPr>
                <w:rFonts w:ascii="Arial" w:hAnsi="Arial" w:cs="Arial"/>
                <w:sz w:val="24"/>
                <w:szCs w:val="24"/>
              </w:rPr>
              <w:lastRenderedPageBreak/>
              <w:t>La educación progresista en la concepción pragmatista del conocimiento</w:t>
            </w:r>
          </w:p>
        </w:tc>
        <w:tc>
          <w:tcPr>
            <w:tcW w:w="6976" w:type="dxa"/>
            <w:shd w:val="clear" w:color="auto" w:fill="E2EBFE"/>
          </w:tcPr>
          <w:p w14:paraId="614E24E0" w14:textId="77777777" w:rsidR="001A52F1" w:rsidRDefault="001A52F1" w:rsidP="00F67BDE">
            <w:pPr>
              <w:spacing w:after="160" w:line="276" w:lineRule="auto"/>
              <w:rPr>
                <w:rFonts w:ascii="Arial" w:hAnsi="Arial" w:cs="Arial"/>
                <w:sz w:val="24"/>
                <w:szCs w:val="24"/>
              </w:rPr>
            </w:pPr>
            <w:r>
              <w:rPr>
                <w:rFonts w:ascii="Arial" w:hAnsi="Arial" w:cs="Arial"/>
                <w:sz w:val="24"/>
                <w:szCs w:val="24"/>
              </w:rPr>
              <w:t xml:space="preserve">En la </w:t>
            </w:r>
            <w:r>
              <w:rPr>
                <w:rFonts w:ascii="Arial" w:hAnsi="Arial" w:cs="Arial"/>
                <w:sz w:val="24"/>
                <w:szCs w:val="24"/>
              </w:rPr>
              <w:t>educación</w:t>
            </w:r>
            <w:r>
              <w:rPr>
                <w:rFonts w:ascii="Arial" w:hAnsi="Arial" w:cs="Arial"/>
                <w:sz w:val="24"/>
                <w:szCs w:val="24"/>
              </w:rPr>
              <w:t xml:space="preserve"> progresista se</w:t>
            </w:r>
            <w:r>
              <w:rPr>
                <w:rFonts w:ascii="Arial" w:hAnsi="Arial" w:cs="Arial"/>
                <w:sz w:val="24"/>
                <w:szCs w:val="24"/>
              </w:rPr>
              <w:t xml:space="preserve"> persigue un proceso social, económico, político e institucional y critica lo que es la educación tradicionalista, formalista, autoritaria, competitiva y el que se aprenda por memorización. </w:t>
            </w:r>
          </w:p>
          <w:p w14:paraId="77D45487" w14:textId="77777777" w:rsidR="00D11D25" w:rsidRDefault="001A52F1" w:rsidP="00F67BDE">
            <w:pPr>
              <w:spacing w:after="160" w:line="276" w:lineRule="auto"/>
              <w:rPr>
                <w:rFonts w:ascii="Arial" w:hAnsi="Arial" w:cs="Arial"/>
                <w:sz w:val="24"/>
                <w:szCs w:val="24"/>
              </w:rPr>
            </w:pPr>
            <w:r>
              <w:rPr>
                <w:rFonts w:ascii="Arial" w:hAnsi="Arial" w:cs="Arial"/>
                <w:sz w:val="24"/>
                <w:szCs w:val="24"/>
              </w:rPr>
              <w:t xml:space="preserve">En esta educación se busca que los estudiantes puedan desarrollar habilidades que les permita ser prácticos, participativos dentro de una sociedad, democráticos, que pueda trabajar de una manera </w:t>
            </w:r>
            <w:r w:rsidR="00D11D25">
              <w:rPr>
                <w:rFonts w:ascii="Arial" w:hAnsi="Arial" w:cs="Arial"/>
                <w:sz w:val="24"/>
                <w:szCs w:val="24"/>
              </w:rPr>
              <w:t xml:space="preserve">colaborativa, que sean jóvenes activos y motiven.  </w:t>
            </w:r>
          </w:p>
          <w:p w14:paraId="4BDBD02D" w14:textId="04A1A419" w:rsidR="00D11D25" w:rsidRDefault="00D11D25" w:rsidP="00F67BDE">
            <w:pPr>
              <w:spacing w:after="160" w:line="276" w:lineRule="auto"/>
              <w:rPr>
                <w:rFonts w:ascii="Arial" w:hAnsi="Arial" w:cs="Arial"/>
                <w:sz w:val="24"/>
                <w:szCs w:val="24"/>
              </w:rPr>
            </w:pPr>
            <w:r>
              <w:rPr>
                <w:rFonts w:ascii="Arial" w:hAnsi="Arial" w:cs="Arial"/>
                <w:sz w:val="24"/>
                <w:szCs w:val="24"/>
              </w:rPr>
              <w:t xml:space="preserve">En esta educación gracias al pragmatismo se busca que tiene que ser flexible y abierta a revisiones, ya que no se puede </w:t>
            </w:r>
            <w:r w:rsidR="00F13BA2">
              <w:rPr>
                <w:noProof/>
              </w:rPr>
              <w:lastRenderedPageBreak/>
              <w:drawing>
                <wp:anchor distT="0" distB="0" distL="114300" distR="114300" simplePos="0" relativeHeight="251670528" behindDoc="0" locked="0" layoutInCell="1" allowOverlap="1" wp14:anchorId="1CC6D795" wp14:editId="1426FF1E">
                  <wp:simplePos x="0" y="0"/>
                  <wp:positionH relativeFrom="column">
                    <wp:posOffset>2085340</wp:posOffset>
                  </wp:positionH>
                  <wp:positionV relativeFrom="page">
                    <wp:posOffset>35560</wp:posOffset>
                  </wp:positionV>
                  <wp:extent cx="2152650" cy="193802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17" r="16516"/>
                          <a:stretch/>
                        </pic:blipFill>
                        <pic:spPr bwMode="auto">
                          <a:xfrm>
                            <a:off x="0" y="0"/>
                            <a:ext cx="2152650"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estar viviendo con ideas y valores que otras personas siglos atrás pensaron. </w:t>
            </w:r>
          </w:p>
          <w:p w14:paraId="5E55314D" w14:textId="573418A0" w:rsidR="001E725A" w:rsidRPr="001E725A" w:rsidRDefault="00D11D25" w:rsidP="00F67BDE">
            <w:pPr>
              <w:spacing w:after="160" w:line="276" w:lineRule="auto"/>
              <w:rPr>
                <w:rFonts w:ascii="Arial" w:hAnsi="Arial" w:cs="Arial"/>
                <w:sz w:val="24"/>
                <w:szCs w:val="24"/>
              </w:rPr>
            </w:pPr>
            <w:r>
              <w:rPr>
                <w:rFonts w:ascii="Arial" w:hAnsi="Arial" w:cs="Arial"/>
                <w:sz w:val="24"/>
                <w:szCs w:val="24"/>
              </w:rPr>
              <w:t xml:space="preserve">En esta educación se busca que los estudiantes aprendan en base a la practica para que puedan ir adquiriendo experiencias de la vida real y no simplemente de lo que viene en los libros, este tipo de </w:t>
            </w:r>
            <w:r w:rsidR="00B418DB">
              <w:rPr>
                <w:rFonts w:ascii="Arial" w:hAnsi="Arial" w:cs="Arial"/>
                <w:sz w:val="24"/>
                <w:szCs w:val="24"/>
              </w:rPr>
              <w:t>educación</w:t>
            </w:r>
            <w:r>
              <w:rPr>
                <w:rFonts w:ascii="Arial" w:hAnsi="Arial" w:cs="Arial"/>
                <w:sz w:val="24"/>
                <w:szCs w:val="24"/>
              </w:rPr>
              <w:t xml:space="preserve"> permite que los estudiantes puedan ir </w:t>
            </w:r>
            <w:r w:rsidR="00B418DB">
              <w:rPr>
                <w:rFonts w:ascii="Arial" w:hAnsi="Arial" w:cs="Arial"/>
                <w:sz w:val="24"/>
                <w:szCs w:val="24"/>
              </w:rPr>
              <w:t>adquiriendo</w:t>
            </w:r>
            <w:r>
              <w:rPr>
                <w:rFonts w:ascii="Arial" w:hAnsi="Arial" w:cs="Arial"/>
                <w:sz w:val="24"/>
                <w:szCs w:val="24"/>
              </w:rPr>
              <w:t xml:space="preserve"> aprendizajes significativos </w:t>
            </w:r>
            <w:r w:rsidR="00B418DB">
              <w:rPr>
                <w:rFonts w:ascii="Arial" w:hAnsi="Arial" w:cs="Arial"/>
                <w:sz w:val="24"/>
                <w:szCs w:val="24"/>
              </w:rPr>
              <w:t>ya que vivirán las circunstancias y tendrán las capacidades de resolver situaciones que se les puedan presentar en su día a día.</w:t>
            </w:r>
            <w:r>
              <w:rPr>
                <w:rFonts w:ascii="Arial" w:hAnsi="Arial" w:cs="Arial"/>
                <w:sz w:val="24"/>
                <w:szCs w:val="24"/>
              </w:rPr>
              <w:t xml:space="preserve">    </w:t>
            </w:r>
          </w:p>
        </w:tc>
        <w:tc>
          <w:tcPr>
            <w:tcW w:w="7371" w:type="dxa"/>
            <w:shd w:val="clear" w:color="auto" w:fill="E2EBFE"/>
          </w:tcPr>
          <w:p w14:paraId="05513CE1" w14:textId="2F452EBB" w:rsidR="001E725A" w:rsidRPr="001E725A" w:rsidRDefault="00F13BA2" w:rsidP="00F67BDE">
            <w:pPr>
              <w:spacing w:after="160" w:line="276" w:lineRule="auto"/>
              <w:rPr>
                <w:rFonts w:ascii="Arial" w:hAnsi="Arial" w:cs="Arial"/>
                <w:sz w:val="24"/>
                <w:szCs w:val="24"/>
              </w:rPr>
            </w:pPr>
            <w:r>
              <w:rPr>
                <w:noProof/>
              </w:rPr>
              <w:lastRenderedPageBreak/>
              <w:drawing>
                <wp:anchor distT="0" distB="0" distL="114300" distR="114300" simplePos="0" relativeHeight="251671552" behindDoc="0" locked="0" layoutInCell="1" allowOverlap="1" wp14:anchorId="4479E491" wp14:editId="66765822">
                  <wp:simplePos x="0" y="0"/>
                  <wp:positionH relativeFrom="column">
                    <wp:posOffset>871220</wp:posOffset>
                  </wp:positionH>
                  <wp:positionV relativeFrom="paragraph">
                    <wp:posOffset>807085</wp:posOffset>
                  </wp:positionV>
                  <wp:extent cx="2886075" cy="1414177"/>
                  <wp:effectExtent l="0" t="0" r="0" b="0"/>
                  <wp:wrapNone/>
                  <wp:docPr id="8" name="Imagen 8" descr="teoría pragmática – El Pragma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oría pragmática – El Pragmatis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414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D25">
              <w:rPr>
                <w:rFonts w:ascii="Arial" w:hAnsi="Arial" w:cs="Arial"/>
                <w:sz w:val="24"/>
                <w:szCs w:val="24"/>
              </w:rPr>
              <w:t xml:space="preserve">Que el pragmatismo se denomina como un tipo de actitud y pensamiento en el cual las cosas solamente tienen un valor en función de su utilidad. </w:t>
            </w:r>
          </w:p>
        </w:tc>
      </w:tr>
      <w:tr w:rsidR="00F13BA2" w14:paraId="6F0EF980" w14:textId="77777777" w:rsidTr="00F67BDE">
        <w:trPr>
          <w:trHeight w:val="827"/>
        </w:trPr>
        <w:tc>
          <w:tcPr>
            <w:tcW w:w="3230" w:type="dxa"/>
            <w:shd w:val="clear" w:color="auto" w:fill="E2F7FE"/>
          </w:tcPr>
          <w:p w14:paraId="49160895" w14:textId="314ABE44" w:rsidR="001E725A" w:rsidRPr="001E725A" w:rsidRDefault="00F13BA2" w:rsidP="00F67BDE">
            <w:pPr>
              <w:spacing w:after="160" w:line="276" w:lineRule="auto"/>
              <w:rPr>
                <w:rFonts w:ascii="Arial" w:hAnsi="Arial" w:cs="Arial"/>
                <w:sz w:val="24"/>
                <w:szCs w:val="24"/>
              </w:rPr>
            </w:pPr>
            <w:r>
              <w:rPr>
                <w:noProof/>
              </w:rPr>
              <w:drawing>
                <wp:anchor distT="0" distB="0" distL="114300" distR="114300" simplePos="0" relativeHeight="251676672" behindDoc="0" locked="0" layoutInCell="1" allowOverlap="1" wp14:anchorId="0257D86C" wp14:editId="7BFB4487">
                  <wp:simplePos x="0" y="0"/>
                  <wp:positionH relativeFrom="column">
                    <wp:posOffset>27305</wp:posOffset>
                  </wp:positionH>
                  <wp:positionV relativeFrom="paragraph">
                    <wp:posOffset>719455</wp:posOffset>
                  </wp:positionV>
                  <wp:extent cx="1748790" cy="1009650"/>
                  <wp:effectExtent l="0" t="0" r="3810" b="0"/>
                  <wp:wrapSquare wrapText="bothSides"/>
                  <wp:docPr id="11" name="Imagen 11" descr="EDUCACIÓN BANCARIA. | Educacion tradicional, Clase de matemáticas, Escuela  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CIÓN BANCARIA. | Educacion tradicional, Clase de matemáticas, Escuela  nue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79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442">
              <w:rPr>
                <w:rFonts w:ascii="Arial" w:hAnsi="Arial" w:cs="Arial"/>
                <w:sz w:val="24"/>
                <w:szCs w:val="24"/>
              </w:rPr>
              <w:t xml:space="preserve">La concepción bancaria de la educación y sus alternativas en Freire  </w:t>
            </w:r>
          </w:p>
        </w:tc>
        <w:tc>
          <w:tcPr>
            <w:tcW w:w="6976" w:type="dxa"/>
            <w:shd w:val="clear" w:color="auto" w:fill="E2F7FE"/>
          </w:tcPr>
          <w:p w14:paraId="6D54204E" w14:textId="3F597953" w:rsidR="001E725A" w:rsidRPr="001E725A" w:rsidRDefault="008E517E" w:rsidP="00F67BDE">
            <w:pPr>
              <w:spacing w:after="160" w:line="276" w:lineRule="auto"/>
              <w:rPr>
                <w:rFonts w:ascii="Arial" w:hAnsi="Arial" w:cs="Arial"/>
                <w:sz w:val="24"/>
                <w:szCs w:val="24"/>
              </w:rPr>
            </w:pPr>
            <w:r w:rsidRPr="00F3467B">
              <w:rPr>
                <w:rFonts w:ascii="Arial" w:hAnsi="Arial" w:cs="Arial"/>
                <w:sz w:val="24"/>
                <w:szCs w:val="24"/>
              </w:rPr>
              <w:t xml:space="preserve">Freire </w:t>
            </w:r>
            <w:r>
              <w:rPr>
                <w:rFonts w:ascii="Arial" w:hAnsi="Arial" w:cs="Arial"/>
                <w:sz w:val="24"/>
                <w:szCs w:val="24"/>
              </w:rPr>
              <w:t>menciona</w:t>
            </w:r>
            <w:r w:rsidRPr="00F3467B">
              <w:rPr>
                <w:rFonts w:ascii="Arial" w:hAnsi="Arial" w:cs="Arial"/>
                <w:sz w:val="24"/>
                <w:szCs w:val="24"/>
              </w:rPr>
              <w:t xml:space="preserve"> que incluso una educación bancaria puede despertar la reacción de los oprimidos, porque, aunque oculta, el conocimiento acumulado en los depósitos pone en evidencia las contradicciones</w:t>
            </w:r>
          </w:p>
        </w:tc>
        <w:tc>
          <w:tcPr>
            <w:tcW w:w="7371" w:type="dxa"/>
            <w:shd w:val="clear" w:color="auto" w:fill="E2F7FE"/>
          </w:tcPr>
          <w:p w14:paraId="286CA257" w14:textId="77777777" w:rsidR="00B418DB" w:rsidRDefault="00B418DB" w:rsidP="00F67BDE">
            <w:pPr>
              <w:spacing w:after="160" w:line="276" w:lineRule="auto"/>
              <w:rPr>
                <w:rFonts w:ascii="Arial" w:hAnsi="Arial" w:cs="Arial"/>
                <w:sz w:val="24"/>
                <w:szCs w:val="24"/>
              </w:rPr>
            </w:pPr>
            <w:r>
              <w:rPr>
                <w:rFonts w:ascii="Arial" w:hAnsi="Arial" w:cs="Arial"/>
                <w:sz w:val="24"/>
                <w:szCs w:val="24"/>
              </w:rPr>
              <w:t xml:space="preserve">En esta educación el estudiante solamente es un objeto que esta en proceso de aprendizaje, por lo que no tiene voz para expresar ideas y pensamientos. </w:t>
            </w:r>
          </w:p>
          <w:p w14:paraId="3397C281" w14:textId="5A6FA2C8" w:rsidR="00B418DB" w:rsidRDefault="00B418DB" w:rsidP="00F67BDE">
            <w:pPr>
              <w:spacing w:after="160" w:line="276" w:lineRule="auto"/>
              <w:rPr>
                <w:rFonts w:ascii="Arial" w:hAnsi="Arial" w:cs="Arial"/>
                <w:sz w:val="24"/>
                <w:szCs w:val="24"/>
              </w:rPr>
            </w:pPr>
            <w:r>
              <w:rPr>
                <w:rFonts w:ascii="Arial" w:hAnsi="Arial" w:cs="Arial"/>
                <w:sz w:val="24"/>
                <w:szCs w:val="24"/>
              </w:rPr>
              <w:t>En esta educación se presenta el docente como el único que sabe, el único que posee conocimientos y el que les trasmite los conocimientos a los alumnos.</w:t>
            </w:r>
          </w:p>
          <w:p w14:paraId="2644700E" w14:textId="77777777" w:rsidR="001E725A" w:rsidRDefault="00B418DB" w:rsidP="00F67BDE">
            <w:pPr>
              <w:spacing w:after="160" w:line="276" w:lineRule="auto"/>
              <w:rPr>
                <w:rFonts w:ascii="Arial" w:hAnsi="Arial" w:cs="Arial"/>
                <w:sz w:val="24"/>
                <w:szCs w:val="24"/>
              </w:rPr>
            </w:pPr>
            <w:r>
              <w:rPr>
                <w:rFonts w:ascii="Arial" w:hAnsi="Arial" w:cs="Arial"/>
                <w:sz w:val="24"/>
                <w:szCs w:val="24"/>
              </w:rPr>
              <w:t xml:space="preserve">El estudiante es visto como como el que recibe todos los cocimientos sin poder participar en este proceso. </w:t>
            </w:r>
          </w:p>
          <w:p w14:paraId="3C43E0AA" w14:textId="1B8E77C4" w:rsidR="00B418DB" w:rsidRDefault="00F13BA2" w:rsidP="00F67BDE">
            <w:pPr>
              <w:spacing w:after="160" w:line="276" w:lineRule="auto"/>
              <w:rPr>
                <w:rFonts w:ascii="Arial" w:hAnsi="Arial" w:cs="Arial"/>
                <w:sz w:val="24"/>
                <w:szCs w:val="24"/>
              </w:rPr>
            </w:pPr>
            <w:r>
              <w:rPr>
                <w:noProof/>
              </w:rPr>
              <w:lastRenderedPageBreak/>
              <w:drawing>
                <wp:anchor distT="0" distB="0" distL="114300" distR="114300" simplePos="0" relativeHeight="251672576" behindDoc="0" locked="0" layoutInCell="1" allowOverlap="1" wp14:anchorId="11A02371" wp14:editId="7E5E22D9">
                  <wp:simplePos x="0" y="0"/>
                  <wp:positionH relativeFrom="column">
                    <wp:posOffset>-3395980</wp:posOffset>
                  </wp:positionH>
                  <wp:positionV relativeFrom="paragraph">
                    <wp:posOffset>113665</wp:posOffset>
                  </wp:positionV>
                  <wp:extent cx="2286000" cy="2255520"/>
                  <wp:effectExtent l="0" t="0" r="0" b="0"/>
                  <wp:wrapNone/>
                  <wp:docPr id="9" name="Imagen 9" descr="El pensamiento de Paulo Freire en 50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pensamiento de Paulo Freire en 50 frases."/>
                          <pic:cNvPicPr>
                            <a:picLocks noChangeAspect="1" noChangeArrowheads="1"/>
                          </pic:cNvPicPr>
                        </pic:nvPicPr>
                        <pic:blipFill rotWithShape="1">
                          <a:blip r:embed="rId18">
                            <a:extLst>
                              <a:ext uri="{28A0092B-C50C-407E-A947-70E740481C1C}">
                                <a14:useLocalDpi xmlns:a14="http://schemas.microsoft.com/office/drawing/2010/main" val="0"/>
                              </a:ext>
                            </a:extLst>
                          </a:blip>
                          <a:srcRect l="19038" r="20842"/>
                          <a:stretch/>
                        </pic:blipFill>
                        <pic:spPr bwMode="auto">
                          <a:xfrm>
                            <a:off x="0" y="0"/>
                            <a:ext cx="2286000" cy="225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8DB">
              <w:rPr>
                <w:rFonts w:ascii="Arial" w:hAnsi="Arial" w:cs="Arial"/>
                <w:sz w:val="24"/>
                <w:szCs w:val="24"/>
              </w:rPr>
              <w:t>El aprendizaje simplemente consistía en la memorización del estudiante de los contenidos que el docente le trasmite, por lo que entre mas memoricen los alumnos mejores serán los docentes.</w:t>
            </w:r>
          </w:p>
          <w:p w14:paraId="20260BA0" w14:textId="43955CD1" w:rsidR="00B418DB" w:rsidRDefault="00F13BA2" w:rsidP="00F67BDE">
            <w:pPr>
              <w:spacing w:after="160" w:line="276" w:lineRule="auto"/>
              <w:rPr>
                <w:rFonts w:ascii="Arial" w:hAnsi="Arial" w:cs="Arial"/>
                <w:sz w:val="24"/>
                <w:szCs w:val="24"/>
              </w:rPr>
            </w:pPr>
            <w:r>
              <w:rPr>
                <w:noProof/>
              </w:rPr>
              <w:drawing>
                <wp:anchor distT="0" distB="0" distL="114300" distR="114300" simplePos="0" relativeHeight="251674624" behindDoc="0" locked="0" layoutInCell="1" allowOverlap="1" wp14:anchorId="086B481A" wp14:editId="2131E901">
                  <wp:simplePos x="0" y="0"/>
                  <wp:positionH relativeFrom="column">
                    <wp:posOffset>2475230</wp:posOffset>
                  </wp:positionH>
                  <wp:positionV relativeFrom="page">
                    <wp:posOffset>1102360</wp:posOffset>
                  </wp:positionV>
                  <wp:extent cx="2037080" cy="2381250"/>
                  <wp:effectExtent l="0" t="0" r="1270" b="0"/>
                  <wp:wrapSquare wrapText="bothSides"/>
                  <wp:docPr id="10" name="Imagen 10" descr="Pin en 3 Educación Ideales y Fa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3 Educación Ideales y Fal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708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8DB">
              <w:rPr>
                <w:rFonts w:ascii="Arial" w:hAnsi="Arial" w:cs="Arial"/>
                <w:sz w:val="24"/>
                <w:szCs w:val="24"/>
              </w:rPr>
              <w:t xml:space="preserve">Este tipo de educación es un instrumento de opresión, ya que busca cambiar la mentalidad de los estudiantes </w:t>
            </w:r>
            <w:r w:rsidR="008E517E">
              <w:rPr>
                <w:rFonts w:ascii="Arial" w:hAnsi="Arial" w:cs="Arial"/>
                <w:sz w:val="24"/>
                <w:szCs w:val="24"/>
              </w:rPr>
              <w:t xml:space="preserve">y no la situación en la que se encuentran. </w:t>
            </w:r>
          </w:p>
          <w:p w14:paraId="4F684AEB" w14:textId="5F6EEFAD" w:rsidR="008E517E" w:rsidRPr="001E725A" w:rsidRDefault="008E517E" w:rsidP="00F67BDE">
            <w:pPr>
              <w:spacing w:after="160" w:line="276" w:lineRule="auto"/>
              <w:rPr>
                <w:rFonts w:ascii="Arial" w:hAnsi="Arial" w:cs="Arial"/>
                <w:sz w:val="24"/>
                <w:szCs w:val="24"/>
              </w:rPr>
            </w:pPr>
            <w:r>
              <w:rPr>
                <w:rFonts w:ascii="Arial" w:hAnsi="Arial" w:cs="Arial"/>
                <w:sz w:val="24"/>
                <w:szCs w:val="24"/>
              </w:rPr>
              <w:t xml:space="preserve">Al seguir los docentes con este tipo de educación ocasiona que los estudiantes no desarrollaran una conciencia critica ya que solo memorizaban hechos sin cuestionarlos. Por lo que entre mas se imponga este método el mundo simplemente se adaptara y no lo cambiara ya que se estimula su ingenuidad y no su criticidad. </w:t>
            </w:r>
          </w:p>
        </w:tc>
      </w:tr>
    </w:tbl>
    <w:p w14:paraId="1AD750B7" w14:textId="28F57805" w:rsidR="004368B5" w:rsidRDefault="004368B5" w:rsidP="00C444C3">
      <w:pPr>
        <w:rPr>
          <w:rFonts w:ascii="Arial" w:hAnsi="Arial" w:cs="Arial"/>
          <w:b/>
          <w:bCs/>
          <w:sz w:val="28"/>
          <w:szCs w:val="28"/>
        </w:rPr>
        <w:sectPr w:rsidR="004368B5" w:rsidSect="00F67BDE">
          <w:pgSz w:w="20163" w:h="12242" w:orient="landscape" w:code="5"/>
          <w:pgMar w:top="1701" w:right="1418" w:bottom="1701" w:left="1418" w:header="709" w:footer="709" w:gutter="0"/>
          <w:pgBorders w:offsetFrom="page">
            <w:top w:val="triple" w:sz="12" w:space="24" w:color="auto"/>
            <w:left w:val="triple" w:sz="12" w:space="24" w:color="auto"/>
            <w:bottom w:val="triple" w:sz="12" w:space="24" w:color="auto"/>
            <w:right w:val="triple" w:sz="12" w:space="24" w:color="auto"/>
          </w:pgBorders>
          <w:cols w:space="708"/>
          <w:docGrid w:linePitch="360"/>
        </w:sectPr>
      </w:pPr>
    </w:p>
    <w:p w14:paraId="7F3EA303" w14:textId="77777777" w:rsidR="004368B5" w:rsidRDefault="004368B5" w:rsidP="00C444C3">
      <w:pPr>
        <w:rPr>
          <w:rFonts w:ascii="Arial" w:hAnsi="Arial" w:cs="Arial"/>
          <w:b/>
          <w:bCs/>
          <w:sz w:val="28"/>
          <w:szCs w:val="28"/>
        </w:rPr>
      </w:pPr>
      <w:r>
        <w:rPr>
          <w:rFonts w:ascii="Arial" w:hAnsi="Arial" w:cs="Arial"/>
          <w:b/>
          <w:bCs/>
          <w:sz w:val="28"/>
          <w:szCs w:val="28"/>
        </w:rPr>
        <w:lastRenderedPageBreak/>
        <w:t>Conclusión</w:t>
      </w:r>
    </w:p>
    <w:p w14:paraId="753AAC0D" w14:textId="77777777" w:rsidR="00971E8C" w:rsidRDefault="004368B5" w:rsidP="00664585">
      <w:pPr>
        <w:spacing w:line="360" w:lineRule="auto"/>
        <w:jc w:val="both"/>
        <w:rPr>
          <w:rFonts w:ascii="Arial" w:hAnsi="Arial" w:cs="Arial"/>
          <w:sz w:val="24"/>
          <w:szCs w:val="24"/>
        </w:rPr>
      </w:pPr>
      <w:r>
        <w:rPr>
          <w:rFonts w:ascii="Arial" w:hAnsi="Arial" w:cs="Arial"/>
          <w:sz w:val="24"/>
          <w:szCs w:val="24"/>
        </w:rPr>
        <w:t>Al elaborar este trabajo me di la oportunidad de analizar estas teorías educativas</w:t>
      </w:r>
      <w:r w:rsidR="00971E8C">
        <w:rPr>
          <w:rFonts w:ascii="Arial" w:hAnsi="Arial" w:cs="Arial"/>
          <w:sz w:val="24"/>
          <w:szCs w:val="24"/>
        </w:rPr>
        <w:t xml:space="preserve"> a fondo y me doy cuenta lo que quiere lograr cada una. </w:t>
      </w:r>
    </w:p>
    <w:p w14:paraId="54265217" w14:textId="77777777" w:rsidR="000B4382" w:rsidRDefault="00971E8C" w:rsidP="00664585">
      <w:pPr>
        <w:spacing w:line="360" w:lineRule="auto"/>
        <w:jc w:val="both"/>
        <w:rPr>
          <w:rFonts w:ascii="Arial" w:hAnsi="Arial" w:cs="Arial"/>
          <w:sz w:val="24"/>
          <w:szCs w:val="24"/>
        </w:rPr>
      </w:pPr>
      <w:r>
        <w:rPr>
          <w:rFonts w:ascii="Arial" w:hAnsi="Arial" w:cs="Arial"/>
          <w:sz w:val="24"/>
          <w:szCs w:val="24"/>
        </w:rPr>
        <w:t xml:space="preserve">En unas se favorece lo que es la integridad de los estudiantes y en otras no </w:t>
      </w:r>
    </w:p>
    <w:p w14:paraId="73A31782" w14:textId="77777777" w:rsidR="000B4382" w:rsidRDefault="000B4382" w:rsidP="00664585">
      <w:pPr>
        <w:spacing w:line="360" w:lineRule="auto"/>
        <w:jc w:val="both"/>
        <w:rPr>
          <w:rFonts w:ascii="Arial" w:hAnsi="Arial" w:cs="Arial"/>
          <w:sz w:val="24"/>
          <w:szCs w:val="24"/>
        </w:rPr>
      </w:pPr>
      <w:r>
        <w:rPr>
          <w:rFonts w:ascii="Arial" w:hAnsi="Arial" w:cs="Arial"/>
          <w:sz w:val="24"/>
          <w:szCs w:val="24"/>
        </w:rPr>
        <w:t xml:space="preserve">Me doy cuenta que la educación conservadora no buscaba progresar, ya que se quería quedar rezagada impartiendo lo que es una educación tradicional en la cual los estudiantes no tenían voz ni voto, y no se permitía criticar este tipo de educación ya que era algo mal visto, lo que es este tipo de educación no favorece en el desarrollo del estudiante. Lo que es la educación progresista ve por el alumno, ya que al modernizar la educación permite que ellos puedan opinar y compartir sus ideas acerca de algo que se este viendo en clase, como también relacionar sus aprendizajes con los nuevos para que así ellos puedan crear nuevos aprendizajes significativos, en esta educación se ve por el estudiante. </w:t>
      </w:r>
    </w:p>
    <w:p w14:paraId="33D32152" w14:textId="29604CEE" w:rsidR="00D80AE4" w:rsidRDefault="000B4382" w:rsidP="00664585">
      <w:pPr>
        <w:spacing w:line="360" w:lineRule="auto"/>
        <w:jc w:val="both"/>
        <w:rPr>
          <w:rFonts w:ascii="Arial" w:hAnsi="Arial" w:cs="Arial"/>
          <w:sz w:val="24"/>
          <w:szCs w:val="24"/>
        </w:rPr>
      </w:pPr>
      <w:r>
        <w:rPr>
          <w:rFonts w:ascii="Arial" w:hAnsi="Arial" w:cs="Arial"/>
          <w:sz w:val="24"/>
          <w:szCs w:val="24"/>
        </w:rPr>
        <w:t xml:space="preserve">En lo que es la educación de Hegel y Marx </w:t>
      </w:r>
      <w:r w:rsidR="00BA352A">
        <w:rPr>
          <w:rFonts w:ascii="Arial" w:hAnsi="Arial" w:cs="Arial"/>
          <w:sz w:val="24"/>
          <w:szCs w:val="24"/>
        </w:rPr>
        <w:t xml:space="preserve">se pudo que analizar que, aunque se tenían ideas diferentes acerca de la educación ambos la apoyaban </w:t>
      </w:r>
      <w:r w:rsidR="00D80AE4">
        <w:rPr>
          <w:rFonts w:ascii="Arial" w:hAnsi="Arial" w:cs="Arial"/>
          <w:sz w:val="24"/>
          <w:szCs w:val="24"/>
        </w:rPr>
        <w:t xml:space="preserve">y veían por el individuo que se tenia que desarrollar socialmente para poder vivir. </w:t>
      </w:r>
    </w:p>
    <w:p w14:paraId="3DD3CD7B" w14:textId="16F8A58E" w:rsidR="007A347E" w:rsidRDefault="00D80AE4" w:rsidP="00664585">
      <w:pPr>
        <w:spacing w:line="360" w:lineRule="auto"/>
        <w:jc w:val="both"/>
        <w:rPr>
          <w:rFonts w:ascii="Arial" w:hAnsi="Arial" w:cs="Arial"/>
          <w:sz w:val="24"/>
          <w:szCs w:val="24"/>
        </w:rPr>
      </w:pPr>
      <w:r>
        <w:rPr>
          <w:rFonts w:ascii="Arial" w:hAnsi="Arial" w:cs="Arial"/>
          <w:sz w:val="24"/>
          <w:szCs w:val="24"/>
        </w:rPr>
        <w:t>En lo que es la f</w:t>
      </w:r>
      <w:r>
        <w:rPr>
          <w:rFonts w:ascii="Arial" w:hAnsi="Arial" w:cs="Arial"/>
          <w:sz w:val="24"/>
          <w:szCs w:val="24"/>
        </w:rPr>
        <w:t>unción reproductiva de la educación Bourdieu y la educación liberadora en Freire</w:t>
      </w:r>
      <w:r>
        <w:rPr>
          <w:rFonts w:ascii="Arial" w:hAnsi="Arial" w:cs="Arial"/>
          <w:sz w:val="24"/>
          <w:szCs w:val="24"/>
        </w:rPr>
        <w:t xml:space="preserve"> es que ellos tenían ideas muy diferentes acerca de la educación ya que en la de </w:t>
      </w:r>
      <w:r>
        <w:rPr>
          <w:rFonts w:ascii="Arial" w:hAnsi="Arial" w:cs="Arial"/>
          <w:sz w:val="24"/>
          <w:szCs w:val="24"/>
        </w:rPr>
        <w:t>Bourdieu</w:t>
      </w:r>
      <w:r>
        <w:rPr>
          <w:rFonts w:ascii="Arial" w:hAnsi="Arial" w:cs="Arial"/>
          <w:sz w:val="24"/>
          <w:szCs w:val="24"/>
        </w:rPr>
        <w:t xml:space="preserve"> se proponía la enseñanza a través de la cultura que es determinado por lo cual si los estudiantes no lo aceptaban eras excluidos y discriminados y si la aceptaban tenían que renunciar a sus culturas para poder apropiarse de la otra siguiendo reglas, valores y creencias. Como también que los estudiantes no tenían la oportunidad de desarrollar un pensamiento critico ya que en este tipo de educación se prohibía cuestionar acerca de la misma, por lo que se buscaba manejar el como pensaban y el como actuaban por lo que eran manejables para las familias. Lo que es una gran diferencia acerca de la educación de Freire ya que esta al ser liberadora </w:t>
      </w:r>
      <w:r w:rsidR="007A347E">
        <w:rPr>
          <w:rFonts w:ascii="Arial" w:hAnsi="Arial" w:cs="Arial"/>
          <w:sz w:val="24"/>
          <w:szCs w:val="24"/>
        </w:rPr>
        <w:t>permitía</w:t>
      </w:r>
      <w:r>
        <w:rPr>
          <w:rFonts w:ascii="Arial" w:hAnsi="Arial" w:cs="Arial"/>
          <w:sz w:val="24"/>
          <w:szCs w:val="24"/>
        </w:rPr>
        <w:t xml:space="preserve"> que los estudiantes pudieran expresarse de una manera libre y cuestionar acerca del porque en situaciones que no les parecían, como también se buscaba que los estudiantes y el docente tuvieran una relación </w:t>
      </w:r>
      <w:r>
        <w:rPr>
          <w:rFonts w:ascii="Arial" w:hAnsi="Arial" w:cs="Arial"/>
          <w:sz w:val="24"/>
          <w:szCs w:val="24"/>
        </w:rPr>
        <w:lastRenderedPageBreak/>
        <w:t>cercana ya que entre ellos se ayudaban a adquirir nuevos aprendizajes requiriendo de</w:t>
      </w:r>
      <w:r w:rsidR="007A347E">
        <w:rPr>
          <w:rFonts w:ascii="Arial" w:hAnsi="Arial" w:cs="Arial"/>
          <w:sz w:val="24"/>
          <w:szCs w:val="24"/>
        </w:rPr>
        <w:t xml:space="preserve"> la reflexión, el cuestionamiento, etc. </w:t>
      </w:r>
    </w:p>
    <w:p w14:paraId="5BF40323" w14:textId="1E16A60D" w:rsidR="007A347E" w:rsidRDefault="007A347E" w:rsidP="00664585">
      <w:pPr>
        <w:spacing w:line="360" w:lineRule="auto"/>
        <w:jc w:val="both"/>
        <w:rPr>
          <w:rFonts w:ascii="Arial" w:hAnsi="Arial" w:cs="Arial"/>
          <w:sz w:val="24"/>
          <w:szCs w:val="24"/>
        </w:rPr>
      </w:pPr>
      <w:r>
        <w:rPr>
          <w:rFonts w:ascii="Arial" w:hAnsi="Arial" w:cs="Arial"/>
          <w:sz w:val="24"/>
          <w:szCs w:val="24"/>
        </w:rPr>
        <w:t>En l</w:t>
      </w:r>
      <w:r>
        <w:rPr>
          <w:rFonts w:ascii="Arial" w:hAnsi="Arial" w:cs="Arial"/>
          <w:sz w:val="24"/>
          <w:szCs w:val="24"/>
        </w:rPr>
        <w:t>a educación progresista en la concepción pragmatista del conocimiento</w:t>
      </w:r>
      <w:r>
        <w:rPr>
          <w:rFonts w:ascii="Arial" w:hAnsi="Arial" w:cs="Arial"/>
          <w:sz w:val="24"/>
          <w:szCs w:val="24"/>
        </w:rPr>
        <w:t xml:space="preserve"> se buscaba que la educación fuera flexible y abierta para que los estudiantes pudieran adquirir aprendizajes a través de experiencias y no de libros solamente, como también que se les presentaran problemáticas para que fueran desarrollando esa habilidad.  </w:t>
      </w:r>
    </w:p>
    <w:p w14:paraId="7059CBB0" w14:textId="77777777" w:rsidR="007A347E" w:rsidRDefault="007A347E" w:rsidP="00664585">
      <w:pPr>
        <w:spacing w:line="360" w:lineRule="auto"/>
        <w:jc w:val="both"/>
        <w:rPr>
          <w:rFonts w:ascii="Arial" w:hAnsi="Arial" w:cs="Arial"/>
          <w:sz w:val="24"/>
          <w:szCs w:val="24"/>
        </w:rPr>
      </w:pPr>
      <w:r>
        <w:rPr>
          <w:rFonts w:ascii="Arial" w:hAnsi="Arial" w:cs="Arial"/>
          <w:sz w:val="24"/>
          <w:szCs w:val="24"/>
        </w:rPr>
        <w:t>Para finalizar con l</w:t>
      </w:r>
      <w:r>
        <w:rPr>
          <w:rFonts w:ascii="Arial" w:hAnsi="Arial" w:cs="Arial"/>
          <w:sz w:val="24"/>
          <w:szCs w:val="24"/>
        </w:rPr>
        <w:t xml:space="preserve">a concepción bancaria de la educación y sus alternativas en Freire </w:t>
      </w:r>
      <w:r>
        <w:rPr>
          <w:rFonts w:ascii="Arial" w:hAnsi="Arial" w:cs="Arial"/>
          <w:sz w:val="24"/>
          <w:szCs w:val="24"/>
        </w:rPr>
        <w:t xml:space="preserve">en lo que es la educación bancaria los estudiantes aprendían a través de la memorización por lo que los docentes simplemente depositaban sus conocimientos en los estudiantes, en esta educación la única persona que sabia era el docente. </w:t>
      </w:r>
    </w:p>
    <w:p w14:paraId="65ED0FB2" w14:textId="4EE35411" w:rsidR="007A347E" w:rsidRDefault="007A347E" w:rsidP="00664585">
      <w:pPr>
        <w:spacing w:line="360" w:lineRule="auto"/>
        <w:jc w:val="both"/>
        <w:rPr>
          <w:rFonts w:ascii="Arial" w:hAnsi="Arial" w:cs="Arial"/>
          <w:sz w:val="24"/>
          <w:szCs w:val="24"/>
        </w:rPr>
      </w:pPr>
      <w:r>
        <w:rPr>
          <w:rFonts w:ascii="Arial" w:hAnsi="Arial" w:cs="Arial"/>
          <w:sz w:val="24"/>
          <w:szCs w:val="24"/>
        </w:rPr>
        <w:t xml:space="preserve">Es por eso que me doy cuenta </w:t>
      </w:r>
      <w:r w:rsidR="00664585">
        <w:rPr>
          <w:rFonts w:ascii="Arial" w:hAnsi="Arial" w:cs="Arial"/>
          <w:sz w:val="24"/>
          <w:szCs w:val="24"/>
        </w:rPr>
        <w:t>que,</w:t>
      </w:r>
      <w:r>
        <w:rPr>
          <w:rFonts w:ascii="Arial" w:hAnsi="Arial" w:cs="Arial"/>
          <w:sz w:val="24"/>
          <w:szCs w:val="24"/>
        </w:rPr>
        <w:t xml:space="preserve"> así como existían buenas educaciones donde el estudiante era la prioridad, también existía</w:t>
      </w:r>
      <w:r w:rsidR="00664585">
        <w:rPr>
          <w:rFonts w:ascii="Arial" w:hAnsi="Arial" w:cs="Arial"/>
          <w:sz w:val="24"/>
          <w:szCs w:val="24"/>
        </w:rPr>
        <w:t xml:space="preserve"> la educación</w:t>
      </w:r>
      <w:r>
        <w:rPr>
          <w:rFonts w:ascii="Arial" w:hAnsi="Arial" w:cs="Arial"/>
          <w:sz w:val="24"/>
          <w:szCs w:val="24"/>
        </w:rPr>
        <w:t xml:space="preserve"> en donde el estudiante simplemente acataba órdenes y recibía información si dar su opinión o sugerencias acerca de lo que se estaba viendo.</w:t>
      </w:r>
      <w:r w:rsidR="00664585">
        <w:rPr>
          <w:rFonts w:ascii="Arial" w:hAnsi="Arial" w:cs="Arial"/>
          <w:sz w:val="24"/>
          <w:szCs w:val="24"/>
        </w:rPr>
        <w:t xml:space="preserve"> Con todo esto me doy cuenta de lo mucho que hemos avanzado ya que nosotras somos libres de expresar nuestras inconformidades e ideas que nos surgen. </w:t>
      </w:r>
    </w:p>
    <w:p w14:paraId="021CFC60" w14:textId="2D0AAD71" w:rsidR="00231EBF" w:rsidRDefault="00231EBF" w:rsidP="00664585">
      <w:pPr>
        <w:spacing w:line="360" w:lineRule="auto"/>
        <w:jc w:val="both"/>
        <w:rPr>
          <w:rFonts w:ascii="Arial" w:hAnsi="Arial" w:cs="Arial"/>
          <w:sz w:val="24"/>
          <w:szCs w:val="24"/>
        </w:rPr>
      </w:pPr>
    </w:p>
    <w:p w14:paraId="0DAC953C" w14:textId="30E5C65C" w:rsidR="00231EBF" w:rsidRDefault="00231EBF" w:rsidP="00664585">
      <w:pPr>
        <w:spacing w:line="360" w:lineRule="auto"/>
        <w:jc w:val="both"/>
        <w:rPr>
          <w:rFonts w:ascii="Arial" w:hAnsi="Arial" w:cs="Arial"/>
          <w:sz w:val="24"/>
          <w:szCs w:val="24"/>
        </w:rPr>
      </w:pPr>
    </w:p>
    <w:p w14:paraId="79F78DA9" w14:textId="29028F39" w:rsidR="00231EBF" w:rsidRDefault="00231EBF" w:rsidP="00664585">
      <w:pPr>
        <w:spacing w:line="360" w:lineRule="auto"/>
        <w:jc w:val="both"/>
        <w:rPr>
          <w:rFonts w:ascii="Arial" w:hAnsi="Arial" w:cs="Arial"/>
          <w:sz w:val="24"/>
          <w:szCs w:val="24"/>
        </w:rPr>
      </w:pPr>
    </w:p>
    <w:p w14:paraId="623D36E0" w14:textId="616F1FEA" w:rsidR="00231EBF" w:rsidRDefault="00231EBF" w:rsidP="00664585">
      <w:pPr>
        <w:spacing w:line="360" w:lineRule="auto"/>
        <w:jc w:val="both"/>
        <w:rPr>
          <w:rFonts w:ascii="Arial" w:hAnsi="Arial" w:cs="Arial"/>
          <w:sz w:val="24"/>
          <w:szCs w:val="24"/>
        </w:rPr>
      </w:pPr>
    </w:p>
    <w:p w14:paraId="7F284D77" w14:textId="4830B8EE" w:rsidR="00231EBF" w:rsidRDefault="00231EBF" w:rsidP="00664585">
      <w:pPr>
        <w:spacing w:line="360" w:lineRule="auto"/>
        <w:jc w:val="both"/>
        <w:rPr>
          <w:rFonts w:ascii="Arial" w:hAnsi="Arial" w:cs="Arial"/>
          <w:sz w:val="24"/>
          <w:szCs w:val="24"/>
        </w:rPr>
      </w:pPr>
    </w:p>
    <w:p w14:paraId="10334F1E" w14:textId="1B6EDE69" w:rsidR="00231EBF" w:rsidRDefault="00231EBF" w:rsidP="00664585">
      <w:pPr>
        <w:spacing w:line="360" w:lineRule="auto"/>
        <w:jc w:val="both"/>
        <w:rPr>
          <w:rFonts w:ascii="Arial" w:hAnsi="Arial" w:cs="Arial"/>
          <w:sz w:val="24"/>
          <w:szCs w:val="24"/>
        </w:rPr>
      </w:pPr>
    </w:p>
    <w:p w14:paraId="07571194" w14:textId="324A0D6B" w:rsidR="00231EBF" w:rsidRDefault="00231EBF" w:rsidP="00664585">
      <w:pPr>
        <w:spacing w:line="360" w:lineRule="auto"/>
        <w:jc w:val="both"/>
        <w:rPr>
          <w:rFonts w:ascii="Arial" w:hAnsi="Arial" w:cs="Arial"/>
          <w:sz w:val="24"/>
          <w:szCs w:val="24"/>
        </w:rPr>
      </w:pPr>
    </w:p>
    <w:p w14:paraId="1E1FCC6F" w14:textId="44F28A9A" w:rsidR="00231EBF" w:rsidRDefault="00231EBF" w:rsidP="00664585">
      <w:pPr>
        <w:spacing w:line="360" w:lineRule="auto"/>
        <w:jc w:val="both"/>
        <w:rPr>
          <w:rFonts w:ascii="Arial" w:hAnsi="Arial" w:cs="Arial"/>
          <w:sz w:val="24"/>
          <w:szCs w:val="24"/>
        </w:rPr>
      </w:pPr>
    </w:p>
    <w:sdt>
      <w:sdtPr>
        <w:rPr>
          <w:lang w:val="es-ES"/>
        </w:rPr>
        <w:id w:val="1293473316"/>
        <w:docPartObj>
          <w:docPartGallery w:val="Bibliographies"/>
          <w:docPartUnique/>
        </w:docPartObj>
      </w:sdtPr>
      <w:sdtEndPr>
        <w:rPr>
          <w:rFonts w:asciiTheme="minorHAnsi" w:eastAsiaTheme="minorHAnsi" w:hAnsiTheme="minorHAnsi" w:cstheme="minorBidi"/>
          <w:color w:val="auto"/>
          <w:sz w:val="22"/>
          <w:szCs w:val="22"/>
          <w:lang w:val="es-MX"/>
        </w:rPr>
      </w:sdtEndPr>
      <w:sdtContent>
        <w:p w14:paraId="426695F9" w14:textId="02DF7899" w:rsidR="00231EBF" w:rsidRDefault="00231EBF">
          <w:pPr>
            <w:pStyle w:val="Ttulo1"/>
          </w:pPr>
          <w:r>
            <w:rPr>
              <w:lang w:val="es-ES"/>
            </w:rPr>
            <w:t>Referencias</w:t>
          </w:r>
        </w:p>
        <w:sdt>
          <w:sdtPr>
            <w:id w:val="-573587230"/>
            <w:bibliography/>
          </w:sdtPr>
          <w:sdtContent>
            <w:p w14:paraId="495A69E5" w14:textId="1CA9CB2F" w:rsidR="00231EBF" w:rsidRDefault="00231EBF">
              <w:hyperlink r:id="rId20" w:history="1">
                <w:r w:rsidRPr="009D2D13">
                  <w:rPr>
                    <w:rStyle w:val="Hipervnculo"/>
                  </w:rPr>
                  <w:t>https://eldiariodelaeducacion.com/2020/02/05/educacion-progresista-versus-educacion-conservadora/</w:t>
                </w:r>
              </w:hyperlink>
            </w:p>
            <w:p w14:paraId="32174A3C" w14:textId="77BBEC18" w:rsidR="00231EBF" w:rsidRDefault="00231EBF">
              <w:hyperlink r:id="rId21" w:history="1">
                <w:r w:rsidRPr="009D2D13">
                  <w:rPr>
                    <w:rStyle w:val="Hipervnculo"/>
                  </w:rPr>
                  <w:t>https://eldiariodelaeducacion.com/2020/02/05/educacion-progresista-versus-educacion-conservadora/</w:t>
                </w:r>
              </w:hyperlink>
            </w:p>
            <w:p w14:paraId="55A9AC02" w14:textId="0B260375" w:rsidR="00231EBF" w:rsidRDefault="00231EBF">
              <w:hyperlink r:id="rId22" w:history="1">
                <w:r w:rsidRPr="009D2D13">
                  <w:rPr>
                    <w:rStyle w:val="Hipervnculo"/>
                  </w:rPr>
                  <w:t>https://marxismocritico.com/2018/11/26/sobre-la-relacion-entre-hegel-y-marx/</w:t>
                </w:r>
              </w:hyperlink>
            </w:p>
            <w:p w14:paraId="7494429A" w14:textId="1121B857" w:rsidR="00231EBF" w:rsidRDefault="00231EBF"/>
          </w:sdtContent>
        </w:sdt>
      </w:sdtContent>
    </w:sdt>
    <w:p w14:paraId="27BC0C57" w14:textId="77777777" w:rsidR="00231EBF" w:rsidRDefault="00231EBF" w:rsidP="00664585">
      <w:pPr>
        <w:spacing w:line="360" w:lineRule="auto"/>
        <w:jc w:val="both"/>
        <w:rPr>
          <w:rFonts w:ascii="Arial" w:hAnsi="Arial" w:cs="Arial"/>
          <w:sz w:val="24"/>
          <w:szCs w:val="24"/>
        </w:rPr>
      </w:pPr>
    </w:p>
    <w:p w14:paraId="58149A3D" w14:textId="4C5F53F4" w:rsidR="007A347E" w:rsidRDefault="007A347E" w:rsidP="00C444C3">
      <w:pPr>
        <w:rPr>
          <w:rFonts w:ascii="Arial" w:hAnsi="Arial" w:cs="Arial"/>
          <w:sz w:val="24"/>
          <w:szCs w:val="24"/>
        </w:rPr>
      </w:pPr>
    </w:p>
    <w:p w14:paraId="0024972E" w14:textId="16C86388" w:rsidR="00231EBF" w:rsidRDefault="00231EBF" w:rsidP="00C444C3">
      <w:pPr>
        <w:rPr>
          <w:rFonts w:ascii="Arial" w:hAnsi="Arial" w:cs="Arial"/>
          <w:sz w:val="24"/>
          <w:szCs w:val="24"/>
        </w:rPr>
      </w:pPr>
    </w:p>
    <w:p w14:paraId="209F0524" w14:textId="0F9508C9" w:rsidR="00231EBF" w:rsidRDefault="00231EBF" w:rsidP="00C444C3">
      <w:pPr>
        <w:rPr>
          <w:rFonts w:ascii="Arial" w:hAnsi="Arial" w:cs="Arial"/>
          <w:sz w:val="24"/>
          <w:szCs w:val="24"/>
        </w:rPr>
      </w:pPr>
    </w:p>
    <w:p w14:paraId="637EB061" w14:textId="0E415D45" w:rsidR="00231EBF" w:rsidRDefault="00231EBF" w:rsidP="00C444C3">
      <w:pPr>
        <w:rPr>
          <w:rFonts w:ascii="Arial" w:hAnsi="Arial" w:cs="Arial"/>
          <w:sz w:val="24"/>
          <w:szCs w:val="24"/>
        </w:rPr>
      </w:pPr>
    </w:p>
    <w:p w14:paraId="7CA3E659" w14:textId="36C8CCB5" w:rsidR="00231EBF" w:rsidRDefault="00231EBF" w:rsidP="00C444C3">
      <w:pPr>
        <w:rPr>
          <w:rFonts w:ascii="Arial" w:hAnsi="Arial" w:cs="Arial"/>
          <w:sz w:val="24"/>
          <w:szCs w:val="24"/>
        </w:rPr>
      </w:pPr>
    </w:p>
    <w:p w14:paraId="506216A4" w14:textId="5E0B7814" w:rsidR="00231EBF" w:rsidRDefault="00231EBF" w:rsidP="00C444C3">
      <w:pPr>
        <w:rPr>
          <w:rFonts w:ascii="Arial" w:hAnsi="Arial" w:cs="Arial"/>
          <w:sz w:val="24"/>
          <w:szCs w:val="24"/>
        </w:rPr>
      </w:pPr>
    </w:p>
    <w:p w14:paraId="790A83AF" w14:textId="236ACA69" w:rsidR="00231EBF" w:rsidRDefault="00231EBF" w:rsidP="00C444C3">
      <w:pPr>
        <w:rPr>
          <w:rFonts w:ascii="Arial" w:hAnsi="Arial" w:cs="Arial"/>
          <w:sz w:val="24"/>
          <w:szCs w:val="24"/>
        </w:rPr>
      </w:pPr>
    </w:p>
    <w:p w14:paraId="52E3DF1B" w14:textId="0AF2FB29" w:rsidR="00231EBF" w:rsidRDefault="00231EBF" w:rsidP="00C444C3">
      <w:pPr>
        <w:rPr>
          <w:rFonts w:ascii="Arial" w:hAnsi="Arial" w:cs="Arial"/>
          <w:sz w:val="24"/>
          <w:szCs w:val="24"/>
        </w:rPr>
      </w:pPr>
    </w:p>
    <w:p w14:paraId="2699FA09" w14:textId="7C19F033" w:rsidR="00231EBF" w:rsidRDefault="00231EBF" w:rsidP="00C444C3">
      <w:pPr>
        <w:rPr>
          <w:rFonts w:ascii="Arial" w:hAnsi="Arial" w:cs="Arial"/>
          <w:sz w:val="24"/>
          <w:szCs w:val="24"/>
        </w:rPr>
      </w:pPr>
    </w:p>
    <w:p w14:paraId="0A20D8EE" w14:textId="292ED471" w:rsidR="00231EBF" w:rsidRDefault="00231EBF" w:rsidP="00C444C3">
      <w:pPr>
        <w:rPr>
          <w:rFonts w:ascii="Arial" w:hAnsi="Arial" w:cs="Arial"/>
          <w:sz w:val="24"/>
          <w:szCs w:val="24"/>
        </w:rPr>
      </w:pPr>
    </w:p>
    <w:p w14:paraId="0498AC73" w14:textId="701C707F" w:rsidR="00231EBF" w:rsidRDefault="00231EBF" w:rsidP="00C444C3">
      <w:pPr>
        <w:rPr>
          <w:rFonts w:ascii="Arial" w:hAnsi="Arial" w:cs="Arial"/>
          <w:sz w:val="24"/>
          <w:szCs w:val="24"/>
        </w:rPr>
      </w:pPr>
    </w:p>
    <w:p w14:paraId="0E14A53C" w14:textId="4913B441" w:rsidR="00231EBF" w:rsidRDefault="00231EBF" w:rsidP="00C444C3">
      <w:pPr>
        <w:rPr>
          <w:rFonts w:ascii="Arial" w:hAnsi="Arial" w:cs="Arial"/>
          <w:sz w:val="24"/>
          <w:szCs w:val="24"/>
        </w:rPr>
      </w:pPr>
    </w:p>
    <w:p w14:paraId="13F70A11" w14:textId="0749E999" w:rsidR="00231EBF" w:rsidRDefault="00231EBF" w:rsidP="00C444C3">
      <w:pPr>
        <w:rPr>
          <w:rFonts w:ascii="Arial" w:hAnsi="Arial" w:cs="Arial"/>
          <w:sz w:val="24"/>
          <w:szCs w:val="24"/>
        </w:rPr>
      </w:pPr>
    </w:p>
    <w:p w14:paraId="399347A2" w14:textId="622FDC67" w:rsidR="00231EBF" w:rsidRDefault="00231EBF" w:rsidP="00C444C3">
      <w:pPr>
        <w:rPr>
          <w:rFonts w:ascii="Arial" w:hAnsi="Arial" w:cs="Arial"/>
          <w:sz w:val="24"/>
          <w:szCs w:val="24"/>
        </w:rPr>
      </w:pPr>
    </w:p>
    <w:p w14:paraId="6127515A" w14:textId="3C68E627" w:rsidR="00231EBF" w:rsidRDefault="00231EBF" w:rsidP="00C444C3">
      <w:pPr>
        <w:rPr>
          <w:rFonts w:ascii="Arial" w:hAnsi="Arial" w:cs="Arial"/>
          <w:sz w:val="24"/>
          <w:szCs w:val="24"/>
        </w:rPr>
      </w:pPr>
    </w:p>
    <w:p w14:paraId="1F5234B2" w14:textId="2FBC51EE" w:rsidR="00231EBF" w:rsidRDefault="00231EBF" w:rsidP="00C444C3">
      <w:pPr>
        <w:rPr>
          <w:rFonts w:ascii="Arial" w:hAnsi="Arial" w:cs="Arial"/>
          <w:sz w:val="24"/>
          <w:szCs w:val="24"/>
        </w:rPr>
      </w:pPr>
    </w:p>
    <w:p w14:paraId="669FD2F4" w14:textId="1C6CBD06" w:rsidR="00231EBF" w:rsidRDefault="00231EBF" w:rsidP="00C444C3">
      <w:pPr>
        <w:rPr>
          <w:rFonts w:ascii="Arial" w:hAnsi="Arial" w:cs="Arial"/>
          <w:sz w:val="24"/>
          <w:szCs w:val="24"/>
        </w:rPr>
      </w:pPr>
    </w:p>
    <w:p w14:paraId="129C559E" w14:textId="128D37FD" w:rsidR="00231EBF" w:rsidRDefault="00231EBF" w:rsidP="00C444C3">
      <w:pPr>
        <w:rPr>
          <w:rFonts w:ascii="Arial" w:hAnsi="Arial" w:cs="Arial"/>
          <w:sz w:val="24"/>
          <w:szCs w:val="24"/>
        </w:rPr>
      </w:pPr>
    </w:p>
    <w:p w14:paraId="4EA9911E" w14:textId="5A310C2E" w:rsidR="00231EBF" w:rsidRDefault="00231EBF" w:rsidP="00C444C3">
      <w:pPr>
        <w:rPr>
          <w:rFonts w:ascii="Arial" w:hAnsi="Arial" w:cs="Arial"/>
          <w:sz w:val="24"/>
          <w:szCs w:val="24"/>
        </w:rPr>
      </w:pPr>
    </w:p>
    <w:p w14:paraId="717BA282" w14:textId="2F163FB3" w:rsidR="00231EBF" w:rsidRDefault="00231EBF" w:rsidP="00C444C3">
      <w:pPr>
        <w:rPr>
          <w:rFonts w:ascii="Arial" w:hAnsi="Arial" w:cs="Arial"/>
          <w:sz w:val="24"/>
          <w:szCs w:val="24"/>
        </w:rPr>
      </w:pPr>
    </w:p>
    <w:p w14:paraId="03969437" w14:textId="77777777" w:rsidR="00231EBF" w:rsidRDefault="00231EBF" w:rsidP="00C444C3">
      <w:pPr>
        <w:rPr>
          <w:rFonts w:ascii="Arial" w:hAnsi="Arial" w:cs="Arial"/>
          <w:sz w:val="24"/>
          <w:szCs w:val="24"/>
        </w:rPr>
      </w:pPr>
    </w:p>
    <w:p w14:paraId="77D865D5" w14:textId="358FB18F" w:rsidR="00231EBF" w:rsidRDefault="00231EBF" w:rsidP="00C444C3">
      <w:pPr>
        <w:rPr>
          <w:rFonts w:ascii="Arial" w:hAnsi="Arial" w:cs="Arial"/>
          <w:sz w:val="24"/>
          <w:szCs w:val="24"/>
        </w:rPr>
        <w:sectPr w:rsidR="00231EBF" w:rsidSect="00F67BDE">
          <w:pgSz w:w="12242" w:h="15842" w:code="1"/>
          <w:pgMar w:top="1418" w:right="1701" w:bottom="1418" w:left="1701" w:header="709" w:footer="709" w:gutter="0"/>
          <w:pgBorders w:offsetFrom="page">
            <w:top w:val="triple" w:sz="12" w:space="24" w:color="auto"/>
            <w:left w:val="triple" w:sz="12" w:space="24" w:color="auto"/>
            <w:bottom w:val="triple" w:sz="12" w:space="24" w:color="auto"/>
            <w:right w:val="triple" w:sz="12" w:space="24" w:color="auto"/>
          </w:pgBorders>
          <w:cols w:space="708"/>
          <w:docGrid w:linePitch="360"/>
        </w:sectPr>
      </w:pPr>
    </w:p>
    <w:p w14:paraId="17289EA0" w14:textId="77777777" w:rsidR="00231EBF" w:rsidRPr="00231EBF" w:rsidRDefault="000B4382" w:rsidP="00231EBF">
      <w:pPr>
        <w:spacing w:before="100" w:beforeAutospacing="1" w:after="100" w:afterAutospacing="1"/>
        <w:jc w:val="center"/>
        <w:rPr>
          <w:rFonts w:ascii="Verdana" w:eastAsia="Times New Roman" w:hAnsi="Verdana" w:cs="Times New Roman"/>
          <w:color w:val="000000"/>
          <w:sz w:val="24"/>
          <w:szCs w:val="24"/>
          <w:lang w:eastAsia="es-MX"/>
        </w:rPr>
      </w:pPr>
      <w:r>
        <w:rPr>
          <w:rFonts w:ascii="Arial" w:hAnsi="Arial" w:cs="Arial"/>
          <w:sz w:val="24"/>
          <w:szCs w:val="24"/>
        </w:rPr>
        <w:lastRenderedPageBreak/>
        <w:t xml:space="preserve">      </w:t>
      </w:r>
      <w:r w:rsidR="004368B5">
        <w:rPr>
          <w:rFonts w:ascii="Arial" w:hAnsi="Arial" w:cs="Arial"/>
          <w:b/>
          <w:bCs/>
          <w:sz w:val="28"/>
          <w:szCs w:val="28"/>
        </w:rPr>
        <w:t xml:space="preserve"> </w:t>
      </w:r>
      <w:r w:rsidR="00231EBF" w:rsidRPr="00231EBF">
        <w:rPr>
          <w:rFonts w:ascii="Arial" w:eastAsia="Times New Roman" w:hAnsi="Arial" w:cs="Arial"/>
          <w:b/>
          <w:bCs/>
          <w:color w:val="000000"/>
          <w:sz w:val="20"/>
          <w:szCs w:val="20"/>
          <w:lang w:val="es-ES" w:eastAsia="es-MX"/>
        </w:rPr>
        <w:t>RÚBRICA DE LA UNIDAD 2</w:t>
      </w:r>
    </w:p>
    <w:p w14:paraId="0C5A2C2E" w14:textId="77777777" w:rsidR="00231EBF" w:rsidRPr="00231EBF" w:rsidRDefault="00231EBF" w:rsidP="00231EBF">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231EBF">
        <w:rPr>
          <w:rFonts w:ascii="Arial" w:eastAsia="Times New Roman" w:hAnsi="Arial" w:cs="Arial"/>
          <w:b/>
          <w:bCs/>
          <w:color w:val="000000"/>
          <w:sz w:val="20"/>
          <w:szCs w:val="20"/>
          <w:lang w:val="es-ES" w:eastAsia="es-MX"/>
        </w:rPr>
        <w:t>DEBATE: CUADRO COMPARATIVO POR DILEMA</w:t>
      </w:r>
    </w:p>
    <w:p w14:paraId="7A5DA232" w14:textId="77777777" w:rsidR="00231EBF" w:rsidRPr="00231EBF" w:rsidRDefault="00231EBF" w:rsidP="00231EBF">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231EBF">
        <w:rPr>
          <w:rFonts w:ascii="Arial" w:eastAsia="Times New Roman" w:hAnsi="Arial" w:cs="Arial"/>
          <w:b/>
          <w:bCs/>
          <w:color w:val="000000"/>
          <w:sz w:val="20"/>
          <w:szCs w:val="20"/>
          <w:lang w:val="es-ES" w:eastAsia="es-MX"/>
        </w:rPr>
        <w:t>Curso: OPTATIVO FILOSOFÍA DE LA EDUCACIÓN</w:t>
      </w:r>
    </w:p>
    <w:p w14:paraId="75244EEC" w14:textId="77777777" w:rsidR="00231EBF" w:rsidRPr="00231EBF" w:rsidRDefault="00231EBF" w:rsidP="00231EBF">
      <w:pPr>
        <w:spacing w:before="100" w:beforeAutospacing="1" w:after="0" w:line="240" w:lineRule="auto"/>
        <w:jc w:val="both"/>
        <w:rPr>
          <w:rFonts w:ascii="Verdana" w:eastAsia="Times New Roman" w:hAnsi="Verdana" w:cs="Times New Roman"/>
          <w:color w:val="000000"/>
          <w:sz w:val="24"/>
          <w:szCs w:val="24"/>
          <w:lang w:eastAsia="es-MX"/>
        </w:rPr>
      </w:pPr>
      <w:r w:rsidRPr="00231EBF">
        <w:rPr>
          <w:rFonts w:ascii="Arial" w:eastAsia="Times New Roman" w:hAnsi="Arial" w:cs="Arial"/>
          <w:b/>
          <w:bCs/>
          <w:color w:val="000000"/>
          <w:sz w:val="20"/>
          <w:szCs w:val="20"/>
          <w:lang w:val="es-ES" w:eastAsia="es-MX"/>
        </w:rPr>
        <w:t>Competencias:</w:t>
      </w:r>
      <w:r w:rsidRPr="00231EBF">
        <w:rPr>
          <w:rFonts w:ascii="Arial" w:eastAsia="Times New Roman" w:hAnsi="Arial" w:cs="Arial"/>
          <w:color w:val="000000"/>
          <w:sz w:val="20"/>
          <w:szCs w:val="20"/>
          <w:lang w:val="es-ES" w:eastAsia="es-MX"/>
        </w:rPr>
        <w:t> Integra los recursos de la investigación educativa para enriquecer su práctica profesional, expresando su interés por el conocimiento, la ciencia y la mejora de la educación.   Con la unidad de competencia emplea los medios tecnológicos, y las fuentes de información científica disponibles para mantenerse actualizado respecto a los diversos campos del conocimiento, la ciencia y la mejora de la educación.</w:t>
      </w:r>
    </w:p>
    <w:p w14:paraId="0CF4B032" w14:textId="77777777" w:rsidR="00231EBF" w:rsidRPr="00231EBF" w:rsidRDefault="00231EBF" w:rsidP="00231EBF">
      <w:pPr>
        <w:spacing w:before="100" w:beforeAutospacing="1" w:after="0" w:line="240" w:lineRule="auto"/>
        <w:jc w:val="both"/>
        <w:rPr>
          <w:rFonts w:ascii="Verdana" w:eastAsia="Times New Roman" w:hAnsi="Verdana" w:cs="Times New Roman"/>
          <w:color w:val="000000"/>
          <w:sz w:val="24"/>
          <w:szCs w:val="24"/>
          <w:lang w:eastAsia="es-MX"/>
        </w:rPr>
      </w:pPr>
      <w:r w:rsidRPr="00231EBF">
        <w:rPr>
          <w:rFonts w:ascii="Arial" w:eastAsia="Times New Roman" w:hAnsi="Arial" w:cs="Arial"/>
          <w:color w:val="000000"/>
          <w:sz w:val="20"/>
          <w:szCs w:val="20"/>
          <w:lang w:val="es-ES" w:eastAsia="es-MX"/>
        </w:rPr>
        <w:t> </w:t>
      </w:r>
    </w:p>
    <w:p w14:paraId="22181667" w14:textId="77777777" w:rsidR="00231EBF" w:rsidRPr="00231EBF" w:rsidRDefault="00231EBF" w:rsidP="00231EBF">
      <w:pPr>
        <w:spacing w:before="100" w:beforeAutospacing="1" w:after="0" w:line="240" w:lineRule="auto"/>
        <w:rPr>
          <w:rFonts w:ascii="Verdana" w:eastAsia="Times New Roman" w:hAnsi="Verdana" w:cs="Times New Roman"/>
          <w:color w:val="000000"/>
          <w:sz w:val="24"/>
          <w:szCs w:val="24"/>
          <w:lang w:eastAsia="es-MX"/>
        </w:rPr>
      </w:pPr>
      <w:r w:rsidRPr="00231EBF">
        <w:rPr>
          <w:rFonts w:ascii="Arial" w:eastAsia="Times New Roman" w:hAnsi="Arial" w:cs="Arial"/>
          <w:b/>
          <w:bCs/>
          <w:color w:val="000000"/>
          <w:sz w:val="20"/>
          <w:szCs w:val="20"/>
          <w:lang w:val="es-ES_tradnl" w:eastAsia="es-MX"/>
        </w:rPr>
        <w:t>Problema</w:t>
      </w:r>
      <w:r w:rsidRPr="00231EBF">
        <w:rPr>
          <w:rFonts w:ascii="Arial" w:eastAsia="Times New Roman" w:hAnsi="Arial" w:cs="Arial"/>
          <w:color w:val="000000"/>
          <w:sz w:val="20"/>
          <w:szCs w:val="20"/>
          <w:lang w:val="es-ES_tradnl" w:eastAsia="es-MX"/>
        </w:rPr>
        <w:t>: Reflexionarán y ampliaran sus concepciones sobre los objetivos de la filosofía de la educación a través de la revisión de los principales conceptos de Educación conformados a lo largo de la historia de la filosofía y desarrollaran habilidades de argumentación como herramienta fundamental para su pensamiento crítico.</w:t>
      </w:r>
    </w:p>
    <w:p w14:paraId="112035A7" w14:textId="77777777" w:rsidR="00231EBF" w:rsidRPr="00231EBF" w:rsidRDefault="00231EBF" w:rsidP="00231EBF">
      <w:pPr>
        <w:spacing w:before="100" w:beforeAutospacing="1" w:after="0" w:line="240" w:lineRule="auto"/>
        <w:rPr>
          <w:rFonts w:ascii="Verdana" w:eastAsia="Times New Roman" w:hAnsi="Verdana" w:cs="Times New Roman"/>
          <w:color w:val="000000"/>
          <w:sz w:val="24"/>
          <w:szCs w:val="24"/>
          <w:lang w:eastAsia="es-MX"/>
        </w:rPr>
      </w:pPr>
      <w:r w:rsidRPr="00231EBF">
        <w:rPr>
          <w:rFonts w:ascii="Arial" w:eastAsia="Times New Roman" w:hAnsi="Arial" w:cs="Arial"/>
          <w:color w:val="000000"/>
          <w:sz w:val="20"/>
          <w:szCs w:val="20"/>
          <w:lang w:val="es-ES_tradnl" w:eastAsia="es-MX"/>
        </w:rPr>
        <w:t> </w:t>
      </w:r>
    </w:p>
    <w:tbl>
      <w:tblPr>
        <w:tblW w:w="13892" w:type="dxa"/>
        <w:tblInd w:w="-577" w:type="dxa"/>
        <w:tblCellMar>
          <w:left w:w="0" w:type="dxa"/>
          <w:right w:w="0" w:type="dxa"/>
        </w:tblCellMar>
        <w:tblLook w:val="04A0" w:firstRow="1" w:lastRow="0" w:firstColumn="1" w:lastColumn="0" w:noHBand="0" w:noVBand="1"/>
      </w:tblPr>
      <w:tblGrid>
        <w:gridCol w:w="1757"/>
        <w:gridCol w:w="1867"/>
        <w:gridCol w:w="2522"/>
        <w:gridCol w:w="1741"/>
        <w:gridCol w:w="2450"/>
        <w:gridCol w:w="2450"/>
        <w:gridCol w:w="1413"/>
      </w:tblGrid>
      <w:tr w:rsidR="00231EBF" w:rsidRPr="00231EBF" w14:paraId="56225271" w14:textId="77777777" w:rsidTr="00231EBF">
        <w:tc>
          <w:tcPr>
            <w:tcW w:w="1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B6FF0B"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Aspectos a evaluar</w:t>
            </w:r>
          </w:p>
        </w:tc>
        <w:tc>
          <w:tcPr>
            <w:tcW w:w="19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630563"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proofErr w:type="gramStart"/>
            <w:r w:rsidRPr="00231EBF">
              <w:rPr>
                <w:rFonts w:ascii="Verdana" w:eastAsia="Times New Roman" w:hAnsi="Verdana" w:cs="Times New Roman"/>
                <w:b/>
                <w:bCs/>
                <w:color w:val="000000"/>
                <w:sz w:val="20"/>
                <w:szCs w:val="20"/>
                <w:lang w:val="es-ES" w:eastAsia="es-MX"/>
              </w:rPr>
              <w:t>Excelente(</w:t>
            </w:r>
            <w:proofErr w:type="gramEnd"/>
            <w:r w:rsidRPr="00231EBF">
              <w:rPr>
                <w:rFonts w:ascii="Verdana" w:eastAsia="Times New Roman" w:hAnsi="Verdana" w:cs="Times New Roman"/>
                <w:b/>
                <w:bCs/>
                <w:color w:val="000000"/>
                <w:sz w:val="20"/>
                <w:szCs w:val="20"/>
                <w:lang w:val="es-ES" w:eastAsia="es-MX"/>
              </w:rPr>
              <w:t>10)</w:t>
            </w:r>
          </w:p>
        </w:tc>
        <w:tc>
          <w:tcPr>
            <w:tcW w:w="25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D2903E"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 Muy Bueno (9)</w:t>
            </w:r>
          </w:p>
        </w:tc>
        <w:tc>
          <w:tcPr>
            <w:tcW w:w="18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BF455DE"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Bueno (8)</w:t>
            </w:r>
          </w:p>
        </w:tc>
        <w:tc>
          <w:tcPr>
            <w:tcW w:w="24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78EFA18"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Regular (7)</w:t>
            </w:r>
          </w:p>
        </w:tc>
        <w:tc>
          <w:tcPr>
            <w:tcW w:w="24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1D3965"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proofErr w:type="gramStart"/>
            <w:r w:rsidRPr="00231EBF">
              <w:rPr>
                <w:rFonts w:ascii="Verdana" w:eastAsia="Times New Roman" w:hAnsi="Verdana" w:cs="Times New Roman"/>
                <w:b/>
                <w:bCs/>
                <w:color w:val="000000"/>
                <w:sz w:val="20"/>
                <w:szCs w:val="20"/>
                <w:lang w:val="es-ES" w:eastAsia="es-MX"/>
              </w:rPr>
              <w:t>Aceptable  (</w:t>
            </w:r>
            <w:proofErr w:type="gramEnd"/>
            <w:r w:rsidRPr="00231EBF">
              <w:rPr>
                <w:rFonts w:ascii="Verdana" w:eastAsia="Times New Roman" w:hAnsi="Verdana" w:cs="Times New Roman"/>
                <w:b/>
                <w:bCs/>
                <w:color w:val="000000"/>
                <w:sz w:val="20"/>
                <w:szCs w:val="20"/>
                <w:lang w:val="es-ES" w:eastAsia="es-MX"/>
              </w:rPr>
              <w:t>6)</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2FA6E5" w14:textId="77777777" w:rsidR="00231EBF" w:rsidRPr="00231EBF" w:rsidRDefault="00231EBF" w:rsidP="00231EBF">
            <w:pPr>
              <w:spacing w:before="100" w:beforeAutospacing="1" w:after="80" w:line="240" w:lineRule="auto"/>
              <w:ind w:left="60"/>
              <w:jc w:val="center"/>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Deficiente (5)</w:t>
            </w:r>
          </w:p>
        </w:tc>
      </w:tr>
      <w:tr w:rsidR="00231EBF" w:rsidRPr="00231EBF" w14:paraId="1B0BCAA4"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C19C2E"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Entrega del trabajo</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07918D78" w14:textId="77777777" w:rsidR="00231EBF" w:rsidRPr="00231EBF" w:rsidRDefault="00231EBF" w:rsidP="00231EBF">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entrega se realizó en el plazo acordado</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75ECF8B3" w14:textId="77777777" w:rsidR="00231EBF" w:rsidRPr="00231EBF" w:rsidRDefault="00231EBF" w:rsidP="00231EBF">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La entrega se </w:t>
            </w:r>
            <w:proofErr w:type="gramStart"/>
            <w:r w:rsidRPr="00231EBF">
              <w:rPr>
                <w:rFonts w:ascii="Verdana" w:eastAsia="Times New Roman" w:hAnsi="Verdana" w:cs="Times New Roman"/>
                <w:color w:val="000000"/>
                <w:sz w:val="20"/>
                <w:szCs w:val="20"/>
                <w:lang w:val="es-ES" w:eastAsia="es-MX"/>
              </w:rPr>
              <w:t>realizó  después</w:t>
            </w:r>
            <w:proofErr w:type="gramEnd"/>
            <w:r w:rsidRPr="00231EBF">
              <w:rPr>
                <w:rFonts w:ascii="Verdana" w:eastAsia="Times New Roman" w:hAnsi="Verdana" w:cs="Times New Roman"/>
                <w:color w:val="000000"/>
                <w:sz w:val="20"/>
                <w:szCs w:val="20"/>
                <w:lang w:val="es-ES" w:eastAsia="es-MX"/>
              </w:rPr>
              <w:t xml:space="preserve"> del plazo acordado pero con justificación oportuna</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1F0DEF81" w14:textId="77777777" w:rsidR="00231EBF" w:rsidRPr="00231EBF" w:rsidRDefault="00231EBF" w:rsidP="00231EBF">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La entrega se realizó después del plazo </w:t>
            </w:r>
            <w:proofErr w:type="gramStart"/>
            <w:r w:rsidRPr="00231EBF">
              <w:rPr>
                <w:rFonts w:ascii="Verdana" w:eastAsia="Times New Roman" w:hAnsi="Verdana" w:cs="Times New Roman"/>
                <w:color w:val="000000"/>
                <w:sz w:val="20"/>
                <w:szCs w:val="20"/>
                <w:lang w:val="es-ES" w:eastAsia="es-MX"/>
              </w:rPr>
              <w:t>acordado</w:t>
            </w:r>
            <w:proofErr w:type="gramEnd"/>
            <w:r w:rsidRPr="00231EBF">
              <w:rPr>
                <w:rFonts w:ascii="Verdana" w:eastAsia="Times New Roman" w:hAnsi="Verdana" w:cs="Times New Roman"/>
                <w:color w:val="000000"/>
                <w:sz w:val="20"/>
                <w:szCs w:val="20"/>
                <w:lang w:val="es-ES" w:eastAsia="es-MX"/>
              </w:rPr>
              <w:t xml:space="preserve"> pero sin justificación oportuna</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74A9E0BB"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entrega se realizó fuera de plazo</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41F60F8"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entrega se realizó fuera de plazo</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32D7C776"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No se realizó la entrega.</w:t>
            </w:r>
          </w:p>
        </w:tc>
      </w:tr>
      <w:tr w:rsidR="00231EBF" w:rsidRPr="00231EBF" w14:paraId="6C2003CB"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69C813"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Introducción</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2B2D5A38"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Plantea clara y ordenadamente el tema del trabajo y su importancia</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05EADD9B"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Plantea en forma clara y ordenada pero muy breve el tema del trabajo y su importancia</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1E442CD2"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Plantea en forma confusa el tema del trabajo y su importancia</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8783FE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No se plantea la introducción.</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7837F23B"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No se plantea la introducción.</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1554AA90"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r>
      <w:tr w:rsidR="00231EBF" w:rsidRPr="00231EBF" w14:paraId="301B5D26"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3E6667"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Cantidad de información.</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2BEB4760"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Todos los temas tratados </w:t>
            </w:r>
            <w:r w:rsidRPr="00231EBF">
              <w:rPr>
                <w:rFonts w:ascii="Verdana" w:eastAsia="Times New Roman" w:hAnsi="Verdana" w:cs="Times New Roman"/>
                <w:color w:val="000000"/>
                <w:sz w:val="20"/>
                <w:szCs w:val="20"/>
                <w:lang w:val="es-ES" w:eastAsia="es-MX"/>
              </w:rPr>
              <w:lastRenderedPageBreak/>
              <w:t>y todas las preguntas fueron contestados.</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7C1DEC10"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lastRenderedPageBreak/>
              <w:t xml:space="preserve">Todos los temas tratados y la mayor </w:t>
            </w:r>
            <w:r w:rsidRPr="00231EBF">
              <w:rPr>
                <w:rFonts w:ascii="Verdana" w:eastAsia="Times New Roman" w:hAnsi="Verdana" w:cs="Times New Roman"/>
                <w:color w:val="000000"/>
                <w:sz w:val="20"/>
                <w:szCs w:val="20"/>
                <w:lang w:val="es-ES" w:eastAsia="es-MX"/>
              </w:rPr>
              <w:lastRenderedPageBreak/>
              <w:t>parte de las preguntas fueron contestados.</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22F618E0"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lastRenderedPageBreak/>
              <w:t xml:space="preserve">Todos los temas fueron </w:t>
            </w:r>
            <w:proofErr w:type="gramStart"/>
            <w:r w:rsidRPr="00231EBF">
              <w:rPr>
                <w:rFonts w:ascii="Verdana" w:eastAsia="Times New Roman" w:hAnsi="Verdana" w:cs="Times New Roman"/>
                <w:color w:val="000000"/>
                <w:sz w:val="20"/>
                <w:szCs w:val="20"/>
                <w:lang w:val="es-ES" w:eastAsia="es-MX"/>
              </w:rPr>
              <w:lastRenderedPageBreak/>
              <w:t>tratados</w:t>
            </w:r>
            <w:proofErr w:type="gramEnd"/>
            <w:r w:rsidRPr="00231EBF">
              <w:rPr>
                <w:rFonts w:ascii="Verdana" w:eastAsia="Times New Roman" w:hAnsi="Verdana" w:cs="Times New Roman"/>
                <w:color w:val="000000"/>
                <w:sz w:val="20"/>
                <w:szCs w:val="20"/>
                <w:lang w:val="es-ES" w:eastAsia="es-MX"/>
              </w:rPr>
              <w:t xml:space="preserve"> pero le flato contestar preguntas.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562514FA"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lastRenderedPageBreak/>
              <w:t>Le faltaron temas y preguntas.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67A29F39"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Le faltaron temas y preguntas.</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64C336D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r>
      <w:tr w:rsidR="00231EBF" w:rsidRPr="00231EBF" w14:paraId="306ED7BF"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D1577E"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Ilustraciones</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0E164AB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Cada tema o pregunta fue presentada con las ilustraciones precisas</w:t>
            </w:r>
          </w:p>
          <w:p w14:paraId="083C8B46"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15B7B288"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Cada tema o pregunta fue presentada pero le faltó </w:t>
            </w:r>
            <w:proofErr w:type="gramStart"/>
            <w:r w:rsidRPr="00231EBF">
              <w:rPr>
                <w:rFonts w:ascii="Verdana" w:eastAsia="Times New Roman" w:hAnsi="Verdana" w:cs="Times New Roman"/>
                <w:color w:val="000000"/>
                <w:sz w:val="20"/>
                <w:szCs w:val="20"/>
                <w:lang w:val="es-ES" w:eastAsia="es-MX"/>
              </w:rPr>
              <w:t>algunas  ilustraciones</w:t>
            </w:r>
            <w:proofErr w:type="gramEnd"/>
            <w:r w:rsidRPr="00231EBF">
              <w:rPr>
                <w:rFonts w:ascii="Verdana" w:eastAsia="Times New Roman" w:hAnsi="Verdana" w:cs="Times New Roman"/>
                <w:color w:val="000000"/>
                <w:sz w:val="20"/>
                <w:szCs w:val="20"/>
                <w:lang w:val="es-ES" w:eastAsia="es-MX"/>
              </w:rPr>
              <w:t>.</w:t>
            </w:r>
          </w:p>
          <w:p w14:paraId="4348C46D"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59A46C3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Cada tema o pregunta fue presentada pero las ilustraciones no fueron las indicadas.</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13D7E23B"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Cada tema o pregunta fue presentada pero le </w:t>
            </w:r>
            <w:proofErr w:type="gramStart"/>
            <w:r w:rsidRPr="00231EBF">
              <w:rPr>
                <w:rFonts w:ascii="Verdana" w:eastAsia="Times New Roman" w:hAnsi="Verdana" w:cs="Times New Roman"/>
                <w:color w:val="000000"/>
                <w:sz w:val="20"/>
                <w:szCs w:val="20"/>
                <w:lang w:val="es-ES" w:eastAsia="es-MX"/>
              </w:rPr>
              <w:t>faltaron  ilustraciones</w:t>
            </w:r>
            <w:proofErr w:type="gramEnd"/>
          </w:p>
          <w:p w14:paraId="5C0EB50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3B435483"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Cada tema o pregunta fue presentada pero le </w:t>
            </w:r>
            <w:proofErr w:type="gramStart"/>
            <w:r w:rsidRPr="00231EBF">
              <w:rPr>
                <w:rFonts w:ascii="Verdana" w:eastAsia="Times New Roman" w:hAnsi="Verdana" w:cs="Times New Roman"/>
                <w:color w:val="000000"/>
                <w:sz w:val="20"/>
                <w:szCs w:val="20"/>
                <w:lang w:val="es-ES" w:eastAsia="es-MX"/>
              </w:rPr>
              <w:t>faltaron  ilustraciones</w:t>
            </w:r>
            <w:proofErr w:type="gramEnd"/>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10DFB4F"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r>
      <w:tr w:rsidR="00231EBF" w:rsidRPr="00231EBF" w14:paraId="6B60CFF2"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579042"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Conclusiones</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6545ED98"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conclusión incluye los temas abordados y lo aprendido del trabajo.</w:t>
            </w:r>
          </w:p>
          <w:p w14:paraId="46B8D435"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3BB1D5FD"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conclusión incluye solo los temas abordados</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306B117E"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La conclusión incluye </w:t>
            </w:r>
            <w:proofErr w:type="gramStart"/>
            <w:r w:rsidRPr="00231EBF">
              <w:rPr>
                <w:rFonts w:ascii="Verdana" w:eastAsia="Times New Roman" w:hAnsi="Verdana" w:cs="Times New Roman"/>
                <w:color w:val="000000"/>
                <w:sz w:val="20"/>
                <w:szCs w:val="20"/>
                <w:lang w:val="es-ES" w:eastAsia="es-MX"/>
              </w:rPr>
              <w:t>solo  lo</w:t>
            </w:r>
            <w:proofErr w:type="gramEnd"/>
            <w:r w:rsidRPr="00231EBF">
              <w:rPr>
                <w:rFonts w:ascii="Verdana" w:eastAsia="Times New Roman" w:hAnsi="Verdana" w:cs="Times New Roman"/>
                <w:color w:val="000000"/>
                <w:sz w:val="20"/>
                <w:szCs w:val="20"/>
                <w:lang w:val="es-ES" w:eastAsia="es-MX"/>
              </w:rPr>
              <w:t xml:space="preserve"> aprendido del trabajo</w:t>
            </w:r>
          </w:p>
          <w:p w14:paraId="168AECA9"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6AA5D9B9"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La conclusión no incluye los temas abordados y ni lo aprendido del trabajo.</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779E6F3C"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No incluyo conclusiones.</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141E599E"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r>
      <w:tr w:rsidR="00231EBF" w:rsidRPr="00231EBF" w14:paraId="562999D0" w14:textId="77777777" w:rsidTr="00231EBF">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16770A"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b/>
                <w:bCs/>
                <w:color w:val="000000"/>
                <w:sz w:val="20"/>
                <w:szCs w:val="20"/>
                <w:lang w:val="es-ES" w:eastAsia="es-MX"/>
              </w:rPr>
              <w:t>Bibliografía</w:t>
            </w:r>
          </w:p>
        </w:tc>
        <w:tc>
          <w:tcPr>
            <w:tcW w:w="1970" w:type="dxa"/>
            <w:tcBorders>
              <w:top w:val="nil"/>
              <w:left w:val="nil"/>
              <w:bottom w:val="single" w:sz="8" w:space="0" w:color="000000"/>
              <w:right w:val="single" w:sz="8" w:space="0" w:color="000000"/>
            </w:tcBorders>
            <w:tcMar>
              <w:top w:w="0" w:type="dxa"/>
              <w:left w:w="108" w:type="dxa"/>
              <w:bottom w:w="0" w:type="dxa"/>
              <w:right w:w="108" w:type="dxa"/>
            </w:tcMar>
            <w:hideMark/>
          </w:tcPr>
          <w:p w14:paraId="04E1ABDA"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Todas las fuentes de información </w:t>
            </w:r>
            <w:proofErr w:type="gramStart"/>
            <w:r w:rsidRPr="00231EBF">
              <w:rPr>
                <w:rFonts w:ascii="Verdana" w:eastAsia="Times New Roman" w:hAnsi="Verdana" w:cs="Times New Roman"/>
                <w:color w:val="000000"/>
                <w:sz w:val="20"/>
                <w:szCs w:val="20"/>
                <w:lang w:val="es-ES" w:eastAsia="es-MX"/>
              </w:rPr>
              <w:t>esta documentadas</w:t>
            </w:r>
            <w:proofErr w:type="gramEnd"/>
          </w:p>
          <w:p w14:paraId="608A8F5A"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531" w:type="dxa"/>
            <w:tcBorders>
              <w:top w:val="nil"/>
              <w:left w:val="nil"/>
              <w:bottom w:val="single" w:sz="8" w:space="0" w:color="000000"/>
              <w:right w:val="single" w:sz="8" w:space="0" w:color="000000"/>
            </w:tcBorders>
            <w:tcMar>
              <w:top w:w="0" w:type="dxa"/>
              <w:left w:w="108" w:type="dxa"/>
              <w:bottom w:w="0" w:type="dxa"/>
              <w:right w:w="108" w:type="dxa"/>
            </w:tcMar>
            <w:hideMark/>
          </w:tcPr>
          <w:p w14:paraId="3EAA62A3"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La mayoría </w:t>
            </w:r>
            <w:proofErr w:type="gramStart"/>
            <w:r w:rsidRPr="00231EBF">
              <w:rPr>
                <w:rFonts w:ascii="Verdana" w:eastAsia="Times New Roman" w:hAnsi="Verdana" w:cs="Times New Roman"/>
                <w:color w:val="000000"/>
                <w:sz w:val="20"/>
                <w:szCs w:val="20"/>
                <w:lang w:val="es-ES" w:eastAsia="es-MX"/>
              </w:rPr>
              <w:t>de  las</w:t>
            </w:r>
            <w:proofErr w:type="gramEnd"/>
            <w:r w:rsidRPr="00231EBF">
              <w:rPr>
                <w:rFonts w:ascii="Verdana" w:eastAsia="Times New Roman" w:hAnsi="Verdana" w:cs="Times New Roman"/>
                <w:color w:val="000000"/>
                <w:sz w:val="20"/>
                <w:szCs w:val="20"/>
                <w:lang w:val="es-ES" w:eastAsia="es-MX"/>
              </w:rPr>
              <w:t xml:space="preserve"> fuentes de información esta documentadas</w:t>
            </w:r>
          </w:p>
          <w:p w14:paraId="2996D31E"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1813" w:type="dxa"/>
            <w:tcBorders>
              <w:top w:val="nil"/>
              <w:left w:val="nil"/>
              <w:bottom w:val="single" w:sz="8" w:space="0" w:color="000000"/>
              <w:right w:val="single" w:sz="8" w:space="0" w:color="000000"/>
            </w:tcBorders>
            <w:tcMar>
              <w:top w:w="0" w:type="dxa"/>
              <w:left w:w="108" w:type="dxa"/>
              <w:bottom w:w="0" w:type="dxa"/>
              <w:right w:w="108" w:type="dxa"/>
            </w:tcMar>
            <w:hideMark/>
          </w:tcPr>
          <w:p w14:paraId="1A2DFFD1"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Algunas </w:t>
            </w:r>
            <w:proofErr w:type="gramStart"/>
            <w:r w:rsidRPr="00231EBF">
              <w:rPr>
                <w:rFonts w:ascii="Verdana" w:eastAsia="Times New Roman" w:hAnsi="Verdana" w:cs="Times New Roman"/>
                <w:color w:val="000000"/>
                <w:sz w:val="20"/>
                <w:szCs w:val="20"/>
                <w:lang w:val="es-ES" w:eastAsia="es-MX"/>
              </w:rPr>
              <w:t>de  las</w:t>
            </w:r>
            <w:proofErr w:type="gramEnd"/>
            <w:r w:rsidRPr="00231EBF">
              <w:rPr>
                <w:rFonts w:ascii="Verdana" w:eastAsia="Times New Roman" w:hAnsi="Verdana" w:cs="Times New Roman"/>
                <w:color w:val="000000"/>
                <w:sz w:val="20"/>
                <w:szCs w:val="20"/>
                <w:lang w:val="es-ES" w:eastAsia="es-MX"/>
              </w:rPr>
              <w:t xml:space="preserve"> fuentes de información esta documentadas</w:t>
            </w:r>
          </w:p>
          <w:p w14:paraId="71BBA733"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470A4B29"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xml:space="preserve">Ninguna de las fuentes de información </w:t>
            </w:r>
            <w:proofErr w:type="gramStart"/>
            <w:r w:rsidRPr="00231EBF">
              <w:rPr>
                <w:rFonts w:ascii="Verdana" w:eastAsia="Times New Roman" w:hAnsi="Verdana" w:cs="Times New Roman"/>
                <w:color w:val="000000"/>
                <w:sz w:val="20"/>
                <w:szCs w:val="20"/>
                <w:lang w:val="es-ES" w:eastAsia="es-MX"/>
              </w:rPr>
              <w:t>esta documentadas</w:t>
            </w:r>
            <w:proofErr w:type="gramEnd"/>
          </w:p>
        </w:tc>
        <w:tc>
          <w:tcPr>
            <w:tcW w:w="2450" w:type="dxa"/>
            <w:tcBorders>
              <w:top w:val="nil"/>
              <w:left w:val="nil"/>
              <w:bottom w:val="single" w:sz="8" w:space="0" w:color="000000"/>
              <w:right w:val="single" w:sz="8" w:space="0" w:color="000000"/>
            </w:tcBorders>
            <w:tcMar>
              <w:top w:w="0" w:type="dxa"/>
              <w:left w:w="108" w:type="dxa"/>
              <w:bottom w:w="0" w:type="dxa"/>
              <w:right w:w="108" w:type="dxa"/>
            </w:tcMar>
            <w:hideMark/>
          </w:tcPr>
          <w:p w14:paraId="70F232A4"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No cito fuentes de información.</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168DBA1D" w14:textId="77777777" w:rsidR="00231EBF" w:rsidRPr="00231EBF" w:rsidRDefault="00231EBF" w:rsidP="00231EBF">
            <w:pPr>
              <w:spacing w:before="100" w:beforeAutospacing="1" w:after="80" w:line="240" w:lineRule="auto"/>
              <w:ind w:left="60"/>
              <w:jc w:val="both"/>
              <w:rPr>
                <w:rFonts w:ascii="Verdana" w:eastAsia="Times New Roman" w:hAnsi="Verdana" w:cs="Times New Roman"/>
                <w:color w:val="000000"/>
                <w:sz w:val="24"/>
                <w:szCs w:val="24"/>
                <w:lang w:eastAsia="es-MX"/>
              </w:rPr>
            </w:pPr>
            <w:r w:rsidRPr="00231EBF">
              <w:rPr>
                <w:rFonts w:ascii="Verdana" w:eastAsia="Times New Roman" w:hAnsi="Verdana" w:cs="Times New Roman"/>
                <w:color w:val="000000"/>
                <w:sz w:val="20"/>
                <w:szCs w:val="20"/>
                <w:lang w:val="es-ES" w:eastAsia="es-MX"/>
              </w:rPr>
              <w:t> </w:t>
            </w:r>
          </w:p>
        </w:tc>
      </w:tr>
    </w:tbl>
    <w:p w14:paraId="63AFD659" w14:textId="14FEB202" w:rsidR="004368B5" w:rsidRPr="00D80AE4" w:rsidRDefault="004368B5" w:rsidP="00C444C3">
      <w:pPr>
        <w:rPr>
          <w:rFonts w:ascii="Arial" w:hAnsi="Arial" w:cs="Arial"/>
          <w:sz w:val="24"/>
          <w:szCs w:val="24"/>
        </w:rPr>
      </w:pPr>
    </w:p>
    <w:sectPr w:rsidR="004368B5" w:rsidRPr="00D80AE4" w:rsidSect="00231EBF">
      <w:pgSz w:w="15842" w:h="12242" w:orient="landscape" w:code="1"/>
      <w:pgMar w:top="1701" w:right="1418" w:bottom="1701" w:left="1418" w:header="709" w:footer="709" w:gutter="0"/>
      <w:pgBorders w:offsetFrom="page">
        <w:top w:val="triple" w:sz="12" w:space="24" w:color="auto"/>
        <w:left w:val="triple" w:sz="12" w:space="24" w:color="auto"/>
        <w:bottom w:val="triple" w:sz="12" w:space="24" w:color="auto"/>
        <w:right w:val="trip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E84BA" w14:textId="77777777" w:rsidR="0043627E" w:rsidRDefault="0043627E" w:rsidP="00F67BDE">
      <w:pPr>
        <w:spacing w:after="0" w:line="240" w:lineRule="auto"/>
      </w:pPr>
      <w:r>
        <w:separator/>
      </w:r>
    </w:p>
  </w:endnote>
  <w:endnote w:type="continuationSeparator" w:id="0">
    <w:p w14:paraId="5DDADE05" w14:textId="77777777" w:rsidR="0043627E" w:rsidRDefault="0043627E" w:rsidP="00F6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1B1F5" w14:textId="77777777" w:rsidR="0043627E" w:rsidRDefault="0043627E" w:rsidP="00F67BDE">
      <w:pPr>
        <w:spacing w:after="0" w:line="240" w:lineRule="auto"/>
      </w:pPr>
      <w:r>
        <w:separator/>
      </w:r>
    </w:p>
  </w:footnote>
  <w:footnote w:type="continuationSeparator" w:id="0">
    <w:p w14:paraId="1A9F5809" w14:textId="77777777" w:rsidR="0043627E" w:rsidRDefault="0043627E" w:rsidP="00F67B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889"/>
    <w:rsid w:val="000B4382"/>
    <w:rsid w:val="001147CF"/>
    <w:rsid w:val="0019296C"/>
    <w:rsid w:val="001A52F1"/>
    <w:rsid w:val="001E725A"/>
    <w:rsid w:val="00231EBF"/>
    <w:rsid w:val="003401B0"/>
    <w:rsid w:val="0043627E"/>
    <w:rsid w:val="004368B5"/>
    <w:rsid w:val="004E4442"/>
    <w:rsid w:val="005F38D8"/>
    <w:rsid w:val="005F5889"/>
    <w:rsid w:val="00664585"/>
    <w:rsid w:val="007A347E"/>
    <w:rsid w:val="008E517E"/>
    <w:rsid w:val="00971E8C"/>
    <w:rsid w:val="009A70D4"/>
    <w:rsid w:val="00B17DDF"/>
    <w:rsid w:val="00B418DB"/>
    <w:rsid w:val="00B93C01"/>
    <w:rsid w:val="00BA352A"/>
    <w:rsid w:val="00BC31D6"/>
    <w:rsid w:val="00BF0EA0"/>
    <w:rsid w:val="00C444C3"/>
    <w:rsid w:val="00CE5A10"/>
    <w:rsid w:val="00D11D25"/>
    <w:rsid w:val="00D80AE4"/>
    <w:rsid w:val="00DD49C5"/>
    <w:rsid w:val="00E45E93"/>
    <w:rsid w:val="00F13BA2"/>
    <w:rsid w:val="00F67B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80CF"/>
  <w15:chartTrackingRefBased/>
  <w15:docId w15:val="{9650025F-3258-4062-A89C-67C7D39E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889"/>
  </w:style>
  <w:style w:type="paragraph" w:styleId="Ttulo1">
    <w:name w:val="heading 1"/>
    <w:basedOn w:val="Normal"/>
    <w:next w:val="Normal"/>
    <w:link w:val="Ttulo1Car"/>
    <w:uiPriority w:val="9"/>
    <w:qFormat/>
    <w:rsid w:val="00B17D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17D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E7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B17D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17DDF"/>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B17DDF"/>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B17DDF"/>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F67B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BDE"/>
  </w:style>
  <w:style w:type="paragraph" w:styleId="Piedepgina">
    <w:name w:val="footer"/>
    <w:basedOn w:val="Normal"/>
    <w:link w:val="PiedepginaCar"/>
    <w:uiPriority w:val="99"/>
    <w:unhideWhenUsed/>
    <w:rsid w:val="00F67B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BDE"/>
  </w:style>
  <w:style w:type="character" w:styleId="Hipervnculo">
    <w:name w:val="Hyperlink"/>
    <w:basedOn w:val="Fuentedeprrafopredeter"/>
    <w:uiPriority w:val="99"/>
    <w:unhideWhenUsed/>
    <w:rsid w:val="00231EBF"/>
    <w:rPr>
      <w:color w:val="0563C1" w:themeColor="hyperlink"/>
      <w:u w:val="single"/>
    </w:rPr>
  </w:style>
  <w:style w:type="character" w:styleId="Mencinsinresolver">
    <w:name w:val="Unresolved Mention"/>
    <w:basedOn w:val="Fuentedeprrafopredeter"/>
    <w:uiPriority w:val="99"/>
    <w:semiHidden/>
    <w:unhideWhenUsed/>
    <w:rsid w:val="00231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0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eldiariodelaeducacion.com/2020/02/05/educacion-progresista-versus-educacion-conservadora/"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eldiariodelaeducacion.com/2020/02/05/educacion-progresista-versus-educacion-conservador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arxismocritico.com/2018/11/26/sobre-la-relacion-entre-hegel-y-mar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E5B7D-7EBE-4F04-A462-37C7D100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Pages>
  <Words>2530</Words>
  <Characters>13915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Gomez</dc:creator>
  <cp:keywords/>
  <dc:description/>
  <cp:lastModifiedBy>Karina Gomez</cp:lastModifiedBy>
  <cp:revision>11</cp:revision>
  <dcterms:created xsi:type="dcterms:W3CDTF">2021-06-02T02:06:00Z</dcterms:created>
  <dcterms:modified xsi:type="dcterms:W3CDTF">2021-06-02T08:14:00Z</dcterms:modified>
</cp:coreProperties>
</file>