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5E" w:rsidRDefault="00CB7D5E"/>
    <w:tbl>
      <w:tblPr>
        <w:tblStyle w:val="Tablaconcuadrcula"/>
        <w:tblW w:w="8965" w:type="dxa"/>
        <w:tblLook w:val="04A0" w:firstRow="1" w:lastRow="0" w:firstColumn="1" w:lastColumn="0" w:noHBand="0" w:noVBand="1"/>
      </w:tblPr>
      <w:tblGrid>
        <w:gridCol w:w="3662"/>
        <w:gridCol w:w="992"/>
        <w:gridCol w:w="1011"/>
        <w:gridCol w:w="3300"/>
      </w:tblGrid>
      <w:tr w:rsidR="00CB7D5E" w:rsidTr="00BB6565">
        <w:tc>
          <w:tcPr>
            <w:tcW w:w="3662" w:type="dxa"/>
          </w:tcPr>
          <w:p w:rsidR="00CB7D5E" w:rsidRDefault="00CB7D5E">
            <w:r>
              <w:t>ASPECTO</w:t>
            </w:r>
          </w:p>
        </w:tc>
        <w:tc>
          <w:tcPr>
            <w:tcW w:w="992" w:type="dxa"/>
          </w:tcPr>
          <w:p w:rsidR="00CB7D5E" w:rsidRDefault="00CB7D5E">
            <w:r>
              <w:t>SI</w:t>
            </w:r>
          </w:p>
        </w:tc>
        <w:tc>
          <w:tcPr>
            <w:tcW w:w="1011" w:type="dxa"/>
          </w:tcPr>
          <w:p w:rsidR="00CB7D5E" w:rsidRDefault="00CB7D5E">
            <w:r>
              <w:t>NO</w:t>
            </w:r>
          </w:p>
        </w:tc>
        <w:tc>
          <w:tcPr>
            <w:tcW w:w="3300" w:type="dxa"/>
          </w:tcPr>
          <w:p w:rsidR="00CB7D5E" w:rsidRDefault="00CB7D5E">
            <w:r>
              <w:t>OBSERVACION</w:t>
            </w:r>
          </w:p>
        </w:tc>
      </w:tr>
      <w:tr w:rsidR="00CB7D5E" w:rsidTr="00BB6565">
        <w:tc>
          <w:tcPr>
            <w:tcW w:w="3662" w:type="dxa"/>
          </w:tcPr>
          <w:p w:rsidR="00CB7D5E" w:rsidRDefault="00CB7D5E">
            <w:r>
              <w:t xml:space="preserve">El diseño del plan y las secuencias de actividades se apegan a lo que se </w:t>
            </w:r>
            <w:r>
              <w:t>prescribe</w:t>
            </w:r>
            <w:r>
              <w:t xml:space="preserve"> en los planes y programas de estudio.</w:t>
            </w:r>
          </w:p>
        </w:tc>
        <w:tc>
          <w:tcPr>
            <w:tcW w:w="992" w:type="dxa"/>
            <w:shd w:val="clear" w:color="auto" w:fill="auto"/>
          </w:tcPr>
          <w:p w:rsidR="00CB7D5E" w:rsidRDefault="00CF7F50" w:rsidP="00CF7F50">
            <w:pPr>
              <w:pStyle w:val="Prrafodelista"/>
              <w:numPr>
                <w:ilvl w:val="0"/>
                <w:numId w:val="1"/>
              </w:numPr>
            </w:pPr>
            <w:r w:rsidRPr="00CF7F50">
              <w:rPr>
                <w:color w:val="FFFFFF" w:themeColor="background1"/>
              </w:rPr>
              <w:t>.</w:t>
            </w:r>
          </w:p>
        </w:tc>
        <w:tc>
          <w:tcPr>
            <w:tcW w:w="1011" w:type="dxa"/>
          </w:tcPr>
          <w:p w:rsidR="00CB7D5E" w:rsidRDefault="00CB7D5E"/>
        </w:tc>
        <w:tc>
          <w:tcPr>
            <w:tcW w:w="3300" w:type="dxa"/>
          </w:tcPr>
          <w:p w:rsidR="00CB7D5E" w:rsidRDefault="00BB6565">
            <w:r>
              <w:t>Se han tomado en cuenta los temas que se incidan en los programas que se transmiten por televisión.</w:t>
            </w:r>
          </w:p>
        </w:tc>
      </w:tr>
      <w:tr w:rsidR="00CB7D5E" w:rsidTr="00BB6565">
        <w:tc>
          <w:tcPr>
            <w:tcW w:w="3662" w:type="dxa"/>
          </w:tcPr>
          <w:p w:rsidR="00CB7D5E" w:rsidRDefault="00CB7D5E">
            <w:r>
              <w:t xml:space="preserve">Las secuencias aprendizaje reconocen el enfoque de la disciplina y las </w:t>
            </w:r>
            <w:r>
              <w:t>orientaciones</w:t>
            </w:r>
            <w:r>
              <w:t xml:space="preserve"> didácticas: </w:t>
            </w:r>
          </w:p>
          <w:p w:rsidR="00CB7D5E" w:rsidRDefault="00CB7D5E">
            <w:r>
              <w:t>Español</w:t>
            </w:r>
          </w:p>
          <w:p w:rsidR="00CB7D5E" w:rsidRDefault="00CB7D5E">
            <w:r>
              <w:t xml:space="preserve">Matemáticas Conocimiento del medio </w:t>
            </w:r>
          </w:p>
          <w:p w:rsidR="00CB7D5E" w:rsidRDefault="00CB7D5E">
            <w:r>
              <w:t>Educación socioemocional</w:t>
            </w:r>
          </w:p>
        </w:tc>
        <w:tc>
          <w:tcPr>
            <w:tcW w:w="992" w:type="dxa"/>
          </w:tcPr>
          <w:p w:rsidR="00CB7D5E" w:rsidRDefault="00CB7D5E" w:rsidP="00CF7F50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011" w:type="dxa"/>
          </w:tcPr>
          <w:p w:rsidR="00CB7D5E" w:rsidRDefault="00CB7D5E"/>
        </w:tc>
        <w:tc>
          <w:tcPr>
            <w:tcW w:w="3300" w:type="dxa"/>
          </w:tcPr>
          <w:p w:rsidR="00CB7D5E" w:rsidRDefault="00BB6565">
            <w:r>
              <w:t>Al principio de cada sesión se mencionaba el campo con el que se trabajaría.</w:t>
            </w:r>
          </w:p>
        </w:tc>
      </w:tr>
      <w:tr w:rsidR="00CB7D5E" w:rsidTr="00BB6565">
        <w:tc>
          <w:tcPr>
            <w:tcW w:w="3662" w:type="dxa"/>
          </w:tcPr>
          <w:p w:rsidR="00CB7D5E" w:rsidRDefault="00CB7D5E">
            <w:r>
              <w:t>Mantiene relación con los enfoques de enseñanza</w:t>
            </w:r>
            <w:r>
              <w:t xml:space="preserve"> </w:t>
            </w:r>
            <w:r>
              <w:t>aprendizaje y evaluación</w:t>
            </w:r>
          </w:p>
        </w:tc>
        <w:tc>
          <w:tcPr>
            <w:tcW w:w="992" w:type="dxa"/>
          </w:tcPr>
          <w:p w:rsidR="00CB7D5E" w:rsidRDefault="00CB7D5E" w:rsidP="00BB656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011" w:type="dxa"/>
          </w:tcPr>
          <w:p w:rsidR="00CB7D5E" w:rsidRDefault="00CB7D5E"/>
        </w:tc>
        <w:tc>
          <w:tcPr>
            <w:tcW w:w="3300" w:type="dxa"/>
          </w:tcPr>
          <w:p w:rsidR="00CB7D5E" w:rsidRDefault="006F1EE1">
            <w:r>
              <w:t>Esto para lograr mejores aprendizajes significativos en los niños.</w:t>
            </w:r>
            <w:bookmarkStart w:id="0" w:name="_GoBack"/>
            <w:bookmarkEnd w:id="0"/>
          </w:p>
        </w:tc>
      </w:tr>
      <w:tr w:rsidR="00CB7D5E" w:rsidTr="00BB6565">
        <w:tc>
          <w:tcPr>
            <w:tcW w:w="3662" w:type="dxa"/>
          </w:tcPr>
          <w:p w:rsidR="00CB7D5E" w:rsidRDefault="00CB7D5E">
            <w:r>
              <w:t>Coloca en el centro el aprendizaje del alumno</w:t>
            </w:r>
          </w:p>
        </w:tc>
        <w:tc>
          <w:tcPr>
            <w:tcW w:w="992" w:type="dxa"/>
          </w:tcPr>
          <w:p w:rsidR="00CB7D5E" w:rsidRDefault="00CB7D5E"/>
        </w:tc>
        <w:tc>
          <w:tcPr>
            <w:tcW w:w="1011" w:type="dxa"/>
          </w:tcPr>
          <w:p w:rsidR="00CB7D5E" w:rsidRDefault="00BB6565" w:rsidP="00BB6565">
            <w:pPr>
              <w:pStyle w:val="Prrafodelista"/>
              <w:numPr>
                <w:ilvl w:val="0"/>
                <w:numId w:val="1"/>
              </w:numPr>
            </w:pPr>
            <w:r w:rsidRPr="00BB6565">
              <w:rPr>
                <w:color w:val="FFFFFF" w:themeColor="background1"/>
              </w:rPr>
              <w:t>.</w:t>
            </w:r>
          </w:p>
        </w:tc>
        <w:tc>
          <w:tcPr>
            <w:tcW w:w="3300" w:type="dxa"/>
          </w:tcPr>
          <w:p w:rsidR="00CB7D5E" w:rsidRDefault="00BB6565">
            <w:r>
              <w:t>Siento que me hace falta enfocarme en dejar aprendizaje en los niños, ya que siento que me he centrado mas en dar la clase</w:t>
            </w:r>
            <w:r w:rsidR="006F1EE1">
              <w:t>.</w:t>
            </w:r>
          </w:p>
        </w:tc>
      </w:tr>
      <w:tr w:rsidR="00CB7D5E" w:rsidTr="00BB6565">
        <w:tc>
          <w:tcPr>
            <w:tcW w:w="3662" w:type="dxa"/>
          </w:tcPr>
          <w:p w:rsidR="00CB7D5E" w:rsidRDefault="00CB7D5E">
            <w:r>
              <w:t>Recupera los aprendizajes previos</w:t>
            </w:r>
          </w:p>
        </w:tc>
        <w:tc>
          <w:tcPr>
            <w:tcW w:w="992" w:type="dxa"/>
          </w:tcPr>
          <w:p w:rsidR="00CB7D5E" w:rsidRDefault="00CB7D5E" w:rsidP="00BB656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011" w:type="dxa"/>
          </w:tcPr>
          <w:p w:rsidR="00CB7D5E" w:rsidRDefault="00CB7D5E" w:rsidP="00BB6565">
            <w:pPr>
              <w:pStyle w:val="Prrafodelista"/>
            </w:pPr>
          </w:p>
        </w:tc>
        <w:tc>
          <w:tcPr>
            <w:tcW w:w="3300" w:type="dxa"/>
          </w:tcPr>
          <w:p w:rsidR="00CB7D5E" w:rsidRDefault="00BB6565">
            <w:r>
              <w:t>En la sesión virtual se retoman los temas vistos durante la semana</w:t>
            </w:r>
            <w:r w:rsidR="006F1EE1">
              <w:t>.</w:t>
            </w:r>
            <w:r>
              <w:t xml:space="preserve"> </w:t>
            </w:r>
          </w:p>
        </w:tc>
      </w:tr>
      <w:tr w:rsidR="00CB7D5E" w:rsidTr="00BB6565">
        <w:tc>
          <w:tcPr>
            <w:tcW w:w="3662" w:type="dxa"/>
          </w:tcPr>
          <w:p w:rsidR="00CB7D5E" w:rsidRDefault="00CB7D5E">
            <w:r>
              <w:t>Las actividades son coherentes con el desarrollo y la progresión del aprendizaje de los alumnos</w:t>
            </w:r>
          </w:p>
        </w:tc>
        <w:tc>
          <w:tcPr>
            <w:tcW w:w="992" w:type="dxa"/>
          </w:tcPr>
          <w:p w:rsidR="00CB7D5E" w:rsidRDefault="00CB7D5E" w:rsidP="00BB656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011" w:type="dxa"/>
          </w:tcPr>
          <w:p w:rsidR="00CB7D5E" w:rsidRDefault="00CB7D5E"/>
        </w:tc>
        <w:tc>
          <w:tcPr>
            <w:tcW w:w="3300" w:type="dxa"/>
          </w:tcPr>
          <w:p w:rsidR="00CB7D5E" w:rsidRDefault="00BB6565">
            <w:r>
              <w:t xml:space="preserve">Trate de que se tuvieran aprendizajes significativos, agregando juegos </w:t>
            </w:r>
            <w:r w:rsidR="004303B2">
              <w:t>o materiales atractivos.</w:t>
            </w:r>
          </w:p>
        </w:tc>
      </w:tr>
      <w:tr w:rsidR="00CB7D5E" w:rsidTr="00BB6565">
        <w:tc>
          <w:tcPr>
            <w:tcW w:w="3662" w:type="dxa"/>
          </w:tcPr>
          <w:p w:rsidR="00CB7D5E" w:rsidRDefault="00CB7D5E">
            <w:r>
              <w:t>Los materiales fueron pertinentes para el desarrollo de la actividad, en particular para promover los aprendizajes de los alumnos</w:t>
            </w:r>
          </w:p>
        </w:tc>
        <w:tc>
          <w:tcPr>
            <w:tcW w:w="992" w:type="dxa"/>
          </w:tcPr>
          <w:p w:rsidR="00CB7D5E" w:rsidRDefault="00CB7D5E" w:rsidP="00BB656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011" w:type="dxa"/>
          </w:tcPr>
          <w:p w:rsidR="00CB7D5E" w:rsidRDefault="00CB7D5E"/>
        </w:tc>
        <w:tc>
          <w:tcPr>
            <w:tcW w:w="3300" w:type="dxa"/>
          </w:tcPr>
          <w:p w:rsidR="00CB7D5E" w:rsidRDefault="00BB6565">
            <w:r>
              <w:t>Trate de que fueran llamativos para atraer su atención a la clase y permitir que fluyera más.</w:t>
            </w:r>
          </w:p>
        </w:tc>
      </w:tr>
      <w:tr w:rsidR="00CB7D5E" w:rsidTr="00BB6565">
        <w:tc>
          <w:tcPr>
            <w:tcW w:w="3662" w:type="dxa"/>
          </w:tcPr>
          <w:p w:rsidR="00CB7D5E" w:rsidRDefault="00CB7D5E">
            <w:r>
              <w:t>Los instrumentos de evaluación fueron pertinentes para valorar el aprendizaje de los alumnos</w:t>
            </w:r>
          </w:p>
        </w:tc>
        <w:tc>
          <w:tcPr>
            <w:tcW w:w="992" w:type="dxa"/>
          </w:tcPr>
          <w:p w:rsidR="00CB7D5E" w:rsidRDefault="00CB7D5E" w:rsidP="00BB656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011" w:type="dxa"/>
          </w:tcPr>
          <w:p w:rsidR="00CB7D5E" w:rsidRDefault="00CB7D5E"/>
        </w:tc>
        <w:tc>
          <w:tcPr>
            <w:tcW w:w="3300" w:type="dxa"/>
          </w:tcPr>
          <w:p w:rsidR="00CB7D5E" w:rsidRDefault="00BB6565">
            <w:r>
              <w:t>Porque me permitían conocer si se lograron o no los aprendizajes.</w:t>
            </w:r>
          </w:p>
        </w:tc>
      </w:tr>
      <w:tr w:rsidR="00CB7D5E" w:rsidTr="00BB6565">
        <w:tc>
          <w:tcPr>
            <w:tcW w:w="3662" w:type="dxa"/>
          </w:tcPr>
          <w:p w:rsidR="00CB7D5E" w:rsidRDefault="00CB7D5E">
            <w:r>
              <w:t>Etc.</w:t>
            </w:r>
          </w:p>
        </w:tc>
        <w:tc>
          <w:tcPr>
            <w:tcW w:w="992" w:type="dxa"/>
          </w:tcPr>
          <w:p w:rsidR="00CB7D5E" w:rsidRDefault="00CB7D5E"/>
        </w:tc>
        <w:tc>
          <w:tcPr>
            <w:tcW w:w="1011" w:type="dxa"/>
          </w:tcPr>
          <w:p w:rsidR="00CB7D5E" w:rsidRDefault="00CB7D5E"/>
        </w:tc>
        <w:tc>
          <w:tcPr>
            <w:tcW w:w="3300" w:type="dxa"/>
          </w:tcPr>
          <w:p w:rsidR="00CB7D5E" w:rsidRDefault="00CB7D5E"/>
        </w:tc>
      </w:tr>
    </w:tbl>
    <w:p w:rsidR="00465C52" w:rsidRDefault="00465C52"/>
    <w:sectPr w:rsidR="00465C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228F0"/>
    <w:multiLevelType w:val="hybridMultilevel"/>
    <w:tmpl w:val="751C39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E"/>
    <w:rsid w:val="004303B2"/>
    <w:rsid w:val="00465C52"/>
    <w:rsid w:val="006F1EE1"/>
    <w:rsid w:val="00BB6565"/>
    <w:rsid w:val="00CB7D5E"/>
    <w:rsid w:val="00C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704"/>
  <w15:chartTrackingRefBased/>
  <w15:docId w15:val="{D61006B6-D9E0-4578-9684-8E3073EC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 RODRIGUEZ</dc:creator>
  <cp:keywords/>
  <dc:description/>
  <cp:lastModifiedBy>CLAUDIA MATA RODRIGUEZ</cp:lastModifiedBy>
  <cp:revision>3</cp:revision>
  <dcterms:created xsi:type="dcterms:W3CDTF">2021-05-31T16:34:00Z</dcterms:created>
  <dcterms:modified xsi:type="dcterms:W3CDTF">2021-05-31T17:01:00Z</dcterms:modified>
</cp:coreProperties>
</file>