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="-714" w:tblpY="720"/>
        <w:tblW w:w="10207" w:type="dxa"/>
        <w:tblLook w:val="04A0" w:firstRow="1" w:lastRow="0" w:firstColumn="1" w:lastColumn="0" w:noHBand="0" w:noVBand="1"/>
      </w:tblPr>
      <w:tblGrid>
        <w:gridCol w:w="5094"/>
        <w:gridCol w:w="426"/>
        <w:gridCol w:w="510"/>
        <w:gridCol w:w="4177"/>
      </w:tblGrid>
      <w:tr w:rsidR="00AC4E3C" w:rsidTr="004D4964">
        <w:tc>
          <w:tcPr>
            <w:tcW w:w="5098" w:type="dxa"/>
            <w:shd w:val="clear" w:color="auto" w:fill="FFCCFF"/>
            <w:vAlign w:val="center"/>
          </w:tcPr>
          <w:p w:rsidR="00AC4E3C" w:rsidRPr="004D4964" w:rsidRDefault="00AC4E3C" w:rsidP="004D4964">
            <w:pPr>
              <w:jc w:val="center"/>
              <w:rPr>
                <w:b/>
              </w:rPr>
            </w:pPr>
            <w:r w:rsidRPr="004D4964">
              <w:rPr>
                <w:b/>
              </w:rPr>
              <w:t>ASPECTO</w:t>
            </w:r>
          </w:p>
        </w:tc>
        <w:tc>
          <w:tcPr>
            <w:tcW w:w="426" w:type="dxa"/>
            <w:shd w:val="clear" w:color="auto" w:fill="FFCCFF"/>
            <w:vAlign w:val="center"/>
          </w:tcPr>
          <w:p w:rsidR="00AC4E3C" w:rsidRPr="004D4964" w:rsidRDefault="00AC4E3C" w:rsidP="004D4964">
            <w:pPr>
              <w:jc w:val="center"/>
              <w:rPr>
                <w:b/>
              </w:rPr>
            </w:pPr>
            <w:r w:rsidRPr="004D4964">
              <w:rPr>
                <w:b/>
              </w:rPr>
              <w:t>SI</w:t>
            </w:r>
          </w:p>
        </w:tc>
        <w:tc>
          <w:tcPr>
            <w:tcW w:w="504" w:type="dxa"/>
            <w:shd w:val="clear" w:color="auto" w:fill="FFCCFF"/>
            <w:vAlign w:val="center"/>
          </w:tcPr>
          <w:p w:rsidR="00AC4E3C" w:rsidRPr="004D4964" w:rsidRDefault="00AC4E3C" w:rsidP="004D4964">
            <w:pPr>
              <w:jc w:val="center"/>
              <w:rPr>
                <w:b/>
              </w:rPr>
            </w:pPr>
            <w:r w:rsidRPr="004D4964">
              <w:rPr>
                <w:b/>
              </w:rPr>
              <w:t>NO</w:t>
            </w:r>
          </w:p>
        </w:tc>
        <w:tc>
          <w:tcPr>
            <w:tcW w:w="4179" w:type="dxa"/>
            <w:shd w:val="clear" w:color="auto" w:fill="FFCCFF"/>
            <w:vAlign w:val="center"/>
          </w:tcPr>
          <w:p w:rsidR="00AC4E3C" w:rsidRPr="004D4964" w:rsidRDefault="00AC4E3C" w:rsidP="004D4964">
            <w:pPr>
              <w:jc w:val="center"/>
              <w:rPr>
                <w:b/>
              </w:rPr>
            </w:pPr>
            <w:r w:rsidRPr="004D4964">
              <w:rPr>
                <w:b/>
              </w:rPr>
              <w:t>OBSERVACIÓN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 xml:space="preserve">El diseño del plan y las secuencias de actividades se apegan a lo que se </w:t>
            </w:r>
            <w:r>
              <w:t>prescribe</w:t>
            </w:r>
            <w:r>
              <w:t xml:space="preserve"> en los planes y programas de estudio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155575</wp:posOffset>
                      </wp:positionV>
                      <wp:extent cx="190500" cy="209550"/>
                      <wp:effectExtent l="0" t="0" r="0" b="0"/>
                      <wp:wrapNone/>
                      <wp:docPr id="1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082BC" id="Multiplicar 1" o:spid="_x0000_s1026" style="position:absolute;margin-left:-2.35pt;margin-top:12.2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AC4E3C" w:rsidP="00AC4E3C">
            <w:r>
              <w:t xml:space="preserve">Las actividades expuestas en la planeación se apegan al programa educativo Aprendizajes Claves, ya que de él se rescatan los organizadores curriculares, campos, aprendizajes y distintas formas de manejar las actividades. 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 xml:space="preserve">Las secuencias aprendizaje reconocen el enfoque de la disciplina y las </w:t>
            </w:r>
            <w:r>
              <w:t>orientaciones</w:t>
            </w:r>
            <w:r>
              <w:t xml:space="preserve"> didácticas: Español Matemáticas Conocimiento del medio Educación socioemocional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2C7B8" wp14:editId="6534BD2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189230</wp:posOffset>
                      </wp:positionV>
                      <wp:extent cx="190500" cy="209550"/>
                      <wp:effectExtent l="0" t="0" r="0" b="0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FC692" id="Multiplicar 2" o:spid="_x0000_s1026" style="position:absolute;margin-left:-4.15pt;margin-top:14.9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AC4E3C" w:rsidP="00AC4E3C">
            <w:r>
              <w:t xml:space="preserve">Cada uno de los campos formativos llevan a cabo orientaciones didácticas, las cuales </w:t>
            </w:r>
            <w:r w:rsidR="00295E0C">
              <w:t xml:space="preserve">nos ayudan a saber que actividades nos pueden servir para desarrollar el aprendizaje del alumno 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>Mantiene relación con los enfoques de enseñanza</w:t>
            </w:r>
            <w:r>
              <w:t>-</w:t>
            </w:r>
            <w:r>
              <w:t>aprendizaje y evaluación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2C7B8" wp14:editId="6534BD2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43815</wp:posOffset>
                      </wp:positionV>
                      <wp:extent cx="190500" cy="209550"/>
                      <wp:effectExtent l="0" t="0" r="0" b="0"/>
                      <wp:wrapNone/>
                      <wp:docPr id="3" name="Multiplic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9A6AF" id="Multiplicar 3" o:spid="_x0000_s1026" style="position:absolute;margin-left:-3.4pt;margin-top:3.45pt;width:1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295E0C" w:rsidP="00AC4E3C">
            <w:r>
              <w:t xml:space="preserve">Todas las actividades están enfocadas en aprendizajes y cada una de ellas tiene indicadores de evaluación, la cual nos ayuda a conocer si verdaderamente los alumnos están aprendiendo y si las actividades están funcionando 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>Coloca en el centro el aprendizaje del alumno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82C7B8" wp14:editId="6534BD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-27940</wp:posOffset>
                      </wp:positionV>
                      <wp:extent cx="190500" cy="209550"/>
                      <wp:effectExtent l="0" t="0" r="0" b="0"/>
                      <wp:wrapNone/>
                      <wp:docPr id="4" name="Multiplic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EDA7B" id="Multiplicar 4" o:spid="_x0000_s1026" style="position:absolute;margin-left:-2.65pt;margin-top:-2.2pt;width:1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295E0C" w:rsidP="00AC4E3C">
            <w:r>
              <w:t xml:space="preserve">El alumno es el centro del aprendizaje, ya que él, es quien desarrolla sus habilidades, aptitudes y conocimientos dentro del aula 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>Recupera los aprendizajes previos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82C7B8" wp14:editId="6534BD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-23495</wp:posOffset>
                      </wp:positionV>
                      <wp:extent cx="190500" cy="209550"/>
                      <wp:effectExtent l="0" t="0" r="0" b="0"/>
                      <wp:wrapNone/>
                      <wp:docPr id="5" name="Multiplic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2996D" id="Multiplicar 5" o:spid="_x0000_s1026" style="position:absolute;margin-left:-2.65pt;margin-top:-1.85pt;width:1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295E0C" w:rsidP="00AC4E3C">
            <w:r>
              <w:t xml:space="preserve">Al comienzo de cada una de las actividades preguntaba sobre el tema que se vería, para conocer cuánto sabían 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>Las actividades son coherentes con el desarrollo y la progresión del aprendizaje de los alumnos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2C7B8" wp14:editId="6534BD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37465</wp:posOffset>
                      </wp:positionV>
                      <wp:extent cx="190500" cy="209550"/>
                      <wp:effectExtent l="0" t="0" r="0" b="0"/>
                      <wp:wrapNone/>
                      <wp:docPr id="6" name="Multiplic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3EF10" id="Multiplicar 6" o:spid="_x0000_s1026" style="position:absolute;margin-left:-2.65pt;margin-top:2.95pt;width:1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295E0C" w:rsidP="00AC4E3C">
            <w:r>
              <w:t>Las actividades son indicadas para el grado y edad de los alumnos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82C7B8" wp14:editId="6534BD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118745</wp:posOffset>
                      </wp:positionV>
                      <wp:extent cx="190500" cy="209550"/>
                      <wp:effectExtent l="0" t="0" r="0" b="0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1ED84" id="Multiplicar 7" o:spid="_x0000_s1026" style="position:absolute;margin-left:-2.65pt;margin-top:9.35pt;width:1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295E0C" w:rsidP="00AC4E3C">
            <w:r>
              <w:t xml:space="preserve">Los materiales fueron indicados para desarrollar cada una de las actividades, solo que si me falto que los niños interactuaran más en su casa con su material </w:t>
            </w:r>
          </w:p>
        </w:tc>
      </w:tr>
      <w:tr w:rsidR="00AC4E3C" w:rsidTr="00AC4E3C">
        <w:tc>
          <w:tcPr>
            <w:tcW w:w="5098" w:type="dxa"/>
            <w:vAlign w:val="center"/>
          </w:tcPr>
          <w:p w:rsidR="00AC4E3C" w:rsidRDefault="00AC4E3C" w:rsidP="00AC4E3C">
            <w:pPr>
              <w:jc w:val="center"/>
            </w:pPr>
            <w:r>
              <w:t>Los instrumentos de evaluación fueron pertinentes para valorar el aprendizaje de los alumnos</w:t>
            </w:r>
          </w:p>
        </w:tc>
        <w:tc>
          <w:tcPr>
            <w:tcW w:w="426" w:type="dxa"/>
          </w:tcPr>
          <w:p w:rsidR="00AC4E3C" w:rsidRDefault="00AC4E3C" w:rsidP="00AC4E3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82C7B8" wp14:editId="6534BD2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48895</wp:posOffset>
                      </wp:positionV>
                      <wp:extent cx="190500" cy="209550"/>
                      <wp:effectExtent l="0" t="0" r="0" b="0"/>
                      <wp:wrapNone/>
                      <wp:docPr id="8" name="Multiplic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13846" id="Multiplicar 8" o:spid="_x0000_s1026" style="position:absolute;margin-left:-3.4pt;margin-top:3.85pt;width:1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" path="m29177,65398l62330,35259,95250,71471,128170,35259r33153,30139l125527,104775r35796,39377l128170,174291,95250,138079,62330,174291,29177,144152,64973,104775,29177,65398xe" fillcolor="black [3213]" strokecolor="red" strokeweight="1pt">
                      <v:stroke joinstyle="miter"/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04" w:type="dxa"/>
          </w:tcPr>
          <w:p w:rsidR="00AC4E3C" w:rsidRDefault="00AC4E3C" w:rsidP="00AC4E3C"/>
        </w:tc>
        <w:tc>
          <w:tcPr>
            <w:tcW w:w="4179" w:type="dxa"/>
          </w:tcPr>
          <w:p w:rsidR="00AC4E3C" w:rsidRDefault="00295E0C" w:rsidP="00AC4E3C">
            <w:r>
              <w:t xml:space="preserve">Realice una lista de cotejo, la cual, tenía indicadores importantes y cada uno de ellos dependían de los aprendizajes y el campo que se manejaban </w:t>
            </w:r>
          </w:p>
        </w:tc>
      </w:tr>
    </w:tbl>
    <w:p w:rsidR="00790D6A" w:rsidRPr="004D4964" w:rsidRDefault="004D4964" w:rsidP="004D4964">
      <w:pPr>
        <w:jc w:val="center"/>
        <w:rPr>
          <w:rFonts w:ascii="Times New Roman" w:hAnsi="Times New Roman" w:cs="Times New Roman"/>
          <w:b/>
          <w:sz w:val="24"/>
        </w:rPr>
      </w:pPr>
      <w:r w:rsidRPr="004D4964">
        <w:rPr>
          <w:rFonts w:ascii="Times New Roman" w:hAnsi="Times New Roman" w:cs="Times New Roman"/>
          <w:b/>
          <w:sz w:val="24"/>
        </w:rPr>
        <w:t>MARIANA PAOLA PARDO SENA N.L 20</w:t>
      </w:r>
      <w:bookmarkStart w:id="0" w:name="_GoBack"/>
      <w:bookmarkEnd w:id="0"/>
    </w:p>
    <w:sectPr w:rsidR="00790D6A" w:rsidRPr="004D4964" w:rsidSect="00AF4C1D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C"/>
    <w:rsid w:val="00295E0C"/>
    <w:rsid w:val="004D4964"/>
    <w:rsid w:val="00790D6A"/>
    <w:rsid w:val="00AC4E3C"/>
    <w:rsid w:val="00A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8195-D37A-46EE-9636-7233CD1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5</cp:revision>
  <dcterms:created xsi:type="dcterms:W3CDTF">2021-05-31T16:32:00Z</dcterms:created>
  <dcterms:modified xsi:type="dcterms:W3CDTF">2021-05-31T16:51:00Z</dcterms:modified>
</cp:coreProperties>
</file>