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b/>
          <w:bCs/>
          <w:sz w:val="36"/>
          <w:szCs w:val="44"/>
          <w:lang w:eastAsia="es-ES_tradnl"/>
        </w:rPr>
      </w:pPr>
      <w:r w:rsidRPr="00F909E2">
        <w:rPr>
          <w:rFonts w:ascii="Calibri,Bold" w:eastAsia="Times New Roman" w:hAnsi="Calibri,Bold" w:cs="Times New Roman"/>
          <w:b/>
          <w:bCs/>
          <w:noProof/>
          <w:sz w:val="28"/>
          <w:szCs w:val="28"/>
          <w:lang w:eastAsia="es-ES_tradnl"/>
        </w:rPr>
        <w:drawing>
          <wp:anchor distT="0" distB="0" distL="114300" distR="114300" simplePos="0" relativeHeight="251662336" behindDoc="1" locked="0" layoutInCell="1" allowOverlap="1">
            <wp:simplePos x="0" y="0"/>
            <wp:positionH relativeFrom="column">
              <wp:posOffset>-1191491</wp:posOffset>
            </wp:positionH>
            <wp:positionV relativeFrom="page">
              <wp:posOffset>276976</wp:posOffset>
            </wp:positionV>
            <wp:extent cx="1769745" cy="1315720"/>
            <wp:effectExtent l="0" t="0" r="0" b="5080"/>
            <wp:wrapTight wrapText="bothSides">
              <wp:wrapPolygon edited="0">
                <wp:start x="4960" y="0"/>
                <wp:lineTo x="4960" y="17931"/>
                <wp:lineTo x="7440" y="20432"/>
                <wp:lineTo x="10850" y="21475"/>
                <wp:lineTo x="11935" y="21475"/>
                <wp:lineTo x="12245" y="21266"/>
                <wp:lineTo x="14416" y="20432"/>
                <wp:lineTo x="17361" y="17097"/>
                <wp:lineTo x="17361" y="0"/>
                <wp:lineTo x="496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769745" cy="1315720"/>
                    </a:xfrm>
                    <a:prstGeom prst="rect">
                      <a:avLst/>
                    </a:prstGeom>
                  </pic:spPr>
                </pic:pic>
              </a:graphicData>
            </a:graphic>
            <wp14:sizeRelH relativeFrom="page">
              <wp14:pctWidth>0</wp14:pctWidth>
            </wp14:sizeRelH>
            <wp14:sizeRelV relativeFrom="page">
              <wp14:pctHeight>0</wp14:pctHeight>
            </wp14:sizeRelV>
          </wp:anchor>
        </w:drawing>
      </w:r>
      <w:r w:rsidRPr="00F909E2">
        <w:rPr>
          <w:rFonts w:ascii="Arial" w:eastAsia="Times New Roman" w:hAnsi="Arial" w:cs="Arial"/>
          <w:b/>
          <w:bCs/>
          <w:sz w:val="36"/>
          <w:szCs w:val="44"/>
          <w:lang w:eastAsia="es-ES_tradnl"/>
        </w:rPr>
        <w:t>Escuela Normal de Educación Preescola</w:t>
      </w:r>
      <w:r>
        <w:rPr>
          <w:rFonts w:ascii="Arial" w:eastAsia="Times New Roman" w:hAnsi="Arial" w:cs="Arial"/>
          <w:b/>
          <w:bCs/>
          <w:sz w:val="36"/>
          <w:szCs w:val="44"/>
          <w:lang w:eastAsia="es-ES_tradnl"/>
        </w:rPr>
        <w:t>r</w:t>
      </w:r>
    </w:p>
    <w:p w:rsidR="00F909E2" w:rsidRP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sz w:val="32"/>
          <w:szCs w:val="40"/>
          <w:lang w:eastAsia="es-ES_tradnl"/>
        </w:rPr>
      </w:pPr>
      <w:r w:rsidRPr="00F909E2">
        <w:rPr>
          <w:rFonts w:ascii="Arial" w:eastAsia="Times New Roman" w:hAnsi="Arial" w:cs="Arial"/>
          <w:sz w:val="32"/>
          <w:szCs w:val="40"/>
          <w:lang w:eastAsia="es-ES_tradnl"/>
        </w:rPr>
        <w:t>Licenciatura en educación preescolar.</w:t>
      </w:r>
    </w:p>
    <w:p w:rsidR="00F909E2" w:rsidRP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sz w:val="32"/>
          <w:szCs w:val="40"/>
          <w:lang w:eastAsia="es-ES_tradnl"/>
        </w:rPr>
      </w:pPr>
      <w:r w:rsidRPr="00F909E2">
        <w:rPr>
          <w:rFonts w:ascii="Arial" w:eastAsia="Times New Roman" w:hAnsi="Arial" w:cs="Arial"/>
          <w:sz w:val="32"/>
          <w:szCs w:val="40"/>
          <w:lang w:eastAsia="es-ES_tradnl"/>
        </w:rPr>
        <w:t>Ciclo escolar 2020-2021</w:t>
      </w:r>
    </w:p>
    <w:p w:rsidR="00F909E2" w:rsidRP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sz w:val="32"/>
          <w:szCs w:val="40"/>
          <w:lang w:eastAsia="es-ES_tradnl"/>
        </w:rPr>
      </w:pPr>
      <w:r w:rsidRPr="00F909E2">
        <w:rPr>
          <w:rFonts w:ascii="Arial" w:eastAsia="Times New Roman" w:hAnsi="Arial" w:cs="Arial"/>
          <w:sz w:val="32"/>
          <w:szCs w:val="40"/>
          <w:lang w:eastAsia="es-ES_tradnl"/>
        </w:rPr>
        <w:t>Cuarto semestre</w:t>
      </w:r>
    </w:p>
    <w:p w:rsidR="00F909E2" w:rsidRP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sz w:val="32"/>
          <w:szCs w:val="32"/>
          <w:lang w:eastAsia="es-ES_tradnl"/>
        </w:rPr>
      </w:pPr>
      <w:r w:rsidRPr="00F909E2">
        <w:rPr>
          <w:rFonts w:ascii="Arial" w:eastAsia="Times New Roman" w:hAnsi="Arial" w:cs="Arial"/>
          <w:b/>
          <w:bCs/>
          <w:sz w:val="32"/>
          <w:szCs w:val="32"/>
          <w:lang w:eastAsia="es-ES_tradnl"/>
        </w:rPr>
        <w:t xml:space="preserve">Docente: </w:t>
      </w:r>
      <w:r w:rsidRPr="00F909E2">
        <w:rPr>
          <w:rFonts w:ascii="Arial" w:eastAsia="Times New Roman" w:hAnsi="Arial" w:cs="Arial"/>
          <w:sz w:val="32"/>
          <w:szCs w:val="32"/>
          <w:lang w:eastAsia="es-ES_tradnl"/>
        </w:rPr>
        <w:t>Alejandra Isabel Cárdenas Gonzalez</w:t>
      </w:r>
    </w:p>
    <w:p w:rsidR="00F909E2" w:rsidRP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sz w:val="32"/>
          <w:szCs w:val="32"/>
          <w:lang w:eastAsia="es-ES_tradnl"/>
        </w:rPr>
      </w:pPr>
      <w:r w:rsidRPr="00F909E2">
        <w:rPr>
          <w:rFonts w:ascii="Arial" w:eastAsia="Times New Roman" w:hAnsi="Arial" w:cs="Arial"/>
          <w:b/>
          <w:bCs/>
          <w:sz w:val="32"/>
          <w:szCs w:val="32"/>
          <w:lang w:eastAsia="es-ES_tradnl"/>
        </w:rPr>
        <w:t xml:space="preserve">Curso: </w:t>
      </w:r>
      <w:r w:rsidRPr="00F909E2">
        <w:rPr>
          <w:rFonts w:ascii="Arial" w:eastAsia="Times New Roman" w:hAnsi="Arial" w:cs="Arial"/>
          <w:sz w:val="32"/>
          <w:szCs w:val="32"/>
          <w:lang w:eastAsia="es-ES_tradnl"/>
        </w:rPr>
        <w:t>Atención a la diversidad.</w:t>
      </w:r>
    </w:p>
    <w:p w:rsidR="00F909E2" w:rsidRP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sz w:val="32"/>
          <w:szCs w:val="32"/>
          <w:lang w:eastAsia="es-ES_tradnl"/>
        </w:rPr>
      </w:pPr>
      <w:r w:rsidRPr="00F909E2">
        <w:rPr>
          <w:rFonts w:ascii="Arial" w:eastAsia="Times New Roman" w:hAnsi="Arial" w:cs="Arial"/>
          <w:b/>
          <w:bCs/>
          <w:sz w:val="32"/>
          <w:szCs w:val="32"/>
          <w:lang w:eastAsia="es-ES_tradnl"/>
        </w:rPr>
        <w:t xml:space="preserve">Trabajo: </w:t>
      </w:r>
      <w:r w:rsidRPr="00F909E2">
        <w:rPr>
          <w:rFonts w:ascii="Arial" w:eastAsia="Times New Roman" w:hAnsi="Arial" w:cs="Arial"/>
          <w:sz w:val="32"/>
          <w:szCs w:val="32"/>
          <w:lang w:eastAsia="es-ES_tradnl"/>
        </w:rPr>
        <w:t xml:space="preserve">La perspectiva de género: Propuesta sobre cómo incidir a partir de la docencia. </w:t>
      </w:r>
    </w:p>
    <w:p w:rsidR="00F909E2" w:rsidRP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sz w:val="32"/>
          <w:szCs w:val="32"/>
          <w:lang w:eastAsia="es-ES_tradnl"/>
        </w:rPr>
      </w:pPr>
      <w:r w:rsidRPr="00F909E2">
        <w:rPr>
          <w:rFonts w:ascii="Arial" w:eastAsia="Times New Roman" w:hAnsi="Arial" w:cs="Arial"/>
          <w:sz w:val="32"/>
          <w:szCs w:val="32"/>
          <w:lang w:eastAsia="es-ES_tradnl"/>
        </w:rPr>
        <w:t>Cuento: Mariquita y Orlandito. Equidad de género.</w:t>
      </w:r>
    </w:p>
    <w:p w:rsidR="00F909E2" w:rsidRP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b/>
          <w:bCs/>
          <w:sz w:val="32"/>
          <w:szCs w:val="32"/>
          <w:lang w:eastAsia="es-ES_tradnl"/>
        </w:rPr>
      </w:pPr>
      <w:r w:rsidRPr="00F909E2">
        <w:rPr>
          <w:rFonts w:ascii="Arial" w:eastAsia="Times New Roman" w:hAnsi="Arial" w:cs="Arial"/>
          <w:b/>
          <w:bCs/>
          <w:sz w:val="32"/>
          <w:szCs w:val="32"/>
          <w:lang w:eastAsia="es-ES_tradnl"/>
        </w:rPr>
        <w:t>Unidad II:</w:t>
      </w:r>
    </w:p>
    <w:p w:rsidR="00F909E2" w:rsidRPr="00F909E2" w:rsidRDefault="00F909E2" w:rsidP="00F909E2">
      <w:pPr>
        <w:rPr>
          <w:rFonts w:ascii="Arial" w:eastAsia="Times New Roman" w:hAnsi="Arial" w:cs="Arial"/>
          <w:sz w:val="32"/>
          <w:szCs w:val="32"/>
          <w:lang w:eastAsia="es-MX"/>
        </w:rPr>
      </w:pPr>
      <w:r w:rsidRPr="00F909E2">
        <w:rPr>
          <w:rFonts w:ascii="Arial" w:eastAsia="Times New Roman" w:hAnsi="Arial" w:cs="Arial"/>
          <w:color w:val="000000"/>
          <w:sz w:val="32"/>
          <w:szCs w:val="32"/>
          <w:lang w:eastAsia="es-MX"/>
        </w:rPr>
        <w:t>Discriminación y barreras para una atención educativa incluyente.</w:t>
      </w:r>
    </w:p>
    <w:p w:rsidR="00F909E2" w:rsidRP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b/>
          <w:bCs/>
          <w:sz w:val="32"/>
          <w:szCs w:val="32"/>
          <w:lang w:eastAsia="es-ES_tradnl"/>
        </w:rPr>
      </w:pPr>
      <w:r w:rsidRPr="00F909E2">
        <w:rPr>
          <w:rFonts w:ascii="Arial" w:eastAsia="Times New Roman" w:hAnsi="Arial" w:cs="Arial"/>
          <w:b/>
          <w:bCs/>
          <w:sz w:val="32"/>
          <w:szCs w:val="32"/>
          <w:lang w:eastAsia="es-ES_tradnl"/>
        </w:rPr>
        <w:t>Competencias de la unidad:</w:t>
      </w:r>
    </w:p>
    <w:p w:rsidR="00F909E2" w:rsidRPr="00F909E2" w:rsidRDefault="00F909E2" w:rsidP="00F909E2">
      <w:pPr>
        <w:pStyle w:val="Prrafodelista"/>
        <w:numPr>
          <w:ilvl w:val="0"/>
          <w:numId w:val="2"/>
        </w:numPr>
        <w:jc w:val="both"/>
        <w:rPr>
          <w:rFonts w:ascii="Arial" w:eastAsia="Times New Roman" w:hAnsi="Arial" w:cs="Arial"/>
          <w:sz w:val="28"/>
          <w:szCs w:val="28"/>
          <w:lang w:eastAsia="es-MX"/>
        </w:rPr>
      </w:pPr>
      <w:r w:rsidRPr="00F909E2">
        <w:rPr>
          <w:rFonts w:ascii="Arial" w:eastAsia="Times New Roman" w:hAnsi="Arial" w:cs="Arial"/>
          <w:color w:val="000000"/>
          <w:sz w:val="28"/>
          <w:szCs w:val="28"/>
          <w:lang w:eastAsia="es-MX"/>
        </w:rPr>
        <w:t>Integra recursos de la investigación educativa para enriquecer su práctica profesional, expresando su interés por el conocimiento, la ciencia y la mejora de la educación.</w:t>
      </w:r>
    </w:p>
    <w:p w:rsidR="00F909E2" w:rsidRPr="00F909E2" w:rsidRDefault="00F909E2" w:rsidP="00F909E2">
      <w:pPr>
        <w:pStyle w:val="Prrafodelista"/>
        <w:numPr>
          <w:ilvl w:val="0"/>
          <w:numId w:val="2"/>
        </w:numPr>
        <w:jc w:val="both"/>
        <w:rPr>
          <w:rFonts w:ascii="Arial" w:eastAsia="Times New Roman" w:hAnsi="Arial" w:cs="Arial"/>
          <w:sz w:val="28"/>
          <w:szCs w:val="28"/>
          <w:lang w:eastAsia="es-MX"/>
        </w:rPr>
      </w:pPr>
      <w:r w:rsidRPr="00F909E2">
        <w:rPr>
          <w:rFonts w:ascii="Arial" w:eastAsia="Times New Roman" w:hAnsi="Arial" w:cs="Arial"/>
          <w:color w:val="000000"/>
          <w:sz w:val="28"/>
          <w:szCs w:val="28"/>
          <w:lang w:eastAsia="es-MX"/>
        </w:rPr>
        <w:t>Actúa de manera ética ante la diversidad de situaciones que se presentan en la práctica profesional.</w:t>
      </w:r>
    </w:p>
    <w:p w:rsidR="00F909E2" w:rsidRP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sz w:val="32"/>
          <w:szCs w:val="32"/>
          <w:lang w:val="es-ES" w:eastAsia="es-ES_tradnl"/>
        </w:rPr>
      </w:pPr>
      <w:r w:rsidRPr="00F909E2">
        <w:rPr>
          <w:rFonts w:ascii="Arial" w:eastAsia="Times New Roman" w:hAnsi="Arial" w:cs="Arial"/>
          <w:b/>
          <w:bCs/>
          <w:sz w:val="32"/>
          <w:szCs w:val="32"/>
          <w:lang w:eastAsia="es-ES_tradnl"/>
        </w:rPr>
        <w:t xml:space="preserve">Alumna: </w:t>
      </w:r>
      <w:r w:rsidRPr="00F909E2">
        <w:rPr>
          <w:rFonts w:ascii="Arial" w:eastAsia="Times New Roman" w:hAnsi="Arial" w:cs="Arial"/>
          <w:sz w:val="32"/>
          <w:szCs w:val="32"/>
          <w:lang w:eastAsia="es-ES_tradnl"/>
        </w:rPr>
        <w:t>Salma Rubí Jiménez Uribe #</w:t>
      </w:r>
      <w:r w:rsidRPr="00F909E2">
        <w:rPr>
          <w:rFonts w:ascii="Arial" w:eastAsia="Times New Roman" w:hAnsi="Arial" w:cs="Arial"/>
          <w:sz w:val="32"/>
          <w:szCs w:val="32"/>
          <w:lang w:val="es-ES" w:eastAsia="es-ES_tradnl"/>
        </w:rPr>
        <w:t>12</w:t>
      </w:r>
    </w:p>
    <w:p w:rsidR="00F909E2" w:rsidRP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sz w:val="32"/>
          <w:szCs w:val="32"/>
          <w:lang w:val="es-ES" w:eastAsia="es-ES_tradnl"/>
        </w:rPr>
      </w:pPr>
      <w:r w:rsidRPr="00F909E2">
        <w:rPr>
          <w:rFonts w:ascii="Arial" w:eastAsia="Times New Roman" w:hAnsi="Arial" w:cs="Arial"/>
          <w:b/>
          <w:bCs/>
          <w:sz w:val="32"/>
          <w:szCs w:val="32"/>
          <w:lang w:val="es-ES" w:eastAsia="es-ES_tradnl"/>
        </w:rPr>
        <w:t xml:space="preserve">Grado: </w:t>
      </w:r>
      <w:r w:rsidRPr="00F909E2">
        <w:rPr>
          <w:rFonts w:ascii="Arial" w:eastAsia="Times New Roman" w:hAnsi="Arial" w:cs="Arial"/>
          <w:sz w:val="32"/>
          <w:szCs w:val="32"/>
          <w:lang w:val="es-ES" w:eastAsia="es-ES_tradnl"/>
        </w:rPr>
        <w:t>2º</w:t>
      </w:r>
      <w:r w:rsidRPr="00F909E2">
        <w:rPr>
          <w:rFonts w:ascii="Arial" w:eastAsia="Times New Roman" w:hAnsi="Arial" w:cs="Arial"/>
          <w:b/>
          <w:bCs/>
          <w:sz w:val="32"/>
          <w:szCs w:val="32"/>
          <w:lang w:val="es-ES" w:eastAsia="es-ES_tradnl"/>
        </w:rPr>
        <w:t xml:space="preserve"> Sección: </w:t>
      </w:r>
      <w:r w:rsidRPr="00F909E2">
        <w:rPr>
          <w:rFonts w:ascii="Arial" w:eastAsia="Times New Roman" w:hAnsi="Arial" w:cs="Arial"/>
          <w:sz w:val="32"/>
          <w:szCs w:val="32"/>
          <w:lang w:val="es-ES" w:eastAsia="es-ES_tradnl"/>
        </w:rPr>
        <w:t>“A”</w:t>
      </w:r>
    </w:p>
    <w:p w:rsid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b/>
          <w:bCs/>
          <w:sz w:val="36"/>
          <w:szCs w:val="44"/>
          <w:lang w:val="es-ES" w:eastAsia="es-ES_tradnl"/>
        </w:rPr>
      </w:pPr>
      <w:r>
        <w:rPr>
          <w:rFonts w:ascii="Arial" w:eastAsia="Times New Roman" w:hAnsi="Arial" w:cs="Arial"/>
          <w:b/>
          <w:bCs/>
          <w:sz w:val="36"/>
          <w:szCs w:val="44"/>
          <w:lang w:val="es-ES" w:eastAsia="es-ES_tradnl"/>
        </w:rPr>
        <w:t>Mayo 2021</w:t>
      </w:r>
    </w:p>
    <w:p w:rsidR="00F909E2" w:rsidRDefault="00F909E2" w:rsidP="00F909E2">
      <w:pPr>
        <w:shd w:val="clear" w:color="auto" w:fill="FFFFFF"/>
        <w:tabs>
          <w:tab w:val="right" w:pos="8838"/>
        </w:tabs>
        <w:spacing w:before="100" w:beforeAutospacing="1" w:after="100" w:afterAutospacing="1"/>
        <w:jc w:val="center"/>
        <w:rPr>
          <w:rFonts w:ascii="Arial" w:eastAsia="Times New Roman" w:hAnsi="Arial" w:cs="Arial"/>
          <w:b/>
          <w:bCs/>
          <w:sz w:val="36"/>
          <w:szCs w:val="44"/>
          <w:lang w:val="es-ES" w:eastAsia="es-ES_tradnl"/>
        </w:rPr>
      </w:pPr>
    </w:p>
    <w:p w:rsidR="00F909E2" w:rsidRPr="00F909E2" w:rsidRDefault="00F909E2" w:rsidP="00F909E2">
      <w:pPr>
        <w:shd w:val="clear" w:color="auto" w:fill="FFFFFF"/>
        <w:tabs>
          <w:tab w:val="right" w:pos="8838"/>
        </w:tabs>
        <w:spacing w:before="100" w:beforeAutospacing="1" w:after="100" w:afterAutospacing="1"/>
        <w:jc w:val="right"/>
        <w:rPr>
          <w:rFonts w:ascii="Arial" w:eastAsia="Times New Roman" w:hAnsi="Arial" w:cs="Arial"/>
          <w:b/>
          <w:bCs/>
          <w:sz w:val="36"/>
          <w:szCs w:val="44"/>
          <w:lang w:val="es-ES" w:eastAsia="es-ES_tradnl"/>
        </w:rPr>
        <w:sectPr w:rsidR="00F909E2" w:rsidRPr="00F909E2" w:rsidSect="008361C7">
          <w:pgSz w:w="12240" w:h="15840"/>
          <w:pgMar w:top="1417" w:right="1701" w:bottom="1417" w:left="1701" w:header="708" w:footer="708" w:gutter="0"/>
          <w:cols w:space="708"/>
          <w:docGrid w:linePitch="360"/>
        </w:sectPr>
      </w:pPr>
      <w:r w:rsidRPr="00676670">
        <w:rPr>
          <w:rFonts w:ascii="Arial" w:eastAsia="Times New Roman" w:hAnsi="Arial" w:cs="Arial"/>
          <w:b/>
          <w:bCs/>
          <w:sz w:val="36"/>
          <w:szCs w:val="44"/>
          <w:lang w:val="es-ES" w:eastAsia="es-ES_tradnl"/>
        </w:rPr>
        <w:t>Saltillo Coahuila, México</w:t>
      </w:r>
    </w:p>
    <w:p w:rsidR="00F909E2" w:rsidRPr="00676670" w:rsidRDefault="00F909E2" w:rsidP="00F909E2">
      <w:pPr>
        <w:shd w:val="clear" w:color="auto" w:fill="FFFFFF"/>
        <w:tabs>
          <w:tab w:val="right" w:pos="8838"/>
        </w:tabs>
        <w:spacing w:before="100" w:beforeAutospacing="1" w:after="100" w:afterAutospacing="1"/>
        <w:jc w:val="center"/>
        <w:rPr>
          <w:rFonts w:ascii="Century Gothic" w:eastAsia="Times New Roman" w:hAnsi="Century Gothic" w:cs="Times New Roman"/>
          <w:b/>
          <w:bCs/>
          <w:sz w:val="28"/>
          <w:szCs w:val="28"/>
          <w:lang w:eastAsia="es-ES_tradnl"/>
        </w:rPr>
      </w:pPr>
      <w:r w:rsidRPr="00676670">
        <w:rPr>
          <w:rFonts w:ascii="Century Gothic" w:eastAsia="Times New Roman" w:hAnsi="Century Gothic" w:cs="Times New Roman"/>
          <w:b/>
          <w:bCs/>
          <w:sz w:val="28"/>
          <w:szCs w:val="28"/>
          <w:highlight w:val="yellow"/>
          <w:lang w:eastAsia="es-ES_tradnl"/>
        </w:rPr>
        <w:lastRenderedPageBreak/>
        <w:t>Mariquita y Orlandito. Equidad de género.</w:t>
      </w:r>
    </w:p>
    <w:p w:rsidR="0074154B" w:rsidRDefault="0074154B" w:rsidP="0074154B">
      <w:pPr>
        <w:rPr>
          <w:rFonts w:ascii="Century Gothic" w:eastAsia="Times New Roman" w:hAnsi="Century Gothic" w:cs="Arial"/>
          <w:b/>
          <w:bCs/>
          <w:color w:val="030303"/>
          <w:spacing w:val="3"/>
          <w:shd w:val="clear" w:color="auto" w:fill="F9F9F9"/>
          <w:lang w:eastAsia="es-MX"/>
        </w:rPr>
      </w:pPr>
      <w:r w:rsidRPr="0074154B">
        <w:rPr>
          <w:rFonts w:ascii="Century Gothic" w:eastAsia="Times New Roman" w:hAnsi="Century Gothic" w:cs="Arial"/>
          <w:b/>
          <w:bCs/>
          <w:color w:val="030303"/>
          <w:spacing w:val="3"/>
          <w:highlight w:val="yellow"/>
          <w:shd w:val="clear" w:color="auto" w:fill="F9F9F9"/>
          <w:lang w:eastAsia="es-MX"/>
        </w:rPr>
        <w:t>producido por PROAPAC y GTZ</w:t>
      </w:r>
    </w:p>
    <w:p w:rsidR="00676670" w:rsidRPr="0074154B" w:rsidRDefault="00676670" w:rsidP="0074154B">
      <w:pPr>
        <w:rPr>
          <w:rFonts w:ascii="Century Gothic" w:eastAsia="Times New Roman" w:hAnsi="Century Gothic" w:cs="Arial"/>
          <w:b/>
          <w:bCs/>
          <w:lang w:eastAsia="es-MX"/>
        </w:rPr>
      </w:pPr>
    </w:p>
    <w:p w:rsidR="0074154B" w:rsidRDefault="0074154B" w:rsidP="00676670">
      <w:pPr>
        <w:spacing w:line="360" w:lineRule="auto"/>
        <w:jc w:val="both"/>
        <w:rPr>
          <w:rFonts w:ascii="Century Gothic" w:eastAsia="Times New Roman" w:hAnsi="Century Gothic" w:cs="Arial"/>
          <w:color w:val="000000" w:themeColor="text1"/>
          <w:shd w:val="clear" w:color="auto" w:fill="FFFFFF"/>
          <w:lang w:eastAsia="es-MX"/>
        </w:rPr>
      </w:pPr>
      <w:r w:rsidRPr="00676670">
        <w:rPr>
          <w:rFonts w:ascii="Century Gothic" w:eastAsia="Times New Roman" w:hAnsi="Century Gothic" w:cs="Times New Roman"/>
          <w:b/>
          <w:bCs/>
          <w:highlight w:val="yellow"/>
          <w:lang w:eastAsia="es-ES_tradnl"/>
        </w:rPr>
        <w:t>Propósito</w:t>
      </w:r>
      <w:r w:rsidRPr="00676670">
        <w:rPr>
          <w:rFonts w:ascii="Century Gothic" w:eastAsia="Times New Roman" w:hAnsi="Century Gothic" w:cs="Times New Roman"/>
          <w:b/>
          <w:bCs/>
          <w:lang w:eastAsia="es-ES_tradnl"/>
        </w:rPr>
        <w:t xml:space="preserve">: </w:t>
      </w:r>
      <w:r w:rsidRPr="00676670">
        <w:rPr>
          <w:rFonts w:ascii="Century Gothic" w:eastAsia="Times New Roman" w:hAnsi="Century Gothic" w:cs="Arial"/>
          <w:color w:val="000000" w:themeColor="text1"/>
          <w:shd w:val="clear" w:color="auto" w:fill="FFFFFF"/>
          <w:lang w:eastAsia="es-MX"/>
        </w:rPr>
        <w:t>Es un cuento</w:t>
      </w:r>
      <w:r w:rsidR="00676670" w:rsidRPr="00676670">
        <w:rPr>
          <w:rFonts w:ascii="Century Gothic" w:eastAsia="Times New Roman" w:hAnsi="Century Gothic" w:cs="Arial"/>
          <w:b/>
          <w:bCs/>
          <w:color w:val="000000" w:themeColor="text1"/>
          <w:shd w:val="clear" w:color="auto" w:fill="FFFFFF"/>
          <w:lang w:eastAsia="es-MX"/>
        </w:rPr>
        <w:t xml:space="preserve"> </w:t>
      </w:r>
      <w:r w:rsidRPr="00676670">
        <w:rPr>
          <w:rFonts w:ascii="Century Gothic" w:eastAsia="Times New Roman" w:hAnsi="Century Gothic" w:cs="Arial"/>
          <w:color w:val="000000" w:themeColor="text1"/>
          <w:shd w:val="clear" w:color="auto" w:fill="FFFFFF"/>
          <w:lang w:eastAsia="es-MX"/>
        </w:rPr>
        <w:t>para aprender, para pensar</w:t>
      </w:r>
      <w:r w:rsidR="00676670" w:rsidRPr="00676670">
        <w:rPr>
          <w:rFonts w:ascii="Century Gothic" w:eastAsia="Times New Roman" w:hAnsi="Century Gothic" w:cs="Arial"/>
          <w:color w:val="000000" w:themeColor="text1"/>
          <w:shd w:val="clear" w:color="auto" w:fill="FFFFFF"/>
          <w:lang w:eastAsia="es-MX"/>
        </w:rPr>
        <w:t xml:space="preserve"> y </w:t>
      </w:r>
      <w:r w:rsidRPr="00676670">
        <w:rPr>
          <w:rFonts w:ascii="Century Gothic" w:eastAsia="Times New Roman" w:hAnsi="Century Gothic" w:cs="Arial"/>
          <w:color w:val="000000" w:themeColor="text1"/>
          <w:shd w:val="clear" w:color="auto" w:fill="FFFFFF"/>
          <w:lang w:eastAsia="es-MX"/>
        </w:rPr>
        <w:t>cambiar.</w:t>
      </w:r>
      <w:r w:rsidR="00676670" w:rsidRPr="00676670">
        <w:rPr>
          <w:rFonts w:ascii="Century Gothic" w:eastAsia="Times New Roman" w:hAnsi="Century Gothic" w:cs="Arial"/>
          <w:color w:val="000000" w:themeColor="text1"/>
          <w:shd w:val="clear" w:color="auto" w:fill="FFFFFF"/>
          <w:lang w:eastAsia="es-MX"/>
        </w:rPr>
        <w:t xml:space="preserve"> </w:t>
      </w:r>
      <w:r w:rsidRPr="00676670">
        <w:rPr>
          <w:rFonts w:ascii="Century Gothic" w:eastAsia="Times New Roman" w:hAnsi="Century Gothic" w:cs="Arial"/>
          <w:color w:val="000000" w:themeColor="text1"/>
          <w:shd w:val="clear" w:color="auto" w:fill="FFFFFF"/>
          <w:lang w:eastAsia="es-MX"/>
        </w:rPr>
        <w:t>Son para contar, para crear una red concienciada y convencida de que cada uno de nosotros y nosotras, con nuestras acciones, abre la puerta de entrada a una sociedad más justa, equitativa y solidaria.</w:t>
      </w:r>
    </w:p>
    <w:p w:rsidR="00416154" w:rsidRPr="00416154" w:rsidRDefault="00416154" w:rsidP="00676670">
      <w:pPr>
        <w:spacing w:line="360" w:lineRule="auto"/>
        <w:jc w:val="both"/>
        <w:rPr>
          <w:rFonts w:ascii="Century Gothic" w:eastAsia="Times New Roman" w:hAnsi="Century Gothic" w:cs="Arial"/>
          <w:b/>
          <w:bCs/>
          <w:color w:val="000000" w:themeColor="text1"/>
          <w:shd w:val="clear" w:color="auto" w:fill="FFFFFF"/>
          <w:lang w:eastAsia="es-MX"/>
        </w:rPr>
      </w:pPr>
      <w:r w:rsidRPr="00416154">
        <w:rPr>
          <w:rFonts w:ascii="Century Gothic" w:eastAsia="Times New Roman" w:hAnsi="Century Gothic" w:cs="Arial"/>
          <w:b/>
          <w:bCs/>
          <w:color w:val="000000" w:themeColor="text1"/>
          <w:highlight w:val="yellow"/>
          <w:shd w:val="clear" w:color="auto" w:fill="FFFFFF"/>
          <w:lang w:eastAsia="es-MX"/>
        </w:rPr>
        <w:t>Link del video:</w:t>
      </w:r>
      <w:r w:rsidRPr="00416154">
        <w:rPr>
          <w:rFonts w:ascii="Century Gothic" w:eastAsia="Times New Roman" w:hAnsi="Century Gothic" w:cs="Arial"/>
          <w:b/>
          <w:bCs/>
          <w:color w:val="000000" w:themeColor="text1"/>
          <w:shd w:val="clear" w:color="auto" w:fill="FFFFFF"/>
          <w:lang w:eastAsia="es-MX"/>
        </w:rPr>
        <w:t xml:space="preserve"> </w:t>
      </w:r>
    </w:p>
    <w:p w:rsidR="00F909E2" w:rsidRDefault="00416154" w:rsidP="00416154">
      <w:pPr>
        <w:spacing w:line="360" w:lineRule="auto"/>
        <w:jc w:val="both"/>
        <w:rPr>
          <w:rFonts w:ascii="Century Gothic" w:eastAsia="Times New Roman" w:hAnsi="Century Gothic" w:cs="Arial"/>
          <w:color w:val="000000" w:themeColor="text1"/>
          <w:shd w:val="clear" w:color="auto" w:fill="FFFFFF"/>
          <w:lang w:eastAsia="es-MX"/>
        </w:rPr>
      </w:pPr>
      <w:r>
        <w:rPr>
          <w:rFonts w:ascii="Century Gothic" w:eastAsia="Times New Roman" w:hAnsi="Century Gothic" w:cs="Arial"/>
          <w:color w:val="000000" w:themeColor="text1"/>
          <w:shd w:val="clear" w:color="auto" w:fill="FFFFFF"/>
          <w:lang w:eastAsia="es-MX"/>
        </w:rPr>
        <w:t xml:space="preserve"> </w:t>
      </w:r>
      <w:hyperlink r:id="rId6" w:history="1">
        <w:r w:rsidRPr="00903D1E">
          <w:rPr>
            <w:rStyle w:val="Hipervnculo"/>
            <w:rFonts w:ascii="Century Gothic" w:eastAsia="Times New Roman" w:hAnsi="Century Gothic" w:cs="Arial"/>
            <w:shd w:val="clear" w:color="auto" w:fill="FFFFFF"/>
            <w:lang w:eastAsia="es-MX"/>
          </w:rPr>
          <w:t>https://www.youtube.com/watch?v=Dumqvmw8zDY&amp;feature=youtu.be</w:t>
        </w:r>
      </w:hyperlink>
    </w:p>
    <w:p w:rsidR="00416154" w:rsidRPr="00416154" w:rsidRDefault="00416154" w:rsidP="00416154">
      <w:pPr>
        <w:spacing w:line="360" w:lineRule="auto"/>
        <w:jc w:val="both"/>
        <w:rPr>
          <w:rFonts w:ascii="Century Gothic" w:eastAsia="Times New Roman" w:hAnsi="Century Gothic" w:cs="Arial"/>
          <w:color w:val="000000" w:themeColor="text1"/>
          <w:shd w:val="clear" w:color="auto" w:fill="FFFFFF"/>
          <w:lang w:eastAsia="es-MX"/>
        </w:rPr>
      </w:pPr>
    </w:p>
    <w:p w:rsidR="0074154B" w:rsidRPr="00676670" w:rsidRDefault="0074154B"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sidRPr="00676670">
        <w:rPr>
          <w:rFonts w:ascii="Century Gothic" w:eastAsia="Times New Roman" w:hAnsi="Century Gothic" w:cs="Times New Roman"/>
          <w:lang w:eastAsia="es-ES_tradnl"/>
        </w:rPr>
        <w:t>Había una vez una familia de cuatro integrantes. Mariquita su mamá, su papá y Orlandito su hermanito. Ellos eran una familia muuuy feliz que disfrutaban pasar tiempo de calidad juntos.</w:t>
      </w:r>
    </w:p>
    <w:p w:rsidR="0074154B" w:rsidRDefault="0074154B"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sidRPr="00676670">
        <w:rPr>
          <w:rFonts w:ascii="Century Gothic" w:eastAsia="Times New Roman" w:hAnsi="Century Gothic" w:cs="Times New Roman"/>
          <w:lang w:eastAsia="es-ES_tradnl"/>
        </w:rPr>
        <w:t>Como todos los días, Mariquita  ayuda a su mamá a lavar los platos. En eso, Orlandito</w:t>
      </w:r>
      <w:r w:rsidR="00676670">
        <w:rPr>
          <w:rFonts w:ascii="Century Gothic" w:eastAsia="Times New Roman" w:hAnsi="Century Gothic" w:cs="Times New Roman"/>
          <w:lang w:eastAsia="es-ES_tradnl"/>
        </w:rPr>
        <w:t xml:space="preserve"> llega a la cocina y le pregunta a su mamá:</w:t>
      </w:r>
    </w:p>
    <w:p w:rsidR="00676670" w:rsidRDefault="00676670"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Mami, puedo ayudarles a lavar los platos? Por favooor, di que si.</w:t>
      </w:r>
    </w:p>
    <w:p w:rsidR="00676670" w:rsidRDefault="00676670"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Su mamá le respondió muy enojada: Orlandito, este trabajo es solo de mujeres, tu no puedes ayudar en la cocina, porque tu eres hombre. Deberías de irte a jugar con  tus juguetes.</w:t>
      </w:r>
    </w:p>
    <w:p w:rsidR="00676670" w:rsidRDefault="00676670"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Mariquita muy  desconcertada  le pregunta a su mamá: Peroooo… Porqué lavar los platos es trabajo solo de mujeres?</w:t>
      </w:r>
      <w:r w:rsidR="007075AA">
        <w:rPr>
          <w:rFonts w:ascii="Century Gothic" w:eastAsia="Times New Roman" w:hAnsi="Century Gothic" w:cs="Times New Roman"/>
          <w:lang w:eastAsia="es-ES_tradnl"/>
        </w:rPr>
        <w:t xml:space="preserve"> Los niños también tienen manos y piernas  para hacer cosas por si mismos.</w:t>
      </w:r>
    </w:p>
    <w:p w:rsidR="007075AA" w:rsidRDefault="007075AA"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A lo que la mamá respondió: Las mujeres siempre se han ocupado del trabajo de la casa, como limpiar, cocinar, estar al cuidado de los niños, etc., en cambio, los hombres trabajan en la agricultura, en las empresas, reparan autos, construyen obras , son grandes ingenieros y ganan dinero para sustentar a su familia. Orlandito vete a jugar! Que Mariquita y yo vamos a terminar  de lavar los platos.</w:t>
      </w:r>
    </w:p>
    <w:p w:rsidR="001C763D" w:rsidRDefault="007075AA"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 xml:space="preserve">Orlandito se va a su cuarto a jugar con sus autos, está muy triste por no poder compartir ese momento con su mamá y su hermana de lavar los trastes juntos y también porque Mariquita no puede jugar con </w:t>
      </w:r>
      <w:r w:rsidR="001C763D">
        <w:rPr>
          <w:rFonts w:ascii="Century Gothic" w:eastAsia="Times New Roman" w:hAnsi="Century Gothic" w:cs="Times New Roman"/>
          <w:lang w:eastAsia="es-ES_tradnl"/>
        </w:rPr>
        <w:t>él porque está muy ocupada.</w:t>
      </w:r>
    </w:p>
    <w:p w:rsidR="001C763D" w:rsidRDefault="001C763D"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lastRenderedPageBreak/>
        <w:t>Mariquita le dice a su mamá: Yo también preferiría jugar, no me parece nada justo que yo tenga  que ayudarte en la cocina y Orlandito no. Si ambos te ayudaríamos, terminaríamos maaas rapido, no lo crees?</w:t>
      </w:r>
    </w:p>
    <w:p w:rsidR="001C763D" w:rsidRDefault="001C763D"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A lo que su mamá le contesta: Mariquita, no me contradigas! Las niñas deben ser suaves y obedecer. Tienes que hacer lo que yo te ordene por ahora, ya después tendrás tiempo de jugar y de hacer cosas de niña</w:t>
      </w:r>
      <w:r w:rsidR="009F0A7F">
        <w:rPr>
          <w:rFonts w:ascii="Century Gothic" w:eastAsia="Times New Roman" w:hAnsi="Century Gothic" w:cs="Times New Roman"/>
          <w:lang w:eastAsia="es-ES_tradnl"/>
        </w:rPr>
        <w:t xml:space="preserve"> para que puedas divertirte.</w:t>
      </w:r>
    </w:p>
    <w:p w:rsidR="009F0A7F" w:rsidRDefault="009F0A7F"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Auuuuch, auuuch,  vuelve orlandito llorando.</w:t>
      </w:r>
    </w:p>
    <w:p w:rsidR="009F0A7F" w:rsidRDefault="009F0A7F"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Me he caido y me duele mucho la cabeza.</w:t>
      </w:r>
    </w:p>
    <w:p w:rsidR="009F0A7F" w:rsidRDefault="009F0A7F"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Dice la mamá: Ayyy por favor Orlandito! Los hombres no lloran, son fuertes, deja de llorar  inmediatamente  y anda a tu cuarto.</w:t>
      </w:r>
    </w:p>
    <w:p w:rsidR="009F0A7F" w:rsidRDefault="009F0A7F"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Mariquita entra al cuarto de Orlandito y le dice: No te preocupes Orlandito, conmigo puedes llorar cuando tuuuu quieras, a mi no importa si eres niño o niña. Una maestra me dijo que llorar es humano y alivia mucho el corazón. Ya no estes triste hermanito, vamos a jugar siii?</w:t>
      </w:r>
    </w:p>
    <w:p w:rsidR="009F0A7F" w:rsidRDefault="009F0A7F"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Dice Orlandito: Está bien hermanita, peeero… puedo jugar con tus muñecas? Es que siempre quiero jugar contigo, pero mamá no me deja! Por favor, solo no le digas a mamá o se pondrá muy furiosa.</w:t>
      </w:r>
    </w:p>
    <w:p w:rsidR="009F0A7F" w:rsidRDefault="009F0A7F"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Claro que si, puedes jugar con mis muñecas solo si me dejas jugar con tus autos.</w:t>
      </w:r>
    </w:p>
    <w:p w:rsidR="00BF0835" w:rsidRDefault="009F0A7F"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Los dos niños se pusieron a jugar, estaban diviertiendose mucho, tanto que no se dieron cuenta  que estaban haciendo muuuucho ruido, que se escucha hasta la sala donde está la mamá</w:t>
      </w:r>
      <w:r w:rsidR="00BF0835">
        <w:rPr>
          <w:rFonts w:ascii="Century Gothic" w:eastAsia="Times New Roman" w:hAnsi="Century Gothic" w:cs="Times New Roman"/>
          <w:lang w:eastAsia="es-ES_tradnl"/>
        </w:rPr>
        <w:t xml:space="preserve"> </w:t>
      </w:r>
      <w:r>
        <w:rPr>
          <w:rFonts w:ascii="Century Gothic" w:eastAsia="Times New Roman" w:hAnsi="Century Gothic" w:cs="Times New Roman"/>
          <w:lang w:eastAsia="es-ES_tradnl"/>
        </w:rPr>
        <w:t>con su amiga</w:t>
      </w:r>
      <w:r w:rsidR="00BF0835">
        <w:rPr>
          <w:rFonts w:ascii="Century Gothic" w:eastAsia="Times New Roman" w:hAnsi="Century Gothic" w:cs="Times New Roman"/>
          <w:lang w:eastAsia="es-ES_tradnl"/>
        </w:rPr>
        <w:t xml:space="preserve"> platicando</w:t>
      </w:r>
      <w:r>
        <w:rPr>
          <w:rFonts w:ascii="Century Gothic" w:eastAsia="Times New Roman" w:hAnsi="Century Gothic" w:cs="Times New Roman"/>
          <w:lang w:eastAsia="es-ES_tradnl"/>
        </w:rPr>
        <w:t>. La mamá se percata del ruido que están haciendo  Mariquita y Orlandito, y se para inmediatamente</w:t>
      </w:r>
      <w:r w:rsidR="00BF0835">
        <w:rPr>
          <w:rFonts w:ascii="Century Gothic" w:eastAsia="Times New Roman" w:hAnsi="Century Gothic" w:cs="Times New Roman"/>
          <w:lang w:eastAsia="es-ES_tradnl"/>
        </w:rPr>
        <w:t xml:space="preserve"> y se dirige  a la habitación de Orlandito. </w:t>
      </w:r>
    </w:p>
    <w:p w:rsidR="009F0A7F" w:rsidRDefault="00BF0835"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La mamá entra molesta y les dice: Orlandito!!! Pareces una niñita jugando con muñecas, que te pasa! Y tu Mariquita, pareces un niño</w:t>
      </w:r>
      <w:r w:rsidR="00742ABF">
        <w:rPr>
          <w:rFonts w:ascii="Century Gothic" w:eastAsia="Times New Roman" w:hAnsi="Century Gothic" w:cs="Times New Roman"/>
          <w:lang w:eastAsia="es-ES_tradnl"/>
        </w:rPr>
        <w:t>, por Dios!!! Les he dicho miles de veces que cada uno tiene sus juguetes y no tienen porque compartir.</w:t>
      </w:r>
    </w:p>
    <w:p w:rsidR="00742ABF" w:rsidRDefault="00742ABF"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 xml:space="preserve">En eso, entra al cuarto la amiga de la mamá e interrumpe la discusión: Pero porque te molestas, dejalos jugar con lo que quieran, dice la amiga de la mamá. Hoy en día las cosas son muy diferentes de cuando nosotras eramos niñas. Antes no podiamos jugar con cosas de niños, no como ahora, que todo es diferente y hay mujeres mecánicas, hay hombres secretarios, hay </w:t>
      </w:r>
      <w:r>
        <w:rPr>
          <w:rFonts w:ascii="Century Gothic" w:eastAsia="Times New Roman" w:hAnsi="Century Gothic" w:cs="Times New Roman"/>
          <w:lang w:eastAsia="es-ES_tradnl"/>
        </w:rPr>
        <w:lastRenderedPageBreak/>
        <w:t>mujeres gerentes de empresas, hombres enfermeros y ninguna actividad es considerada solo de mujeres o solo de hombres. Todos podemos hacer las actividades que queramos, creo que es importante que los dejemos jugar y divertirse juntos, que tengan talentos personales y ya después ellos eligirán su vocación en los estudios y la profesión que más les guste.</w:t>
      </w:r>
    </w:p>
    <w:p w:rsidR="00742ABF" w:rsidRDefault="00742ABF"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Mmm… Hice mal en querer imponerle a mis hijos reglas solo por su género, no sabía el daño que estaba causando en ellos al impedirles realizar ciertas tareas y actividades compartidas.</w:t>
      </w:r>
    </w:p>
    <w:p w:rsidR="00742ABF" w:rsidRDefault="00742ABF"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 xml:space="preserve">Ese fin de semana, todos en la familia hicieron </w:t>
      </w:r>
      <w:r w:rsidR="00507B9B">
        <w:rPr>
          <w:rFonts w:ascii="Century Gothic" w:eastAsia="Times New Roman" w:hAnsi="Century Gothic" w:cs="Times New Roman"/>
          <w:lang w:eastAsia="es-ES_tradnl"/>
        </w:rPr>
        <w:t>lo que desde hace tiempo querian hacer.</w:t>
      </w:r>
    </w:p>
    <w:p w:rsidR="00507B9B" w:rsidRDefault="00507B9B"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El papá hizo un pastel.</w:t>
      </w:r>
    </w:p>
    <w:p w:rsidR="00507B9B" w:rsidRDefault="00507B9B"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Mariquita construyó un estante de madera, porque decía que eso le gustaba mucho y siempre había querido hacer algo con madera.</w:t>
      </w:r>
    </w:p>
    <w:p w:rsidR="00507B9B" w:rsidRDefault="00507B9B"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Orlandito jugo con la cocinita de su hermana, con su oso de peluche y con todos los juguetes de Mariquita.</w:t>
      </w:r>
    </w:p>
    <w:p w:rsidR="00507B9B" w:rsidRDefault="00507B9B"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La mamá hizo un hueco en la pared con el taladro para poner el cuadro que desde hace meses estaba en el piso.</w:t>
      </w:r>
    </w:p>
    <w:p w:rsidR="00507B9B" w:rsidRDefault="00507B9B"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Desde ese día, la mamá de Mariquita comprendió que los hombres y mujeres deben realizar las tareas de la casa y vió con alegría que Mariquita y Orlandito comparten sus juegos y juguetes.</w:t>
      </w:r>
    </w:p>
    <w:p w:rsidR="00507B9B" w:rsidRDefault="00507B9B"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Con este cuento debemos de aprender que hombres y mujeres podemos cumplir las mismas tareas en el hogar, todos somos iguales y tenemos las mismas oportunidades.</w:t>
      </w:r>
    </w:p>
    <w:p w:rsidR="00507B9B" w:rsidRDefault="00507B9B"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r>
        <w:rPr>
          <w:rFonts w:ascii="Century Gothic" w:eastAsia="Times New Roman" w:hAnsi="Century Gothic" w:cs="Times New Roman"/>
          <w:lang w:eastAsia="es-ES_tradnl"/>
        </w:rPr>
        <w:t>Y colorín colorado, este cuento se ha acabado.</w:t>
      </w:r>
    </w:p>
    <w:p w:rsidR="00B84BD5" w:rsidRDefault="00B84BD5"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p>
    <w:p w:rsidR="00B84BD5" w:rsidRDefault="00B84BD5"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p>
    <w:p w:rsidR="00B84BD5" w:rsidRDefault="00B84BD5"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p>
    <w:p w:rsidR="00B84BD5" w:rsidRDefault="00B84BD5"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pPr>
    </w:p>
    <w:p w:rsidR="00B84BD5" w:rsidRPr="00B84BD5" w:rsidRDefault="00B84BD5" w:rsidP="00B84BD5">
      <w:pPr>
        <w:shd w:val="clear" w:color="auto" w:fill="FFFFFF"/>
        <w:tabs>
          <w:tab w:val="right" w:pos="8838"/>
        </w:tabs>
        <w:spacing w:before="100" w:beforeAutospacing="1" w:after="100" w:afterAutospacing="1"/>
        <w:rPr>
          <w:rFonts w:ascii="Century Gothic" w:eastAsia="Times New Roman" w:hAnsi="Century Gothic" w:cs="Times New Roman"/>
          <w:b/>
          <w:bCs/>
          <w:sz w:val="32"/>
          <w:szCs w:val="32"/>
          <w:lang w:eastAsia="es-ES_tradnl"/>
        </w:rPr>
      </w:pPr>
      <w:r>
        <w:rPr>
          <w:rFonts w:ascii="Century Gothic" w:eastAsia="Times New Roman" w:hAnsi="Century Gothic" w:cs="Times New Roman"/>
          <w:noProof/>
          <w:lang w:eastAsia="es-ES_tradnl"/>
        </w:rPr>
        <w:lastRenderedPageBreak/>
        <w:drawing>
          <wp:anchor distT="0" distB="0" distL="114300" distR="114300" simplePos="0" relativeHeight="251667456" behindDoc="1" locked="0" layoutInCell="1" allowOverlap="1">
            <wp:simplePos x="0" y="0"/>
            <wp:positionH relativeFrom="column">
              <wp:posOffset>3073736</wp:posOffset>
            </wp:positionH>
            <wp:positionV relativeFrom="page">
              <wp:posOffset>5378450</wp:posOffset>
            </wp:positionV>
            <wp:extent cx="1909445" cy="3394075"/>
            <wp:effectExtent l="0" t="0" r="0" b="0"/>
            <wp:wrapTight wrapText="bothSides">
              <wp:wrapPolygon edited="0">
                <wp:start x="0" y="0"/>
                <wp:lineTo x="0" y="21499"/>
                <wp:lineTo x="21406" y="21499"/>
                <wp:lineTo x="21406"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9445" cy="339407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noProof/>
          <w:lang w:eastAsia="es-ES_tradnl"/>
        </w:rPr>
        <w:drawing>
          <wp:anchor distT="0" distB="0" distL="114300" distR="114300" simplePos="0" relativeHeight="251666432" behindDoc="1" locked="0" layoutInCell="1" allowOverlap="1">
            <wp:simplePos x="0" y="0"/>
            <wp:positionH relativeFrom="column">
              <wp:posOffset>156807</wp:posOffset>
            </wp:positionH>
            <wp:positionV relativeFrom="page">
              <wp:posOffset>5377815</wp:posOffset>
            </wp:positionV>
            <wp:extent cx="1895475" cy="3370580"/>
            <wp:effectExtent l="0" t="0" r="0" b="0"/>
            <wp:wrapTight wrapText="bothSides">
              <wp:wrapPolygon edited="0">
                <wp:start x="0" y="0"/>
                <wp:lineTo x="0" y="21486"/>
                <wp:lineTo x="21419" y="21486"/>
                <wp:lineTo x="21419"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337058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noProof/>
          <w:lang w:eastAsia="es-ES_tradnl"/>
        </w:rPr>
        <w:drawing>
          <wp:anchor distT="0" distB="0" distL="114300" distR="114300" simplePos="0" relativeHeight="251664384" behindDoc="1" locked="0" layoutInCell="1" allowOverlap="1">
            <wp:simplePos x="0" y="0"/>
            <wp:positionH relativeFrom="column">
              <wp:posOffset>1593215</wp:posOffset>
            </wp:positionH>
            <wp:positionV relativeFrom="page">
              <wp:posOffset>1357630</wp:posOffset>
            </wp:positionV>
            <wp:extent cx="1895475" cy="3370580"/>
            <wp:effectExtent l="0" t="0" r="0" b="0"/>
            <wp:wrapTight wrapText="bothSides">
              <wp:wrapPolygon edited="0">
                <wp:start x="0" y="0"/>
                <wp:lineTo x="0" y="21486"/>
                <wp:lineTo x="21419" y="21486"/>
                <wp:lineTo x="2141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5475" cy="337058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b/>
          <w:bCs/>
          <w:noProof/>
          <w:sz w:val="32"/>
          <w:szCs w:val="32"/>
          <w:lang w:eastAsia="es-ES_tradnl"/>
        </w:rPr>
        <w:drawing>
          <wp:anchor distT="0" distB="0" distL="114300" distR="114300" simplePos="0" relativeHeight="251665408" behindDoc="1" locked="0" layoutInCell="1" allowOverlap="1">
            <wp:simplePos x="0" y="0"/>
            <wp:positionH relativeFrom="column">
              <wp:posOffset>4042709</wp:posOffset>
            </wp:positionH>
            <wp:positionV relativeFrom="page">
              <wp:posOffset>1358153</wp:posOffset>
            </wp:positionV>
            <wp:extent cx="1895475" cy="3370580"/>
            <wp:effectExtent l="0" t="0" r="0" b="0"/>
            <wp:wrapTight wrapText="bothSides">
              <wp:wrapPolygon edited="0">
                <wp:start x="0" y="0"/>
                <wp:lineTo x="0" y="21486"/>
                <wp:lineTo x="21419" y="21486"/>
                <wp:lineTo x="21419"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5475" cy="337058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noProof/>
          <w:lang w:eastAsia="es-ES_tradnl"/>
        </w:rPr>
        <w:drawing>
          <wp:anchor distT="0" distB="0" distL="114300" distR="114300" simplePos="0" relativeHeight="251663360" behindDoc="1" locked="0" layoutInCell="1" allowOverlap="1">
            <wp:simplePos x="0" y="0"/>
            <wp:positionH relativeFrom="column">
              <wp:posOffset>-744220</wp:posOffset>
            </wp:positionH>
            <wp:positionV relativeFrom="page">
              <wp:posOffset>1358153</wp:posOffset>
            </wp:positionV>
            <wp:extent cx="1896110" cy="3370580"/>
            <wp:effectExtent l="0" t="0" r="0" b="0"/>
            <wp:wrapTight wrapText="bothSides">
              <wp:wrapPolygon edited="0">
                <wp:start x="0" y="0"/>
                <wp:lineTo x="0" y="21486"/>
                <wp:lineTo x="21412" y="21486"/>
                <wp:lineTo x="2141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6110" cy="3370580"/>
                    </a:xfrm>
                    <a:prstGeom prst="rect">
                      <a:avLst/>
                    </a:prstGeom>
                  </pic:spPr>
                </pic:pic>
              </a:graphicData>
            </a:graphic>
            <wp14:sizeRelH relativeFrom="page">
              <wp14:pctWidth>0</wp14:pctWidth>
            </wp14:sizeRelH>
            <wp14:sizeRelV relativeFrom="page">
              <wp14:pctHeight>0</wp14:pctHeight>
            </wp14:sizeRelV>
          </wp:anchor>
        </w:drawing>
      </w:r>
      <w:r w:rsidRPr="00B84BD5">
        <w:rPr>
          <w:rFonts w:ascii="Century Gothic" w:eastAsia="Times New Roman" w:hAnsi="Century Gothic" w:cs="Times New Roman"/>
          <w:b/>
          <w:bCs/>
          <w:sz w:val="32"/>
          <w:szCs w:val="32"/>
          <w:lang w:eastAsia="es-ES_tradnl"/>
        </w:rPr>
        <w:t>T</w:t>
      </w:r>
      <w:r>
        <w:rPr>
          <w:rFonts w:ascii="Century Gothic" w:eastAsia="Times New Roman" w:hAnsi="Century Gothic" w:cs="Times New Roman"/>
          <w:b/>
          <w:bCs/>
          <w:sz w:val="32"/>
          <w:szCs w:val="32"/>
          <w:lang w:eastAsia="es-ES_tradnl"/>
        </w:rPr>
        <w:t>í</w:t>
      </w:r>
      <w:r w:rsidRPr="00B84BD5">
        <w:rPr>
          <w:rFonts w:ascii="Century Gothic" w:eastAsia="Times New Roman" w:hAnsi="Century Gothic" w:cs="Times New Roman"/>
          <w:b/>
          <w:bCs/>
          <w:sz w:val="32"/>
          <w:szCs w:val="32"/>
          <w:lang w:eastAsia="es-ES_tradnl"/>
        </w:rPr>
        <w:t>teres</w:t>
      </w:r>
    </w:p>
    <w:p w:rsidR="00507B9B" w:rsidRPr="00676670" w:rsidRDefault="00507B9B" w:rsidP="00F909E2">
      <w:pPr>
        <w:shd w:val="clear" w:color="auto" w:fill="FFFFFF"/>
        <w:tabs>
          <w:tab w:val="right" w:pos="8838"/>
        </w:tabs>
        <w:spacing w:before="100" w:beforeAutospacing="1" w:after="100" w:afterAutospacing="1"/>
        <w:jc w:val="both"/>
        <w:rPr>
          <w:rFonts w:ascii="Century Gothic" w:eastAsia="Times New Roman" w:hAnsi="Century Gothic" w:cs="Times New Roman"/>
          <w:lang w:eastAsia="es-ES_tradnl"/>
        </w:rPr>
        <w:sectPr w:rsidR="00507B9B" w:rsidRPr="00676670" w:rsidSect="008361C7">
          <w:pgSz w:w="12240" w:h="15840"/>
          <w:pgMar w:top="1417" w:right="1701" w:bottom="1417" w:left="1701" w:header="708" w:footer="708" w:gutter="0"/>
          <w:cols w:space="708"/>
          <w:docGrid w:linePitch="360"/>
        </w:sectPr>
      </w:pPr>
    </w:p>
    <w:p w:rsidR="00995218" w:rsidRDefault="00F909E2" w:rsidP="00995218">
      <w:pPr>
        <w:shd w:val="clear" w:color="auto" w:fill="FFFFFF"/>
        <w:tabs>
          <w:tab w:val="right" w:pos="8838"/>
        </w:tabs>
        <w:spacing w:before="100" w:beforeAutospacing="1" w:after="100" w:afterAutospacing="1"/>
        <w:rPr>
          <w:rFonts w:ascii="Calibri,Bold" w:eastAsia="Times New Roman" w:hAnsi="Calibri,Bold" w:cs="Times New Roman"/>
          <w:sz w:val="28"/>
          <w:szCs w:val="28"/>
          <w:lang w:eastAsia="es-ES_tradnl"/>
        </w:rPr>
      </w:pPr>
      <w:r>
        <w:rPr>
          <w:noProof/>
        </w:rPr>
        <w:lastRenderedPageBreak/>
        <w:drawing>
          <wp:anchor distT="0" distB="0" distL="114300" distR="114300" simplePos="0" relativeHeight="251661312" behindDoc="0" locked="0" layoutInCell="1" allowOverlap="1" wp14:anchorId="7430A7CA" wp14:editId="09A1D8C3">
            <wp:simplePos x="0" y="0"/>
            <wp:positionH relativeFrom="column">
              <wp:posOffset>4547287</wp:posOffset>
            </wp:positionH>
            <wp:positionV relativeFrom="paragraph">
              <wp:posOffset>601</wp:posOffset>
            </wp:positionV>
            <wp:extent cx="859155" cy="960120"/>
            <wp:effectExtent l="0" t="0" r="4445" b="0"/>
            <wp:wrapSquare wrapText="bothSides"/>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12">
                      <a:extLst>
                        <a:ext uri="{28A0092B-C50C-407E-A947-70E740481C1C}">
                          <a14:useLocalDpi xmlns:a14="http://schemas.microsoft.com/office/drawing/2010/main" val="0"/>
                        </a:ext>
                      </a:extLst>
                    </a:blip>
                    <a:srcRect r="65378"/>
                    <a:stretch>
                      <a:fillRect/>
                    </a:stretch>
                  </pic:blipFill>
                  <pic:spPr bwMode="auto">
                    <a:xfrm>
                      <a:off x="0" y="0"/>
                      <a:ext cx="859155"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A6F" w:rsidRPr="00995218" w:rsidRDefault="00995218" w:rsidP="00995218">
      <w:pPr>
        <w:shd w:val="clear" w:color="auto" w:fill="FFFFFF"/>
        <w:tabs>
          <w:tab w:val="right" w:pos="8838"/>
        </w:tabs>
        <w:spacing w:before="100" w:beforeAutospacing="1" w:after="100" w:afterAutospacing="1"/>
        <w:rPr>
          <w:rFonts w:ascii="Times New Roman" w:eastAsia="Times New Roman" w:hAnsi="Times New Roman" w:cs="Times New Roman"/>
          <w:b/>
          <w:bCs/>
          <w:sz w:val="36"/>
          <w:szCs w:val="36"/>
          <w:lang w:eastAsia="es-ES_tradnl"/>
        </w:rPr>
      </w:pPr>
      <w:r>
        <w:rPr>
          <w:rFonts w:ascii="Calibri,Bold" w:eastAsia="Times New Roman" w:hAnsi="Calibri,Bold" w:cs="Times New Roman"/>
          <w:sz w:val="28"/>
          <w:szCs w:val="28"/>
          <w:lang w:eastAsia="es-ES_tradnl"/>
        </w:rPr>
        <w:t xml:space="preserve">  </w:t>
      </w:r>
      <w:r w:rsidR="00DF1A6F">
        <w:rPr>
          <w:rFonts w:ascii="Calibri,Bold" w:eastAsia="Times New Roman" w:hAnsi="Calibri,Bold" w:cs="Times New Roman"/>
          <w:sz w:val="28"/>
          <w:szCs w:val="28"/>
          <w:lang w:eastAsia="es-ES_tradnl"/>
        </w:rPr>
        <w:t xml:space="preserve"> </w:t>
      </w:r>
      <w:r w:rsidR="00DF1A6F" w:rsidRPr="00995218">
        <w:rPr>
          <w:rFonts w:ascii="Calibri,Bold" w:eastAsia="Times New Roman" w:hAnsi="Calibri,Bold" w:cs="Times New Roman"/>
          <w:b/>
          <w:bCs/>
          <w:sz w:val="36"/>
          <w:szCs w:val="36"/>
          <w:lang w:eastAsia="es-ES_tradnl"/>
        </w:rPr>
        <w:t xml:space="preserve">Instrumentos de evaluación </w:t>
      </w:r>
      <w:r w:rsidRPr="00995218">
        <w:rPr>
          <w:rFonts w:ascii="Calibri,Bold" w:eastAsia="Times New Roman" w:hAnsi="Calibri,Bold" w:cs="Times New Roman"/>
          <w:b/>
          <w:bCs/>
          <w:sz w:val="36"/>
          <w:szCs w:val="36"/>
          <w:lang w:eastAsia="es-ES_tradnl"/>
        </w:rPr>
        <w:tab/>
      </w:r>
    </w:p>
    <w:p w:rsidR="00DF1A6F" w:rsidRPr="00811A83" w:rsidRDefault="00DF1A6F" w:rsidP="00DF1A6F">
      <w:pPr>
        <w:spacing w:before="100" w:beforeAutospacing="1" w:after="100" w:afterAutospacing="1"/>
        <w:rPr>
          <w:rFonts w:ascii="Times New Roman" w:eastAsia="Times New Roman" w:hAnsi="Times New Roman" w:cs="Times New Roman"/>
          <w:lang w:eastAsia="es-ES_tradnl"/>
        </w:rPr>
      </w:pPr>
      <w:r>
        <w:rPr>
          <w:rFonts w:ascii="Calibri,Bold" w:eastAsia="Times New Roman" w:hAnsi="Calibri,Bold" w:cs="Times New Roman"/>
          <w:sz w:val="28"/>
          <w:szCs w:val="28"/>
          <w:lang w:eastAsia="es-ES_tradnl"/>
        </w:rPr>
        <w:t xml:space="preserve">   </w:t>
      </w:r>
      <w:r w:rsidRPr="00811A83">
        <w:rPr>
          <w:rFonts w:ascii="Calibri,Bold" w:eastAsia="Times New Roman" w:hAnsi="Calibri,Bold" w:cs="Times New Roman"/>
          <w:sz w:val="28"/>
          <w:szCs w:val="28"/>
          <w:lang w:eastAsia="es-ES_tradnl"/>
        </w:rPr>
        <w:t xml:space="preserve">Lista de cotejo para evaluar el teatro de títeres </w:t>
      </w:r>
    </w:p>
    <w:p w:rsidR="00DF1A6F" w:rsidRDefault="00DF1A6F" w:rsidP="00DF1A6F">
      <w:pPr>
        <w:spacing w:before="100" w:beforeAutospacing="1" w:after="100" w:afterAutospacing="1"/>
        <w:rPr>
          <w:rFonts w:ascii="Calibri" w:eastAsia="Times New Roman" w:hAnsi="Calibri" w:cs="Calibri"/>
          <w:lang w:eastAsia="es-ES_tradnl"/>
        </w:rPr>
      </w:pPr>
    </w:p>
    <w:p w:rsidR="00DF1A6F" w:rsidRDefault="00DF1A6F" w:rsidP="00DF1A6F">
      <w:pPr>
        <w:spacing w:before="100" w:beforeAutospacing="1" w:after="100" w:afterAutospacing="1"/>
        <w:rPr>
          <w:rFonts w:ascii="Calibri" w:eastAsia="Times New Roman" w:hAnsi="Calibri" w:cs="Calibri"/>
          <w:lang w:eastAsia="es-ES_tradnl"/>
        </w:rPr>
      </w:pPr>
      <w:r>
        <w:rPr>
          <w:rFonts w:ascii="Calibri" w:eastAsia="Times New Roman" w:hAnsi="Calibri" w:cs="Calibri"/>
          <w:lang w:eastAsia="es-ES_tradnl"/>
        </w:rPr>
        <w:t>N</w:t>
      </w:r>
      <w:r w:rsidRPr="00811A83">
        <w:rPr>
          <w:rFonts w:ascii="Calibri" w:eastAsia="Times New Roman" w:hAnsi="Calibri" w:cs="Calibri"/>
          <w:lang w:eastAsia="es-ES_tradnl"/>
        </w:rPr>
        <w:t>ombre</w:t>
      </w:r>
      <w:r w:rsidR="00B84BD5">
        <w:rPr>
          <w:rFonts w:ascii="Calibri" w:eastAsia="Times New Roman" w:hAnsi="Calibri" w:cs="Calibri"/>
          <w:lang w:eastAsia="es-ES_tradnl"/>
        </w:rPr>
        <w:t>: Salma Rubí Jiménez Uribe</w:t>
      </w:r>
      <w:r w:rsidR="009721F4">
        <w:rPr>
          <w:rFonts w:ascii="Calibri" w:eastAsia="Times New Roman" w:hAnsi="Calibri" w:cs="Calibri"/>
          <w:lang w:eastAsia="es-ES_tradnl"/>
        </w:rPr>
        <w:t xml:space="preserve">.  </w:t>
      </w:r>
      <w:r w:rsidRPr="00811A83">
        <w:rPr>
          <w:rFonts w:ascii="Calibri" w:eastAsia="Times New Roman" w:hAnsi="Calibri" w:cs="Calibri"/>
          <w:lang w:eastAsia="es-ES_tradnl"/>
        </w:rPr>
        <w:t xml:space="preserve"> </w:t>
      </w:r>
      <w:r>
        <w:rPr>
          <w:rFonts w:ascii="Calibri" w:eastAsia="Times New Roman" w:hAnsi="Calibri" w:cs="Calibri"/>
          <w:lang w:eastAsia="es-ES_tradnl"/>
        </w:rPr>
        <w:t>S</w:t>
      </w:r>
      <w:r w:rsidRPr="00811A83">
        <w:rPr>
          <w:rFonts w:ascii="Calibri" w:eastAsia="Times New Roman" w:hAnsi="Calibri" w:cs="Calibri"/>
          <w:lang w:eastAsia="es-ES_tradnl"/>
        </w:rPr>
        <w:t>ección</w:t>
      </w:r>
      <w:r w:rsidR="00B84BD5">
        <w:rPr>
          <w:rFonts w:ascii="Calibri" w:eastAsia="Times New Roman" w:hAnsi="Calibri" w:cs="Calibri"/>
          <w:lang w:eastAsia="es-ES_tradnl"/>
        </w:rPr>
        <w:t xml:space="preserve">: “A” </w:t>
      </w:r>
      <w:r w:rsidRPr="00811A83">
        <w:rPr>
          <w:rFonts w:ascii="Calibri" w:eastAsia="Times New Roman" w:hAnsi="Calibri" w:cs="Calibri"/>
          <w:lang w:eastAsia="es-ES_tradnl"/>
        </w:rPr>
        <w:t xml:space="preserve"> Fecha</w:t>
      </w:r>
      <w:r w:rsidR="00B84BD5">
        <w:rPr>
          <w:rFonts w:ascii="Calibri" w:eastAsia="Times New Roman" w:hAnsi="Calibri" w:cs="Calibri"/>
          <w:lang w:eastAsia="es-ES_tradnl"/>
        </w:rPr>
        <w:t>: 23/05/21</w:t>
      </w:r>
      <w:r w:rsidRPr="00811A83">
        <w:rPr>
          <w:rFonts w:ascii="Calibri" w:eastAsia="Times New Roman" w:hAnsi="Calibri" w:cs="Calibri"/>
          <w:lang w:eastAsia="es-ES_tradnl"/>
        </w:rPr>
        <w:t xml:space="preserve"> </w:t>
      </w:r>
    </w:p>
    <w:p w:rsidR="00DF1A6F" w:rsidRDefault="00DF1A6F" w:rsidP="00DF1A6F">
      <w:pPr>
        <w:autoSpaceDE w:val="0"/>
        <w:autoSpaceDN w:val="0"/>
        <w:adjustRightInd w:val="0"/>
        <w:rPr>
          <w:rFonts w:ascii="Times New Roman" w:hAnsi="Times New Roman" w:cs="Times New Roman"/>
          <w:lang w:val="es-ES_tradnl"/>
        </w:rPr>
      </w:pPr>
      <w:r>
        <w:rPr>
          <w:rFonts w:ascii="Calibri" w:eastAsia="Times New Roman" w:hAnsi="Calibri" w:cs="Calibri"/>
          <w:lang w:eastAsia="es-ES_tradnl"/>
        </w:rPr>
        <w:t xml:space="preserve">Propósito: </w:t>
      </w:r>
      <w:r>
        <w:rPr>
          <w:rFonts w:ascii="Times New Roman" w:hAnsi="Times New Roman" w:cs="Times New Roman"/>
          <w:lang w:val="es-ES_tradnl"/>
        </w:rPr>
        <w:t>Organizar una función de títeres para los niños y las niñas donde se sensibilice</w:t>
      </w:r>
    </w:p>
    <w:p w:rsidR="00DF1A6F" w:rsidRPr="00247FA3" w:rsidRDefault="00DF1A6F" w:rsidP="00DF1A6F">
      <w:pPr>
        <w:autoSpaceDE w:val="0"/>
        <w:autoSpaceDN w:val="0"/>
        <w:adjustRightInd w:val="0"/>
        <w:rPr>
          <w:rFonts w:ascii="Times New Roman" w:hAnsi="Times New Roman" w:cs="Times New Roman"/>
          <w:lang w:val="es-ES_tradnl"/>
        </w:rPr>
      </w:pPr>
      <w:r>
        <w:rPr>
          <w:rFonts w:ascii="Times New Roman" w:hAnsi="Times New Roman" w:cs="Times New Roman"/>
          <w:lang w:val="es-ES_tradnl"/>
        </w:rPr>
        <w:t>y recupere la importancia de la no discriminación a sus compañeros.</w:t>
      </w:r>
    </w:p>
    <w:p w:rsidR="00DF1A6F" w:rsidRPr="00E505A0" w:rsidRDefault="00DF1A6F" w:rsidP="00DF1A6F">
      <w:pPr>
        <w:pStyle w:val="Prrafodelista"/>
        <w:numPr>
          <w:ilvl w:val="0"/>
          <w:numId w:val="1"/>
        </w:numPr>
        <w:spacing w:before="100" w:beforeAutospacing="1" w:after="100" w:afterAutospacing="1"/>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 xml:space="preserve">Originalidad </w:t>
      </w:r>
    </w:p>
    <w:p w:rsidR="00DF1A6F" w:rsidRPr="00811A83" w:rsidRDefault="00DF1A6F" w:rsidP="00DF1A6F">
      <w:pPr>
        <w:spacing w:before="100" w:beforeAutospacing="1" w:after="100" w:afterAutospacing="1"/>
        <w:ind w:left="720"/>
        <w:rPr>
          <w:rFonts w:ascii="Calibri,Bold" w:eastAsia="Times New Roman" w:hAnsi="Calibri,Bold" w:cs="Times New Roman"/>
          <w:lang w:eastAsia="es-ES_tradnl"/>
        </w:rPr>
      </w:pPr>
      <w:r w:rsidRPr="00811A83">
        <w:rPr>
          <w:rFonts w:ascii="Calibri" w:eastAsia="Times New Roman" w:hAnsi="Calibri" w:cs="Calibri"/>
          <w:sz w:val="22"/>
          <w:szCs w:val="22"/>
          <w:lang w:eastAsia="es-ES_tradnl"/>
        </w:rPr>
        <w:t>Utiliza técnicas novedosas.</w:t>
      </w:r>
      <w:r w:rsidRPr="00811A83">
        <w:rPr>
          <w:rFonts w:ascii="Calibri" w:eastAsia="Times New Roman" w:hAnsi="Calibri" w:cs="Calibri"/>
          <w:sz w:val="22"/>
          <w:szCs w:val="22"/>
          <w:lang w:eastAsia="es-ES_tradnl"/>
        </w:rPr>
        <w:br/>
        <w:t xml:space="preserve">Utiliza la imaginación en su creación de títeres. </w:t>
      </w:r>
    </w:p>
    <w:p w:rsidR="00DF1A6F" w:rsidRPr="00E505A0" w:rsidRDefault="00DF1A6F" w:rsidP="00DF1A6F">
      <w:pPr>
        <w:pStyle w:val="Prrafodelista"/>
        <w:numPr>
          <w:ilvl w:val="0"/>
          <w:numId w:val="1"/>
        </w:numPr>
        <w:spacing w:before="100" w:beforeAutospacing="1" w:after="100" w:afterAutospacing="1"/>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 xml:space="preserve">Fluidez </w:t>
      </w:r>
    </w:p>
    <w:p w:rsidR="00DF1A6F" w:rsidRPr="00811A83" w:rsidRDefault="00DF1A6F" w:rsidP="00DF1A6F">
      <w:pPr>
        <w:spacing w:before="100" w:beforeAutospacing="1" w:after="100" w:afterAutospacing="1"/>
        <w:ind w:left="720"/>
        <w:rPr>
          <w:rFonts w:ascii="Calibri" w:eastAsia="Times New Roman" w:hAnsi="Calibri" w:cs="Calibri"/>
          <w:sz w:val="22"/>
          <w:szCs w:val="22"/>
          <w:lang w:eastAsia="es-ES_tradnl"/>
        </w:rPr>
      </w:pPr>
      <w:r w:rsidRPr="00811A83">
        <w:rPr>
          <w:rFonts w:ascii="Calibri" w:eastAsia="Times New Roman" w:hAnsi="Calibri" w:cs="Calibri"/>
          <w:sz w:val="22"/>
          <w:szCs w:val="22"/>
          <w:lang w:eastAsia="es-ES_tradnl"/>
        </w:rPr>
        <w:t xml:space="preserve">Plantea con </w:t>
      </w:r>
      <w:r>
        <w:rPr>
          <w:rFonts w:ascii="Calibri" w:eastAsia="Times New Roman" w:hAnsi="Calibri" w:cs="Calibri"/>
          <w:sz w:val="22"/>
          <w:szCs w:val="22"/>
          <w:lang w:eastAsia="es-ES_tradnl"/>
        </w:rPr>
        <w:t xml:space="preserve">fluidez </w:t>
      </w:r>
      <w:r w:rsidRPr="00811A83">
        <w:rPr>
          <w:rFonts w:ascii="Calibri" w:eastAsia="Times New Roman" w:hAnsi="Calibri" w:cs="Calibri"/>
          <w:sz w:val="22"/>
          <w:szCs w:val="22"/>
          <w:lang w:eastAsia="es-ES_tradnl"/>
        </w:rPr>
        <w:t xml:space="preserve">el </w:t>
      </w:r>
      <w:r>
        <w:rPr>
          <w:rFonts w:ascii="Calibri" w:eastAsia="Times New Roman" w:hAnsi="Calibri" w:cs="Calibri"/>
          <w:sz w:val="22"/>
          <w:szCs w:val="22"/>
          <w:lang w:eastAsia="es-ES_tradnl"/>
        </w:rPr>
        <w:t>diálogo</w:t>
      </w:r>
      <w:r w:rsidRPr="00811A83">
        <w:rPr>
          <w:rFonts w:ascii="Calibri" w:eastAsia="Times New Roman" w:hAnsi="Calibri" w:cs="Calibri"/>
          <w:sz w:val="22"/>
          <w:szCs w:val="22"/>
          <w:lang w:eastAsia="es-ES_tradnl"/>
        </w:rPr>
        <w:t xml:space="preserve"> de su</w:t>
      </w:r>
      <w:r>
        <w:rPr>
          <w:rFonts w:ascii="Calibri" w:eastAsia="Times New Roman" w:hAnsi="Calibri" w:cs="Calibri"/>
          <w:sz w:val="22"/>
          <w:szCs w:val="22"/>
          <w:lang w:eastAsia="es-ES_tradnl"/>
        </w:rPr>
        <w:t>s</w:t>
      </w:r>
      <w:r w:rsidRPr="00811A83">
        <w:rPr>
          <w:rFonts w:ascii="Calibri" w:eastAsia="Times New Roman" w:hAnsi="Calibri" w:cs="Calibri"/>
          <w:sz w:val="22"/>
          <w:szCs w:val="22"/>
          <w:lang w:eastAsia="es-ES_tradnl"/>
        </w:rPr>
        <w:t xml:space="preserve"> títere</w:t>
      </w:r>
      <w:r>
        <w:rPr>
          <w:rFonts w:ascii="Calibri" w:eastAsia="Times New Roman" w:hAnsi="Calibri" w:cs="Calibri"/>
          <w:sz w:val="22"/>
          <w:szCs w:val="22"/>
          <w:lang w:eastAsia="es-ES_tradnl"/>
        </w:rPr>
        <w:t>s</w:t>
      </w:r>
      <w:r w:rsidRPr="00811A83">
        <w:rPr>
          <w:rFonts w:ascii="Calibri" w:eastAsia="Times New Roman" w:hAnsi="Calibri" w:cs="Calibri"/>
          <w:sz w:val="22"/>
          <w:szCs w:val="22"/>
          <w:lang w:eastAsia="es-ES_tradnl"/>
        </w:rPr>
        <w:t xml:space="preserve">. </w:t>
      </w:r>
    </w:p>
    <w:p w:rsidR="00DF1A6F" w:rsidRPr="00811A83" w:rsidRDefault="00DF1A6F" w:rsidP="00DF1A6F">
      <w:pPr>
        <w:numPr>
          <w:ilvl w:val="0"/>
          <w:numId w:val="1"/>
        </w:numPr>
        <w:spacing w:before="100" w:beforeAutospacing="1" w:after="100" w:afterAutospacing="1"/>
        <w:rPr>
          <w:rFonts w:ascii="Calibri,Bold" w:eastAsia="Times New Roman" w:hAnsi="Calibri,Bold" w:cs="Times New Roman"/>
          <w:b/>
          <w:bCs/>
          <w:lang w:eastAsia="es-ES_tradnl"/>
        </w:rPr>
      </w:pPr>
      <w:r w:rsidRPr="00811A83">
        <w:rPr>
          <w:rFonts w:ascii="Calibri,Bold" w:eastAsia="Times New Roman" w:hAnsi="Calibri,Bold" w:cs="Times New Roman"/>
          <w:b/>
          <w:bCs/>
          <w:lang w:eastAsia="es-ES_tradnl"/>
        </w:rPr>
        <w:t xml:space="preserve">Elaboración </w:t>
      </w:r>
    </w:p>
    <w:p w:rsidR="00DF1A6F" w:rsidRDefault="00DF1A6F" w:rsidP="00DF1A6F">
      <w:pPr>
        <w:ind w:left="720"/>
        <w:rPr>
          <w:rFonts w:ascii="Calibri" w:eastAsia="Times New Roman" w:hAnsi="Calibri" w:cs="Calibri"/>
          <w:sz w:val="22"/>
          <w:szCs w:val="22"/>
          <w:lang w:eastAsia="es-ES_tradnl"/>
        </w:rPr>
      </w:pPr>
      <w:r w:rsidRPr="00811A83">
        <w:rPr>
          <w:rFonts w:ascii="Calibri" w:eastAsia="Times New Roman" w:hAnsi="Calibri" w:cs="Calibri"/>
          <w:sz w:val="22"/>
          <w:szCs w:val="22"/>
          <w:lang w:eastAsia="es-ES_tradnl"/>
        </w:rPr>
        <w:t xml:space="preserve">Cumple con </w:t>
      </w:r>
      <w:r>
        <w:rPr>
          <w:rFonts w:ascii="Calibri" w:eastAsia="Times New Roman" w:hAnsi="Calibri" w:cs="Calibri"/>
          <w:sz w:val="22"/>
          <w:szCs w:val="22"/>
          <w:lang w:eastAsia="es-ES_tradnl"/>
        </w:rPr>
        <w:t>el propósito de sensibilizar ante la no discriminación.</w:t>
      </w:r>
      <w:r w:rsidRPr="00811A83">
        <w:rPr>
          <w:rFonts w:ascii="Calibri" w:eastAsia="Times New Roman" w:hAnsi="Calibri" w:cs="Calibri"/>
          <w:sz w:val="22"/>
          <w:szCs w:val="22"/>
          <w:lang w:eastAsia="es-ES_tradnl"/>
        </w:rPr>
        <w:br/>
      </w:r>
      <w:r>
        <w:rPr>
          <w:rFonts w:ascii="Calibri" w:eastAsia="Times New Roman" w:hAnsi="Calibri" w:cs="Calibri"/>
          <w:sz w:val="22"/>
          <w:szCs w:val="22"/>
          <w:lang w:eastAsia="es-ES_tradnl"/>
        </w:rPr>
        <w:t>Presenta el cuento por escrito</w:t>
      </w:r>
      <w:r w:rsidRPr="00811A83">
        <w:rPr>
          <w:rFonts w:ascii="Calibri" w:eastAsia="Times New Roman" w:hAnsi="Calibri" w:cs="Calibri"/>
          <w:sz w:val="22"/>
          <w:szCs w:val="22"/>
          <w:lang w:eastAsia="es-ES_tradnl"/>
        </w:rPr>
        <w:t>.</w:t>
      </w:r>
      <w:r w:rsidRPr="00811A83">
        <w:rPr>
          <w:rFonts w:ascii="Calibri" w:eastAsia="Times New Roman" w:hAnsi="Calibri" w:cs="Calibri"/>
          <w:sz w:val="22"/>
          <w:szCs w:val="22"/>
          <w:lang w:eastAsia="es-ES_tradnl"/>
        </w:rPr>
        <w:br/>
        <w:t>Utiliza materiales reciclados</w:t>
      </w:r>
      <w:r>
        <w:rPr>
          <w:rFonts w:ascii="Calibri" w:eastAsia="Times New Roman" w:hAnsi="Calibri" w:cs="Calibri"/>
          <w:sz w:val="22"/>
          <w:szCs w:val="22"/>
          <w:lang w:eastAsia="es-ES_tradnl"/>
        </w:rPr>
        <w:t xml:space="preserve"> y novedosos</w:t>
      </w:r>
      <w:r w:rsidRPr="00811A83">
        <w:rPr>
          <w:rFonts w:ascii="Calibri" w:eastAsia="Times New Roman" w:hAnsi="Calibri" w:cs="Calibri"/>
          <w:sz w:val="22"/>
          <w:szCs w:val="22"/>
          <w:lang w:eastAsia="es-ES_tradnl"/>
        </w:rPr>
        <w:br/>
        <w:t xml:space="preserve">Todos los materiales utilizados en </w:t>
      </w:r>
      <w:r>
        <w:rPr>
          <w:rFonts w:ascii="Calibri" w:eastAsia="Times New Roman" w:hAnsi="Calibri" w:cs="Calibri"/>
          <w:sz w:val="22"/>
          <w:szCs w:val="22"/>
          <w:lang w:eastAsia="es-ES_tradnl"/>
        </w:rPr>
        <w:t>los cuatro</w:t>
      </w:r>
      <w:r w:rsidRPr="00811A83">
        <w:rPr>
          <w:rFonts w:ascii="Calibri" w:eastAsia="Times New Roman" w:hAnsi="Calibri" w:cs="Calibri"/>
          <w:sz w:val="22"/>
          <w:szCs w:val="22"/>
          <w:lang w:eastAsia="es-ES_tradnl"/>
        </w:rPr>
        <w:t xml:space="preserve"> títere</w:t>
      </w:r>
      <w:r>
        <w:rPr>
          <w:rFonts w:ascii="Calibri" w:eastAsia="Times New Roman" w:hAnsi="Calibri" w:cs="Calibri"/>
          <w:sz w:val="22"/>
          <w:szCs w:val="22"/>
          <w:lang w:eastAsia="es-ES_tradnl"/>
        </w:rPr>
        <w:t>s</w:t>
      </w:r>
      <w:r w:rsidRPr="00811A83">
        <w:rPr>
          <w:rFonts w:ascii="Calibri" w:eastAsia="Times New Roman" w:hAnsi="Calibri" w:cs="Calibri"/>
          <w:sz w:val="22"/>
          <w:szCs w:val="22"/>
          <w:lang w:eastAsia="es-ES_tradnl"/>
        </w:rPr>
        <w:t xml:space="preserve"> </w:t>
      </w:r>
      <w:r>
        <w:rPr>
          <w:rFonts w:ascii="Calibri" w:eastAsia="Times New Roman" w:hAnsi="Calibri" w:cs="Calibri"/>
          <w:sz w:val="22"/>
          <w:szCs w:val="22"/>
          <w:lang w:eastAsia="es-ES_tradnl"/>
        </w:rPr>
        <w:t>logran una armonía con el personaje</w:t>
      </w:r>
    </w:p>
    <w:p w:rsidR="00DF1A6F" w:rsidRDefault="00DF1A6F" w:rsidP="00DF1A6F">
      <w:pPr>
        <w:ind w:left="720"/>
        <w:rPr>
          <w:rFonts w:ascii="Calibri" w:eastAsia="Times New Roman" w:hAnsi="Calibri" w:cs="Calibri"/>
          <w:sz w:val="22"/>
          <w:szCs w:val="22"/>
          <w:lang w:eastAsia="es-ES_tradnl"/>
        </w:rPr>
      </w:pPr>
      <w:r>
        <w:rPr>
          <w:rFonts w:ascii="Calibri" w:eastAsia="Times New Roman" w:hAnsi="Calibri" w:cs="Calibri"/>
          <w:sz w:val="22"/>
          <w:szCs w:val="22"/>
          <w:lang w:eastAsia="es-ES_tradnl"/>
        </w:rPr>
        <w:t>Utiliza una ambientación que hace una escenografía atractiva y motivante para el niño</w:t>
      </w:r>
    </w:p>
    <w:p w:rsidR="00DF1A6F" w:rsidRPr="00811A83" w:rsidRDefault="00DF1A6F" w:rsidP="00DF1A6F">
      <w:pPr>
        <w:ind w:left="720"/>
        <w:rPr>
          <w:rFonts w:ascii="Calibri" w:eastAsia="Times New Roman" w:hAnsi="Calibri" w:cs="Calibri"/>
          <w:sz w:val="22"/>
          <w:szCs w:val="22"/>
          <w:lang w:eastAsia="es-ES_tradnl"/>
        </w:rPr>
      </w:pPr>
      <w:r>
        <w:rPr>
          <w:rFonts w:ascii="Calibri" w:eastAsia="Times New Roman" w:hAnsi="Calibri" w:cs="Calibri"/>
          <w:sz w:val="22"/>
          <w:szCs w:val="22"/>
          <w:lang w:eastAsia="es-ES_tradnl"/>
        </w:rPr>
        <w:t>Cuida los detalles de una representación de titeres</w:t>
      </w:r>
    </w:p>
    <w:p w:rsidR="00DF1A6F" w:rsidRPr="00811A83" w:rsidRDefault="00DF1A6F" w:rsidP="00DF1A6F">
      <w:pPr>
        <w:numPr>
          <w:ilvl w:val="0"/>
          <w:numId w:val="1"/>
        </w:numPr>
        <w:spacing w:before="100" w:beforeAutospacing="1" w:after="100" w:afterAutospacing="1"/>
        <w:rPr>
          <w:rFonts w:ascii="Calibri" w:eastAsia="Times New Roman" w:hAnsi="Calibri" w:cs="Calibri"/>
          <w:sz w:val="22"/>
          <w:szCs w:val="22"/>
          <w:lang w:eastAsia="es-ES_tradnl"/>
        </w:rPr>
      </w:pPr>
      <w:r w:rsidRPr="00811A83">
        <w:rPr>
          <w:rFonts w:ascii="Calibri,Bold" w:eastAsia="Times New Roman" w:hAnsi="Calibri,Bold" w:cs="Times New Roman"/>
          <w:b/>
          <w:bCs/>
          <w:lang w:eastAsia="es-ES_tradnl"/>
        </w:rPr>
        <w:t>Innovación</w:t>
      </w:r>
      <w:r w:rsidRPr="00811A83">
        <w:rPr>
          <w:rFonts w:ascii="Calibri" w:eastAsia="Times New Roman" w:hAnsi="Calibri" w:cs="Calibri"/>
          <w:sz w:val="22"/>
          <w:szCs w:val="22"/>
          <w:lang w:eastAsia="es-ES_tradnl"/>
        </w:rPr>
        <w:t xml:space="preserve"> </w:t>
      </w:r>
    </w:p>
    <w:p w:rsidR="00DF1A6F" w:rsidRDefault="00DF1A6F" w:rsidP="00DF1A6F">
      <w:pPr>
        <w:ind w:left="720"/>
        <w:rPr>
          <w:rFonts w:ascii="Calibri" w:eastAsia="Times New Roman" w:hAnsi="Calibri" w:cs="Calibri"/>
          <w:sz w:val="22"/>
          <w:szCs w:val="22"/>
          <w:lang w:eastAsia="es-ES_tradnl"/>
        </w:rPr>
      </w:pPr>
      <w:r w:rsidRPr="00811A83">
        <w:rPr>
          <w:rFonts w:ascii="Calibri" w:eastAsia="Times New Roman" w:hAnsi="Calibri" w:cs="Calibri"/>
          <w:sz w:val="22"/>
          <w:szCs w:val="22"/>
          <w:lang w:eastAsia="es-ES_tradnl"/>
        </w:rPr>
        <w:t xml:space="preserve">Muestra </w:t>
      </w:r>
      <w:r>
        <w:rPr>
          <w:rFonts w:ascii="Calibri" w:eastAsia="Times New Roman" w:hAnsi="Calibri" w:cs="Calibri"/>
          <w:sz w:val="22"/>
          <w:szCs w:val="22"/>
          <w:lang w:eastAsia="es-ES_tradnl"/>
        </w:rPr>
        <w:t xml:space="preserve">creatividad y </w:t>
      </w:r>
      <w:r w:rsidRPr="00811A83">
        <w:rPr>
          <w:rFonts w:ascii="Calibri" w:eastAsia="Times New Roman" w:hAnsi="Calibri" w:cs="Calibri"/>
          <w:sz w:val="22"/>
          <w:szCs w:val="22"/>
          <w:lang w:eastAsia="es-ES_tradnl"/>
        </w:rPr>
        <w:t xml:space="preserve">curiosidad para implementar nuevas técnicas. </w:t>
      </w:r>
    </w:p>
    <w:p w:rsidR="00DF1A6F" w:rsidRDefault="00DF1A6F" w:rsidP="00DF1A6F">
      <w:pPr>
        <w:ind w:left="720"/>
        <w:rPr>
          <w:rFonts w:ascii="Calibri" w:eastAsia="Times New Roman" w:hAnsi="Calibri" w:cs="Calibri"/>
          <w:sz w:val="22"/>
          <w:szCs w:val="22"/>
          <w:lang w:eastAsia="es-ES_tradnl"/>
        </w:rPr>
      </w:pPr>
      <w:r w:rsidRPr="00811A83">
        <w:rPr>
          <w:rFonts w:ascii="Calibri" w:eastAsia="Times New Roman" w:hAnsi="Calibri" w:cs="Calibri"/>
          <w:sz w:val="22"/>
          <w:szCs w:val="22"/>
          <w:lang w:eastAsia="es-ES_tradnl"/>
        </w:rPr>
        <w:t>Aplica el análisis</w:t>
      </w:r>
      <w:r>
        <w:rPr>
          <w:rFonts w:ascii="Calibri" w:eastAsia="Times New Roman" w:hAnsi="Calibri" w:cs="Calibri"/>
          <w:sz w:val="22"/>
          <w:szCs w:val="22"/>
          <w:lang w:eastAsia="es-ES_tradnl"/>
        </w:rPr>
        <w:t xml:space="preserve"> de sus experiencias</w:t>
      </w:r>
      <w:r w:rsidRPr="00811A83">
        <w:rPr>
          <w:rFonts w:ascii="Calibri" w:eastAsia="Times New Roman" w:hAnsi="Calibri" w:cs="Calibri"/>
          <w:sz w:val="22"/>
          <w:szCs w:val="22"/>
          <w:lang w:eastAsia="es-ES_tradnl"/>
        </w:rPr>
        <w:t xml:space="preserve"> en la finalización del trabajo. </w:t>
      </w:r>
    </w:p>
    <w:p w:rsidR="00DF1A6F" w:rsidRDefault="00DF1A6F" w:rsidP="00DF1A6F">
      <w:pPr>
        <w:ind w:left="720"/>
        <w:rPr>
          <w:rFonts w:ascii="Calibri" w:eastAsia="Times New Roman" w:hAnsi="Calibri" w:cs="Calibri"/>
          <w:sz w:val="22"/>
          <w:szCs w:val="22"/>
          <w:lang w:eastAsia="es-ES_tradnl"/>
        </w:rPr>
      </w:pPr>
    </w:p>
    <w:p w:rsidR="00DF1A6F" w:rsidRPr="00E505A0" w:rsidRDefault="00DF1A6F" w:rsidP="00DF1A6F">
      <w:pPr>
        <w:pStyle w:val="Prrafodelista"/>
        <w:numPr>
          <w:ilvl w:val="0"/>
          <w:numId w:val="1"/>
        </w:numPr>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Temática</w:t>
      </w:r>
    </w:p>
    <w:p w:rsidR="00DF1A6F" w:rsidRPr="00E505A0" w:rsidRDefault="00DF1A6F" w:rsidP="00DF1A6F">
      <w:pPr>
        <w:pStyle w:val="Prrafodelista"/>
        <w:rPr>
          <w:rFonts w:ascii="Calibri,Bold" w:eastAsia="Times New Roman" w:hAnsi="Calibri,Bold" w:cs="Times New Roman"/>
          <w:b/>
          <w:bCs/>
          <w:lang w:eastAsia="es-ES_tradnl"/>
        </w:rPr>
      </w:pPr>
    </w:p>
    <w:p w:rsidR="00DF1A6F" w:rsidRDefault="00DF1A6F" w:rsidP="00DF1A6F">
      <w:pPr>
        <w:autoSpaceDE w:val="0"/>
        <w:autoSpaceDN w:val="0"/>
        <w:adjustRightInd w:val="0"/>
        <w:rPr>
          <w:rFonts w:ascii="Times New Roman" w:hAnsi="Times New Roman" w:cs="Times New Roman"/>
          <w:lang w:val="es-ES_tradnl"/>
        </w:rPr>
      </w:pPr>
      <w:r>
        <w:rPr>
          <w:rFonts w:ascii="Times New Roman" w:hAnsi="Times New Roman" w:cs="Times New Roman"/>
          <w:lang w:val="es-ES_tradnl"/>
        </w:rPr>
        <w:t xml:space="preserve">            La temática es sobre algún niño o niña con algún </w:t>
      </w:r>
      <w:r w:rsidRPr="00F441A6">
        <w:rPr>
          <w:rFonts w:ascii="Times New Roman" w:hAnsi="Times New Roman" w:cs="Times New Roman"/>
          <w:lang w:val="es-ES_tradnl"/>
        </w:rPr>
        <w:t xml:space="preserve">tipo de discapacidad o alguna </w:t>
      </w:r>
    </w:p>
    <w:p w:rsidR="00DF1A6F" w:rsidRPr="00F441A6" w:rsidRDefault="00DF1A6F" w:rsidP="00DF1A6F">
      <w:pPr>
        <w:autoSpaceDE w:val="0"/>
        <w:autoSpaceDN w:val="0"/>
        <w:adjustRightInd w:val="0"/>
        <w:rPr>
          <w:rFonts w:ascii="Times New Roman" w:hAnsi="Times New Roman" w:cs="Times New Roman"/>
          <w:lang w:val="es-ES_tradnl"/>
        </w:rPr>
      </w:pPr>
      <w:r>
        <w:rPr>
          <w:rFonts w:ascii="Times New Roman" w:hAnsi="Times New Roman" w:cs="Times New Roman"/>
          <w:lang w:val="es-ES_tradnl"/>
        </w:rPr>
        <w:t xml:space="preserve">            </w:t>
      </w:r>
      <w:r w:rsidRPr="00F441A6">
        <w:rPr>
          <w:rFonts w:ascii="Times New Roman" w:hAnsi="Times New Roman" w:cs="Times New Roman"/>
          <w:lang w:val="es-ES_tradnl"/>
        </w:rPr>
        <w:t>niña que sufra de violencia de género.</w:t>
      </w:r>
    </w:p>
    <w:p w:rsidR="00DF1A6F" w:rsidRDefault="00DF1A6F" w:rsidP="00DF1A6F">
      <w:pPr>
        <w:pStyle w:val="Prrafodelista"/>
        <w:rPr>
          <w:rFonts w:ascii="Calibri,Bold" w:eastAsia="Times New Roman" w:hAnsi="Calibri,Bold" w:cs="Times New Roman"/>
          <w:lang w:eastAsia="es-ES_tradnl"/>
        </w:rPr>
      </w:pPr>
    </w:p>
    <w:p w:rsidR="00DF1A6F" w:rsidRPr="00E505A0" w:rsidRDefault="00DF1A6F" w:rsidP="00DF1A6F">
      <w:pPr>
        <w:pStyle w:val="Prrafodelista"/>
        <w:numPr>
          <w:ilvl w:val="0"/>
          <w:numId w:val="1"/>
        </w:numPr>
        <w:rPr>
          <w:rFonts w:ascii="Calibri,Bold" w:eastAsia="Times New Roman" w:hAnsi="Calibri,Bold" w:cs="Times New Roman"/>
          <w:b/>
          <w:bCs/>
          <w:lang w:eastAsia="es-ES_tradnl"/>
        </w:rPr>
      </w:pPr>
      <w:r w:rsidRPr="00E505A0">
        <w:rPr>
          <w:rFonts w:ascii="Calibri,Bold" w:eastAsia="Times New Roman" w:hAnsi="Calibri,Bold" w:cs="Times New Roman"/>
          <w:b/>
          <w:bCs/>
          <w:lang w:eastAsia="es-ES_tradnl"/>
        </w:rPr>
        <w:t>Presentación</w:t>
      </w:r>
      <w:r w:rsidRPr="00E505A0">
        <w:rPr>
          <w:rFonts w:ascii="Calibri,Bold" w:eastAsia="Times New Roman" w:hAnsi="Calibri,Bold" w:cs="Times New Roman"/>
          <w:lang w:eastAsia="es-ES_tradnl"/>
        </w:rPr>
        <w:t xml:space="preserve"> </w:t>
      </w:r>
    </w:p>
    <w:p w:rsidR="00DF1A6F" w:rsidRDefault="00DF1A6F" w:rsidP="00DF1A6F">
      <w:pPr>
        <w:pStyle w:val="Prrafodelista"/>
        <w:rPr>
          <w:rFonts w:ascii="Calibri,Bold" w:eastAsia="Times New Roman" w:hAnsi="Calibri,Bold" w:cs="Times New Roman"/>
          <w:lang w:eastAsia="es-ES_tradnl"/>
        </w:rPr>
      </w:pPr>
    </w:p>
    <w:p w:rsidR="00DF1A6F" w:rsidRPr="00E505A0" w:rsidRDefault="00DF1A6F" w:rsidP="00DF1A6F">
      <w:pPr>
        <w:pStyle w:val="Prrafodelista"/>
        <w:rPr>
          <w:rFonts w:ascii="Calibri,Bold" w:eastAsia="Times New Roman" w:hAnsi="Calibri,Bold" w:cs="Times New Roman"/>
          <w:b/>
          <w:bCs/>
          <w:lang w:eastAsia="es-ES_tradnl"/>
        </w:rPr>
      </w:pPr>
      <w:r>
        <w:rPr>
          <w:rFonts w:ascii="Calibri,Bold" w:eastAsia="Times New Roman" w:hAnsi="Calibri,Bold" w:cs="Times New Roman"/>
          <w:lang w:eastAsia="es-ES_tradnl"/>
        </w:rPr>
        <w:t>El video tiene una duración</w:t>
      </w:r>
      <w:r w:rsidRPr="00E505A0">
        <w:rPr>
          <w:rFonts w:ascii="Calibri,Bold" w:eastAsia="Times New Roman" w:hAnsi="Calibri,Bold" w:cs="Times New Roman"/>
          <w:lang w:eastAsia="es-ES_tradnl"/>
        </w:rPr>
        <w:t xml:space="preserve"> de 1</w:t>
      </w:r>
      <w:r w:rsidR="00995218">
        <w:rPr>
          <w:rFonts w:ascii="Calibri,Bold" w:eastAsia="Times New Roman" w:hAnsi="Calibri,Bold" w:cs="Times New Roman"/>
          <w:lang w:eastAsia="es-ES_tradnl"/>
        </w:rPr>
        <w:t xml:space="preserve">2 </w:t>
      </w:r>
      <w:r w:rsidRPr="00E505A0">
        <w:rPr>
          <w:rFonts w:ascii="Calibri,Bold" w:eastAsia="Times New Roman" w:hAnsi="Calibri,Bold" w:cs="Times New Roman"/>
          <w:lang w:eastAsia="es-ES_tradnl"/>
        </w:rPr>
        <w:t>minutos</w:t>
      </w:r>
    </w:p>
    <w:p w:rsidR="00DF1A6F" w:rsidRDefault="00DF1A6F"/>
    <w:sectPr w:rsidR="00DF1A6F" w:rsidSect="008361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D1101"/>
    <w:multiLevelType w:val="hybridMultilevel"/>
    <w:tmpl w:val="2222E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42197C"/>
    <w:multiLevelType w:val="hybridMultilevel"/>
    <w:tmpl w:val="7BAABDC6"/>
    <w:lvl w:ilvl="0" w:tplc="C21AFE96">
      <w:start w:val="1"/>
      <w:numFmt w:val="decimal"/>
      <w:lvlText w:val="%1."/>
      <w:lvlJc w:val="left"/>
      <w:pPr>
        <w:ind w:left="720" w:hanging="360"/>
      </w:pPr>
      <w:rPr>
        <w:rFonts w:ascii="Calibri" w:hAnsi="Calibri" w:cs="Calibri"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6F"/>
    <w:rsid w:val="00092A24"/>
    <w:rsid w:val="001C763D"/>
    <w:rsid w:val="00416154"/>
    <w:rsid w:val="00507B9B"/>
    <w:rsid w:val="00676670"/>
    <w:rsid w:val="007075AA"/>
    <w:rsid w:val="0074154B"/>
    <w:rsid w:val="00742ABF"/>
    <w:rsid w:val="008361C7"/>
    <w:rsid w:val="009721F4"/>
    <w:rsid w:val="00995218"/>
    <w:rsid w:val="009F0A7F"/>
    <w:rsid w:val="00B84BD5"/>
    <w:rsid w:val="00BF0835"/>
    <w:rsid w:val="00DF1A6F"/>
    <w:rsid w:val="00F909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8DEE"/>
  <w15:chartTrackingRefBased/>
  <w15:docId w15:val="{F776FB2E-2F2E-0B4E-8871-584E51D8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1A6F"/>
    <w:pPr>
      <w:ind w:left="720"/>
      <w:contextualSpacing/>
    </w:pPr>
  </w:style>
  <w:style w:type="character" w:styleId="Hipervnculo">
    <w:name w:val="Hyperlink"/>
    <w:basedOn w:val="Fuentedeprrafopredeter"/>
    <w:uiPriority w:val="99"/>
    <w:unhideWhenUsed/>
    <w:rsid w:val="00416154"/>
    <w:rPr>
      <w:color w:val="0563C1" w:themeColor="hyperlink"/>
      <w:u w:val="single"/>
    </w:rPr>
  </w:style>
  <w:style w:type="character" w:styleId="Mencinsinresolver">
    <w:name w:val="Unresolved Mention"/>
    <w:basedOn w:val="Fuentedeprrafopredeter"/>
    <w:uiPriority w:val="99"/>
    <w:semiHidden/>
    <w:unhideWhenUsed/>
    <w:rsid w:val="00416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360019">
      <w:bodyDiv w:val="1"/>
      <w:marLeft w:val="0"/>
      <w:marRight w:val="0"/>
      <w:marTop w:val="0"/>
      <w:marBottom w:val="0"/>
      <w:divBdr>
        <w:top w:val="none" w:sz="0" w:space="0" w:color="auto"/>
        <w:left w:val="none" w:sz="0" w:space="0" w:color="auto"/>
        <w:bottom w:val="none" w:sz="0" w:space="0" w:color="auto"/>
        <w:right w:val="none" w:sz="0" w:space="0" w:color="auto"/>
      </w:divBdr>
    </w:div>
    <w:div w:id="1107316076">
      <w:bodyDiv w:val="1"/>
      <w:marLeft w:val="0"/>
      <w:marRight w:val="0"/>
      <w:marTop w:val="0"/>
      <w:marBottom w:val="0"/>
      <w:divBdr>
        <w:top w:val="none" w:sz="0" w:space="0" w:color="auto"/>
        <w:left w:val="none" w:sz="0" w:space="0" w:color="auto"/>
        <w:bottom w:val="none" w:sz="0" w:space="0" w:color="auto"/>
        <w:right w:val="none" w:sz="0" w:space="0" w:color="auto"/>
      </w:divBdr>
    </w:div>
    <w:div w:id="1579443411">
      <w:bodyDiv w:val="1"/>
      <w:marLeft w:val="0"/>
      <w:marRight w:val="0"/>
      <w:marTop w:val="0"/>
      <w:marBottom w:val="0"/>
      <w:divBdr>
        <w:top w:val="none" w:sz="0" w:space="0" w:color="auto"/>
        <w:left w:val="none" w:sz="0" w:space="0" w:color="auto"/>
        <w:bottom w:val="none" w:sz="0" w:space="0" w:color="auto"/>
        <w:right w:val="none" w:sz="0" w:space="0" w:color="auto"/>
      </w:divBdr>
    </w:div>
    <w:div w:id="1662078529">
      <w:bodyDiv w:val="1"/>
      <w:marLeft w:val="0"/>
      <w:marRight w:val="0"/>
      <w:marTop w:val="0"/>
      <w:marBottom w:val="0"/>
      <w:divBdr>
        <w:top w:val="none" w:sz="0" w:space="0" w:color="auto"/>
        <w:left w:val="none" w:sz="0" w:space="0" w:color="auto"/>
        <w:bottom w:val="none" w:sz="0" w:space="0" w:color="auto"/>
        <w:right w:val="none" w:sz="0" w:space="0" w:color="auto"/>
      </w:divBdr>
    </w:div>
    <w:div w:id="17016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umqvmw8zDY&amp;feature=youtu.be" TargetMode="External"/><Relationship Id="rId11" Type="http://schemas.openxmlformats.org/officeDocument/2006/relationships/image" Target="media/image6.jpeg"/><Relationship Id="rId5" Type="http://schemas.openxmlformats.org/officeDocument/2006/relationships/image" Target="media/image1.gi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1147</Words>
  <Characters>6310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SALMA RUBI JIMENEZ URIBE</cp:lastModifiedBy>
  <cp:revision>10</cp:revision>
  <dcterms:created xsi:type="dcterms:W3CDTF">2021-05-23T17:42:00Z</dcterms:created>
  <dcterms:modified xsi:type="dcterms:W3CDTF">2021-05-23T23:41:00Z</dcterms:modified>
</cp:coreProperties>
</file>