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03B45" w14:textId="77777777" w:rsidR="00537DE0" w:rsidRDefault="00537DE0" w:rsidP="00C6314F">
      <w:pPr>
        <w:spacing w:line="240" w:lineRule="auto"/>
        <w:jc w:val="center"/>
        <w:rPr>
          <w:rFonts w:ascii="Arial" w:eastAsia="Arial" w:hAnsi="Arial" w:cs="Arial"/>
          <w:b/>
          <w:color w:val="332C33"/>
          <w:sz w:val="24"/>
          <w:szCs w:val="24"/>
          <w:lang w:eastAsia="es-MX"/>
        </w:rPr>
      </w:pPr>
    </w:p>
    <w:p w14:paraId="68A5E7E5" w14:textId="77777777" w:rsidR="00537DE0" w:rsidRDefault="00537DE0" w:rsidP="00C6314F">
      <w:pPr>
        <w:spacing w:line="240" w:lineRule="auto"/>
        <w:jc w:val="center"/>
        <w:rPr>
          <w:rFonts w:ascii="Arial" w:eastAsia="Arial" w:hAnsi="Arial" w:cs="Arial"/>
          <w:b/>
          <w:color w:val="332C33"/>
          <w:sz w:val="24"/>
          <w:szCs w:val="24"/>
          <w:lang w:eastAsia="es-MX"/>
        </w:rPr>
      </w:pPr>
    </w:p>
    <w:p w14:paraId="27D06C35" w14:textId="592E84B5" w:rsidR="00C86373" w:rsidRPr="00D44F07" w:rsidRDefault="00C86373" w:rsidP="00C6314F">
      <w:pPr>
        <w:spacing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Escuela Normal de Educación Preescolar</w:t>
      </w:r>
    </w:p>
    <w:p w14:paraId="01D3F138" w14:textId="44BDB064"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Licenciatura en educación preescolar</w:t>
      </w:r>
    </w:p>
    <w:p w14:paraId="3AD99B28" w14:textId="79F68B53"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CICLO ESCOLAR 2020 - 2021 </w:t>
      </w:r>
    </w:p>
    <w:p w14:paraId="49220EA5" w14:textId="024BEBE9" w:rsidR="00C86373" w:rsidRPr="00D44F07" w:rsidRDefault="00537DE0" w:rsidP="00C86373">
      <w:pPr>
        <w:spacing w:before="240" w:line="240" w:lineRule="auto"/>
        <w:jc w:val="center"/>
        <w:rPr>
          <w:rFonts w:ascii="Arial" w:eastAsia="Arial" w:hAnsi="Arial" w:cs="Arial"/>
          <w:b/>
          <w:color w:val="332C33"/>
          <w:sz w:val="24"/>
          <w:szCs w:val="24"/>
          <w:lang w:eastAsia="es-MX"/>
        </w:rPr>
      </w:pPr>
      <w:r w:rsidRPr="00D44F07">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7E4D3A8A">
            <wp:simplePos x="0" y="0"/>
            <wp:positionH relativeFrom="margin">
              <wp:posOffset>2396490</wp:posOffset>
            </wp:positionH>
            <wp:positionV relativeFrom="margin">
              <wp:posOffset>1502162</wp:posOffset>
            </wp:positionV>
            <wp:extent cx="812800" cy="86206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812800" cy="862061"/>
                    </a:xfrm>
                    <a:prstGeom prst="rect">
                      <a:avLst/>
                    </a:prstGeom>
                    <a:noFill/>
                  </pic:spPr>
                </pic:pic>
              </a:graphicData>
            </a:graphic>
            <wp14:sizeRelH relativeFrom="margin">
              <wp14:pctWidth>0</wp14:pctWidth>
            </wp14:sizeRelH>
            <wp14:sizeRelV relativeFrom="margin">
              <wp14:pctHeight>0</wp14:pctHeight>
            </wp14:sizeRelV>
          </wp:anchor>
        </w:drawing>
      </w:r>
    </w:p>
    <w:p w14:paraId="3D48F6FF" w14:textId="3A3637FA" w:rsidR="00537DE0" w:rsidRPr="00D44F07" w:rsidRDefault="00537DE0" w:rsidP="00B93324">
      <w:pPr>
        <w:spacing w:before="240" w:line="240" w:lineRule="auto"/>
        <w:rPr>
          <w:rFonts w:ascii="Arial" w:eastAsia="Arial" w:hAnsi="Arial" w:cs="Arial"/>
          <w:b/>
          <w:color w:val="332C33"/>
          <w:sz w:val="24"/>
          <w:szCs w:val="24"/>
          <w:lang w:eastAsia="es-MX"/>
        </w:rPr>
      </w:pPr>
    </w:p>
    <w:p w14:paraId="606017DB" w14:textId="48B05926" w:rsidR="00C86373" w:rsidRPr="00D44F07"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D44F07" w:rsidRDefault="00C86373" w:rsidP="00C6314F">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Curso</w:t>
      </w:r>
    </w:p>
    <w:p w14:paraId="0A22EA78" w14:textId="0D3E2A7E" w:rsidR="00C86373" w:rsidRPr="00D44F07" w:rsidRDefault="00546BC5"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Creación literaria</w:t>
      </w:r>
    </w:p>
    <w:p w14:paraId="2786331D" w14:textId="4553915F"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Maestr</w:t>
      </w:r>
      <w:r w:rsidR="00546BC5">
        <w:rPr>
          <w:rFonts w:ascii="Arial" w:eastAsia="Arial" w:hAnsi="Arial" w:cs="Arial"/>
          <w:b/>
          <w:color w:val="332C33"/>
          <w:sz w:val="24"/>
          <w:szCs w:val="24"/>
          <w:lang w:eastAsia="es-MX"/>
        </w:rPr>
        <w:t>a</w:t>
      </w:r>
    </w:p>
    <w:p w14:paraId="54805B0A" w14:textId="17E2A31B" w:rsidR="00C86373" w:rsidRPr="00D44F07" w:rsidRDefault="00546BC5"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 xml:space="preserve">Silvia Banda Servín </w:t>
      </w:r>
    </w:p>
    <w:p w14:paraId="22141FDE" w14:textId="77777777"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Alumna</w:t>
      </w:r>
    </w:p>
    <w:p w14:paraId="79173F2B" w14:textId="777777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Yamile Margarita Mercado Esquivel N.L. 9</w:t>
      </w:r>
    </w:p>
    <w:p w14:paraId="0BDF4551" w14:textId="5B316E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3° “B”</w:t>
      </w:r>
    </w:p>
    <w:p w14:paraId="4A404D9A" w14:textId="14A6A12D" w:rsidR="00D44F07" w:rsidRDefault="00C6314F" w:rsidP="00D44F07">
      <w:pPr>
        <w:spacing w:before="240" w:line="240" w:lineRule="auto"/>
        <w:jc w:val="center"/>
        <w:rPr>
          <w:rFonts w:ascii="Arial" w:hAnsi="Arial" w:cs="Arial"/>
          <w:b/>
          <w:bCs/>
          <w:color w:val="000000"/>
          <w:sz w:val="24"/>
          <w:szCs w:val="24"/>
        </w:rPr>
      </w:pPr>
      <w:r>
        <w:rPr>
          <w:rFonts w:ascii="Arial" w:hAnsi="Arial" w:cs="Arial"/>
          <w:b/>
          <w:bCs/>
          <w:color w:val="000000"/>
          <w:sz w:val="24"/>
          <w:szCs w:val="24"/>
        </w:rPr>
        <w:t>Unidad I</w:t>
      </w:r>
      <w:r w:rsidR="00546BC5">
        <w:rPr>
          <w:rFonts w:ascii="Arial" w:hAnsi="Arial" w:cs="Arial"/>
          <w:b/>
          <w:bCs/>
          <w:color w:val="000000"/>
          <w:sz w:val="24"/>
          <w:szCs w:val="24"/>
        </w:rPr>
        <w:t>II “Procesos de creación literaria</w:t>
      </w:r>
      <w:r>
        <w:rPr>
          <w:rFonts w:ascii="Arial" w:hAnsi="Arial" w:cs="Arial"/>
          <w:b/>
          <w:bCs/>
          <w:color w:val="000000"/>
          <w:sz w:val="24"/>
          <w:szCs w:val="24"/>
        </w:rPr>
        <w:t>”</w:t>
      </w:r>
    </w:p>
    <w:p w14:paraId="1F04C478" w14:textId="77777777" w:rsidR="00D44F07" w:rsidRPr="00D44F07" w:rsidRDefault="00D44F07" w:rsidP="00D44F07">
      <w:pPr>
        <w:spacing w:before="240" w:line="240" w:lineRule="auto"/>
        <w:rPr>
          <w:rFonts w:ascii="Arial" w:hAnsi="Arial" w:cs="Arial"/>
          <w:b/>
          <w:bCs/>
          <w:color w:val="000000"/>
          <w:sz w:val="24"/>
          <w:szCs w:val="24"/>
        </w:rPr>
      </w:pPr>
      <w:r w:rsidRPr="00D44F07">
        <w:rPr>
          <w:rFonts w:ascii="Arial" w:hAnsi="Arial" w:cs="Arial"/>
          <w:b/>
          <w:bCs/>
          <w:color w:val="000000"/>
          <w:sz w:val="24"/>
          <w:szCs w:val="24"/>
        </w:rPr>
        <w:t>Competencias profesionales:</w:t>
      </w:r>
    </w:p>
    <w:p w14:paraId="129AF152" w14:textId="77777777" w:rsidR="00546BC5" w:rsidRPr="00546BC5" w:rsidRDefault="00546BC5" w:rsidP="00D44F07">
      <w:pPr>
        <w:pStyle w:val="Prrafodelista"/>
        <w:numPr>
          <w:ilvl w:val="0"/>
          <w:numId w:val="7"/>
        </w:numPr>
        <w:spacing w:before="240" w:line="240" w:lineRule="auto"/>
        <w:rPr>
          <w:rFonts w:ascii="Arial" w:hAnsi="Arial" w:cs="Arial"/>
          <w:color w:val="000000"/>
        </w:rPr>
      </w:pPr>
      <w:r w:rsidRPr="00546BC5">
        <w:rPr>
          <w:rFonts w:ascii="Arial" w:hAnsi="Arial" w:cs="Arial"/>
          <w:color w:val="000000"/>
        </w:rPr>
        <w:t xml:space="preserve">Detecta los procesos de aprendizaje de sus alumnos para favorecer su desarrollo cognitivo y socioemocional. </w:t>
      </w:r>
    </w:p>
    <w:p w14:paraId="13BE0B57" w14:textId="77777777" w:rsidR="00546BC5" w:rsidRPr="00546BC5" w:rsidRDefault="00546BC5" w:rsidP="00D44F07">
      <w:pPr>
        <w:pStyle w:val="Prrafodelista"/>
        <w:numPr>
          <w:ilvl w:val="0"/>
          <w:numId w:val="7"/>
        </w:numPr>
        <w:spacing w:before="240" w:line="240" w:lineRule="auto"/>
        <w:rPr>
          <w:rFonts w:ascii="Arial" w:hAnsi="Arial" w:cs="Arial"/>
          <w:color w:val="000000"/>
        </w:rPr>
      </w:pPr>
      <w:r w:rsidRPr="00546BC5">
        <w:rPr>
          <w:rFonts w:ascii="Arial" w:hAnsi="Arial" w:cs="Arial"/>
          <w:color w:val="000000"/>
        </w:rPr>
        <w:t xml:space="preserve">Aplica el plan y programas de estudio para alcanzar los propósitos educativos y contribuir al pleno desenvolvimiento de las capacidades de sus alumnos. </w:t>
      </w:r>
    </w:p>
    <w:p w14:paraId="1066CAC6" w14:textId="77777777" w:rsidR="00546BC5" w:rsidRPr="00546BC5" w:rsidRDefault="00546BC5" w:rsidP="00D44F07">
      <w:pPr>
        <w:pStyle w:val="Prrafodelista"/>
        <w:numPr>
          <w:ilvl w:val="0"/>
          <w:numId w:val="7"/>
        </w:numPr>
        <w:spacing w:before="240" w:line="240" w:lineRule="auto"/>
        <w:rPr>
          <w:rFonts w:ascii="Arial" w:hAnsi="Arial" w:cs="Arial"/>
          <w:color w:val="000000"/>
        </w:rPr>
      </w:pPr>
      <w:r w:rsidRPr="00546BC5">
        <w:rPr>
          <w:rFonts w:ascii="Arial" w:hAnsi="Arial" w:cs="Arial"/>
          <w:color w:val="00000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8725089" w14:textId="77777777" w:rsidR="00546BC5" w:rsidRPr="00546BC5" w:rsidRDefault="00546BC5" w:rsidP="00D44F07">
      <w:pPr>
        <w:pStyle w:val="Prrafodelista"/>
        <w:numPr>
          <w:ilvl w:val="0"/>
          <w:numId w:val="7"/>
        </w:numPr>
        <w:spacing w:before="240" w:line="240" w:lineRule="auto"/>
        <w:rPr>
          <w:rFonts w:ascii="Arial" w:hAnsi="Arial" w:cs="Arial"/>
          <w:color w:val="000000"/>
        </w:rPr>
      </w:pPr>
      <w:r w:rsidRPr="00546BC5">
        <w:rPr>
          <w:rFonts w:ascii="Arial" w:hAnsi="Arial" w:cs="Arial"/>
          <w:color w:val="000000"/>
        </w:rPr>
        <w:t xml:space="preserve">Emplea la evaluación para intervenir en los diferentes ámbitos y momentos de la tarea educativa para mejorar los aprendizajes de sus alumnos. </w:t>
      </w:r>
    </w:p>
    <w:p w14:paraId="423FB82F" w14:textId="467C287F" w:rsidR="00537DE0" w:rsidRPr="00546BC5" w:rsidRDefault="00546BC5" w:rsidP="00546BC5">
      <w:pPr>
        <w:pStyle w:val="Prrafodelista"/>
        <w:numPr>
          <w:ilvl w:val="0"/>
          <w:numId w:val="7"/>
        </w:numPr>
        <w:spacing w:before="240" w:line="240" w:lineRule="auto"/>
        <w:rPr>
          <w:rFonts w:ascii="Arial" w:hAnsi="Arial" w:cs="Arial"/>
          <w:color w:val="000000"/>
          <w:sz w:val="24"/>
          <w:szCs w:val="24"/>
        </w:rPr>
      </w:pPr>
      <w:r w:rsidRPr="00546BC5">
        <w:rPr>
          <w:rFonts w:ascii="Arial" w:hAnsi="Arial" w:cs="Arial"/>
          <w:color w:val="000000"/>
        </w:rPr>
        <w:t xml:space="preserve">Colabora con la comunidad escolar, padres de familia, autoridades y docentes, en la toma de decisiones y en el desarrollo de alternativas de solución a problemáticas socioeducativas. </w:t>
      </w:r>
      <w:r w:rsidR="00D44F07" w:rsidRPr="00D44F07">
        <w:rPr>
          <w:rFonts w:ascii="Arial" w:hAnsi="Arial" w:cs="Arial"/>
          <w:color w:val="000000"/>
          <w:sz w:val="24"/>
          <w:szCs w:val="24"/>
        </w:rPr>
        <w:br/>
      </w:r>
    </w:p>
    <w:p w14:paraId="06F5E0B7" w14:textId="7C9A57AD" w:rsidR="00B93324" w:rsidRPr="0088293D" w:rsidRDefault="00C86373" w:rsidP="0088293D">
      <w:pPr>
        <w:jc w:val="right"/>
        <w:rPr>
          <w:rFonts w:ascii="Arial" w:eastAsia="Arial" w:hAnsi="Arial" w:cs="Arial"/>
          <w:color w:val="332C33"/>
          <w:sz w:val="24"/>
          <w:szCs w:val="24"/>
          <w:lang w:eastAsia="es-MX"/>
        </w:rPr>
        <w:sectPr w:rsidR="00B93324" w:rsidRPr="0088293D" w:rsidSect="0088293D">
          <w:pgSz w:w="12240" w:h="15840"/>
          <w:pgMar w:top="1418" w:right="1701" w:bottom="1418" w:left="1701" w:header="708" w:footer="708" w:gutter="0"/>
          <w:cols w:space="708"/>
          <w:docGrid w:linePitch="360"/>
        </w:sectPr>
      </w:pPr>
      <w:r w:rsidRPr="00D44F07">
        <w:rPr>
          <w:rFonts w:ascii="Arial" w:eastAsia="Arial" w:hAnsi="Arial" w:cs="Arial"/>
          <w:color w:val="332C33"/>
          <w:sz w:val="24"/>
          <w:szCs w:val="24"/>
          <w:lang w:eastAsia="es-MX"/>
        </w:rPr>
        <w:t xml:space="preserve">Saltillo, Coahuila a </w:t>
      </w:r>
      <w:r w:rsidR="00537DE0">
        <w:rPr>
          <w:rFonts w:ascii="Arial" w:eastAsia="Arial" w:hAnsi="Arial" w:cs="Arial"/>
          <w:color w:val="332C33"/>
          <w:sz w:val="24"/>
          <w:szCs w:val="24"/>
          <w:lang w:eastAsia="es-MX"/>
        </w:rPr>
        <w:t xml:space="preserve">30 </w:t>
      </w:r>
      <w:r w:rsidRPr="00D44F07">
        <w:rPr>
          <w:rFonts w:ascii="Arial" w:eastAsia="Arial" w:hAnsi="Arial" w:cs="Arial"/>
          <w:color w:val="332C33"/>
          <w:sz w:val="24"/>
          <w:szCs w:val="24"/>
          <w:lang w:eastAsia="es-MX"/>
        </w:rPr>
        <w:t>de ma</w:t>
      </w:r>
      <w:r w:rsidR="00C6314F">
        <w:rPr>
          <w:rFonts w:ascii="Arial" w:eastAsia="Arial" w:hAnsi="Arial" w:cs="Arial"/>
          <w:color w:val="332C33"/>
          <w:sz w:val="24"/>
          <w:szCs w:val="24"/>
          <w:lang w:eastAsia="es-MX"/>
        </w:rPr>
        <w:t xml:space="preserve">yo </w:t>
      </w:r>
      <w:r w:rsidRPr="00D44F07">
        <w:rPr>
          <w:rFonts w:ascii="Arial" w:eastAsia="Arial" w:hAnsi="Arial" w:cs="Arial"/>
          <w:color w:val="332C33"/>
          <w:sz w:val="24"/>
          <w:szCs w:val="24"/>
          <w:lang w:eastAsia="es-MX"/>
        </w:rPr>
        <w:t>del 2021</w:t>
      </w:r>
    </w:p>
    <w:p w14:paraId="092E35BF" w14:textId="48227ADD" w:rsidR="0088293D" w:rsidRDefault="0088293D" w:rsidP="0088293D">
      <w:pPr>
        <w:jc w:val="center"/>
        <w:rPr>
          <w:rFonts w:ascii="Arial" w:hAnsi="Arial" w:cs="Arial"/>
          <w:b/>
          <w:bCs/>
          <w:sz w:val="28"/>
          <w:szCs w:val="28"/>
        </w:rPr>
      </w:pPr>
      <w:r w:rsidRPr="007D2792">
        <w:rPr>
          <w:rFonts w:ascii="Arial" w:hAnsi="Arial" w:cs="Arial"/>
          <w:b/>
          <w:bCs/>
          <w:sz w:val="28"/>
          <w:szCs w:val="28"/>
        </w:rPr>
        <w:lastRenderedPageBreak/>
        <w:t>Formación (Bildung) y creación literaria “Llegar a ser lo que se es” en diversos mundos posibles</w:t>
      </w:r>
      <w:r>
        <w:rPr>
          <w:rFonts w:ascii="Arial" w:hAnsi="Arial" w:cs="Arial"/>
          <w:b/>
          <w:bCs/>
          <w:sz w:val="28"/>
          <w:szCs w:val="28"/>
        </w:rPr>
        <w:t>.</w:t>
      </w:r>
    </w:p>
    <w:p w14:paraId="6DD0433A" w14:textId="69B00B31" w:rsidR="0088293D" w:rsidRDefault="0088293D" w:rsidP="0088293D">
      <w:pPr>
        <w:jc w:val="center"/>
        <w:rPr>
          <w:rFonts w:ascii="Arial" w:hAnsi="Arial" w:cs="Arial"/>
          <w:b/>
          <w:bCs/>
          <w:sz w:val="28"/>
          <w:szCs w:val="28"/>
        </w:rPr>
      </w:pPr>
    </w:p>
    <w:p w14:paraId="21AA5236" w14:textId="043E3D6E" w:rsidR="0088293D" w:rsidRDefault="0088293D" w:rsidP="0088293D">
      <w:pPr>
        <w:rPr>
          <w:rFonts w:ascii="Arial" w:hAnsi="Arial" w:cs="Arial"/>
          <w:b/>
          <w:bCs/>
          <w:sz w:val="28"/>
          <w:szCs w:val="28"/>
        </w:rPr>
      </w:pPr>
      <w:r>
        <w:rPr>
          <w:rFonts w:ascii="Arial" w:hAnsi="Arial" w:cs="Arial"/>
          <w:b/>
          <w:bCs/>
          <w:sz w:val="28"/>
          <w:szCs w:val="28"/>
        </w:rPr>
        <w:t>Ideas Principales:</w:t>
      </w:r>
    </w:p>
    <w:p w14:paraId="0F30526F" w14:textId="4092D2A8" w:rsidR="0088293D" w:rsidRDefault="0088293D"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La formación se refiere al cultivo personal para alcanzar la plenitud humana reconocida en construcción. </w:t>
      </w:r>
    </w:p>
    <w:p w14:paraId="21CF5691" w14:textId="14CAF2C4" w:rsidR="0088293D" w:rsidRDefault="0088293D"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Es una búsqueda constante que trasciende la realidad inmediata de la persona, llevándola a lugares intransitados, donde se interpreta, se da sentido, se transforma y se encuentra como un proceso de autorrealización. </w:t>
      </w:r>
    </w:p>
    <w:p w14:paraId="48CFF7A9" w14:textId="2677F957" w:rsidR="0088293D" w:rsidRDefault="0088293D"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La creación literaria a pesar de sus prácticas educativas referidas al lenguaje participa en el proceso formativo </w:t>
      </w:r>
      <w:r w:rsidR="00033106">
        <w:rPr>
          <w:rFonts w:ascii="Arial" w:hAnsi="Arial" w:cs="Arial"/>
          <w:sz w:val="24"/>
          <w:szCs w:val="24"/>
        </w:rPr>
        <w:t xml:space="preserve">por las estrategias y elementos discursivos como creación de lo desconocido y lo imaginario. </w:t>
      </w:r>
    </w:p>
    <w:p w14:paraId="63A53BD2" w14:textId="7A7EF109" w:rsidR="00033106" w:rsidRDefault="00033106"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Escribir con intencionalidades estéticas es crear mundos posibles con alternativas de existencia, significa experimentar en el proceso creativo. </w:t>
      </w:r>
    </w:p>
    <w:p w14:paraId="72F1EDF6" w14:textId="3E6E2C6F" w:rsidR="00033106" w:rsidRDefault="00033106"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El Bildung supone reconstruir en cada persona la imagen de lo divino que lleva en sí. </w:t>
      </w:r>
    </w:p>
    <w:p w14:paraId="23AB789D" w14:textId="45021308" w:rsidR="00F70662" w:rsidRPr="00F70662" w:rsidRDefault="00F70662" w:rsidP="0079452C">
      <w:pPr>
        <w:pStyle w:val="Prrafodelista"/>
        <w:numPr>
          <w:ilvl w:val="0"/>
          <w:numId w:val="9"/>
        </w:numPr>
        <w:spacing w:line="276" w:lineRule="auto"/>
        <w:rPr>
          <w:rFonts w:ascii="Arial" w:hAnsi="Arial" w:cs="Arial"/>
          <w:b/>
          <w:bCs/>
          <w:sz w:val="28"/>
          <w:szCs w:val="28"/>
        </w:rPr>
      </w:pPr>
      <w:r w:rsidRPr="00A52E31">
        <w:rPr>
          <w:rFonts w:ascii="Arial" w:hAnsi="Arial" w:cs="Arial"/>
          <w:sz w:val="24"/>
          <w:szCs w:val="24"/>
        </w:rPr>
        <w:t>Bildung</w:t>
      </w:r>
      <w:r>
        <w:rPr>
          <w:rFonts w:ascii="Arial" w:hAnsi="Arial" w:cs="Arial"/>
          <w:sz w:val="24"/>
          <w:szCs w:val="24"/>
        </w:rPr>
        <w:t xml:space="preserve"> </w:t>
      </w:r>
      <w:r w:rsidRPr="00A52E31">
        <w:rPr>
          <w:rFonts w:ascii="Arial" w:hAnsi="Arial" w:cs="Arial"/>
          <w:sz w:val="24"/>
          <w:szCs w:val="24"/>
        </w:rPr>
        <w:t>es un rasgo humano de autorrealización del sujeto, para su transformación desde adentro, que forja la libertad desde la razón, sensibilidad y voluntad, en interrelación con otros y sus contextos socioculturales.</w:t>
      </w:r>
    </w:p>
    <w:p w14:paraId="3687ED92" w14:textId="58407A02" w:rsidR="00033106" w:rsidRDefault="00033106"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El acto de formar (interno) desborda la acción educativa (externa), las cuales se vinculan culturalmente a la persona en el ámbito social. </w:t>
      </w:r>
    </w:p>
    <w:p w14:paraId="3C957199" w14:textId="3B30A9C6" w:rsidR="00F70662" w:rsidRPr="00F70662" w:rsidRDefault="00F70662" w:rsidP="0079452C">
      <w:pPr>
        <w:pStyle w:val="Prrafodelista"/>
        <w:numPr>
          <w:ilvl w:val="0"/>
          <w:numId w:val="9"/>
        </w:numPr>
        <w:spacing w:line="276" w:lineRule="auto"/>
        <w:rPr>
          <w:rFonts w:ascii="Arial" w:hAnsi="Arial" w:cs="Arial"/>
          <w:b/>
          <w:bCs/>
          <w:sz w:val="28"/>
          <w:szCs w:val="28"/>
        </w:rPr>
      </w:pPr>
      <w:r w:rsidRPr="00A52E31">
        <w:rPr>
          <w:rFonts w:ascii="Arial" w:hAnsi="Arial" w:cs="Arial"/>
          <w:sz w:val="24"/>
          <w:szCs w:val="24"/>
        </w:rPr>
        <w:t>Desde la autoobservación y la autorreflexión personal se busca la comprensión del mundo y de la naturaleza.</w:t>
      </w:r>
    </w:p>
    <w:p w14:paraId="512A65C8" w14:textId="5B30C47C" w:rsidR="00033106" w:rsidRDefault="00033106" w:rsidP="0079452C">
      <w:pPr>
        <w:pStyle w:val="Prrafodelista"/>
        <w:numPr>
          <w:ilvl w:val="0"/>
          <w:numId w:val="9"/>
        </w:numPr>
        <w:spacing w:line="276" w:lineRule="auto"/>
        <w:rPr>
          <w:rFonts w:asciiTheme="minorBidi" w:hAnsiTheme="minorBidi"/>
          <w:sz w:val="24"/>
          <w:szCs w:val="24"/>
        </w:rPr>
      </w:pPr>
      <w:r w:rsidRPr="00033106">
        <w:rPr>
          <w:rFonts w:asciiTheme="minorBidi" w:hAnsiTheme="minorBidi"/>
          <w:sz w:val="24"/>
          <w:szCs w:val="24"/>
        </w:rPr>
        <w:t>Quien solo aprende lo previsto de la acción educativa, sin ponerse en cuestión, conoce de teorías, estrategias, técnicas y procedimientos, pero esto no garantiza que tales saberes lo constituyan como persona, que hagan parte de su espíritu y formación vital.</w:t>
      </w:r>
    </w:p>
    <w:p w14:paraId="78EEBED5" w14:textId="35EA5A82" w:rsidR="00033106" w:rsidRDefault="00033106" w:rsidP="0079452C">
      <w:pPr>
        <w:pStyle w:val="Prrafodelista"/>
        <w:numPr>
          <w:ilvl w:val="0"/>
          <w:numId w:val="9"/>
        </w:numPr>
        <w:spacing w:line="276" w:lineRule="auto"/>
        <w:rPr>
          <w:rFonts w:asciiTheme="minorBidi" w:hAnsiTheme="minorBidi"/>
          <w:sz w:val="24"/>
          <w:szCs w:val="24"/>
        </w:rPr>
      </w:pPr>
      <w:r>
        <w:rPr>
          <w:rFonts w:asciiTheme="minorBidi" w:hAnsiTheme="minorBidi"/>
          <w:sz w:val="24"/>
          <w:szCs w:val="24"/>
        </w:rPr>
        <w:t>L</w:t>
      </w:r>
      <w:r w:rsidRPr="00033106">
        <w:rPr>
          <w:rFonts w:asciiTheme="minorBidi" w:hAnsiTheme="minorBidi"/>
          <w:sz w:val="24"/>
          <w:szCs w:val="24"/>
        </w:rPr>
        <w:t>a educación posibilita una experiencia pro</w:t>
      </w:r>
      <w:r>
        <w:rPr>
          <w:rFonts w:asciiTheme="minorBidi" w:hAnsiTheme="minorBidi"/>
          <w:sz w:val="24"/>
          <w:szCs w:val="24"/>
        </w:rPr>
        <w:t>funda</w:t>
      </w:r>
      <w:r w:rsidRPr="00033106">
        <w:rPr>
          <w:rFonts w:asciiTheme="minorBidi" w:hAnsiTheme="minorBidi"/>
          <w:sz w:val="24"/>
          <w:szCs w:val="24"/>
        </w:rPr>
        <w:t xml:space="preserve"> en el escenario cultural y social al cual el niño llega al nacer, desde su contexto familiar hasta la escuela, atravesando todos los ámbitos externos que procuran acogerlo y legarle una visión de mundo y un modo de vida</w:t>
      </w:r>
      <w:r>
        <w:rPr>
          <w:rFonts w:asciiTheme="minorBidi" w:hAnsiTheme="minorBidi"/>
          <w:sz w:val="24"/>
          <w:szCs w:val="24"/>
        </w:rPr>
        <w:t xml:space="preserve">. </w:t>
      </w:r>
    </w:p>
    <w:p w14:paraId="7A9F10A8" w14:textId="5BC6F6C4" w:rsidR="00033106" w:rsidRDefault="00F70662" w:rsidP="0079452C">
      <w:pPr>
        <w:pStyle w:val="Prrafodelista"/>
        <w:numPr>
          <w:ilvl w:val="0"/>
          <w:numId w:val="9"/>
        </w:numPr>
        <w:spacing w:line="276" w:lineRule="auto"/>
        <w:rPr>
          <w:rFonts w:asciiTheme="minorBidi" w:hAnsiTheme="minorBidi"/>
          <w:sz w:val="24"/>
          <w:szCs w:val="24"/>
        </w:rPr>
      </w:pPr>
      <w:r>
        <w:rPr>
          <w:rFonts w:asciiTheme="minorBidi" w:hAnsiTheme="minorBidi"/>
          <w:sz w:val="24"/>
          <w:szCs w:val="24"/>
        </w:rPr>
        <w:t>M</w:t>
      </w:r>
      <w:r w:rsidR="00033106" w:rsidRPr="00F70662">
        <w:rPr>
          <w:rFonts w:asciiTheme="minorBidi" w:hAnsiTheme="minorBidi"/>
          <w:sz w:val="24"/>
          <w:szCs w:val="24"/>
        </w:rPr>
        <w:t xml:space="preserve">ientras </w:t>
      </w:r>
      <w:r>
        <w:rPr>
          <w:rFonts w:asciiTheme="minorBidi" w:hAnsiTheme="minorBidi"/>
          <w:sz w:val="24"/>
          <w:szCs w:val="24"/>
        </w:rPr>
        <w:t xml:space="preserve">que </w:t>
      </w:r>
      <w:r w:rsidR="00033106" w:rsidRPr="00F70662">
        <w:rPr>
          <w:rFonts w:asciiTheme="minorBidi" w:hAnsiTheme="minorBidi"/>
          <w:sz w:val="24"/>
          <w:szCs w:val="24"/>
        </w:rPr>
        <w:t>la formación es su desbordamiento interior, el despliegue de sus posibilidades</w:t>
      </w:r>
      <w:r>
        <w:rPr>
          <w:rFonts w:asciiTheme="minorBidi" w:hAnsiTheme="minorBidi"/>
          <w:sz w:val="24"/>
          <w:szCs w:val="24"/>
        </w:rPr>
        <w:t xml:space="preserve">; </w:t>
      </w:r>
      <w:r w:rsidR="00033106" w:rsidRPr="00F70662">
        <w:rPr>
          <w:rFonts w:asciiTheme="minorBidi" w:hAnsiTheme="minorBidi"/>
          <w:sz w:val="24"/>
          <w:szCs w:val="24"/>
        </w:rPr>
        <w:t>conciencia, voluntad, toma de postura, autonomía</w:t>
      </w:r>
      <w:r>
        <w:rPr>
          <w:rFonts w:asciiTheme="minorBidi" w:hAnsiTheme="minorBidi"/>
          <w:sz w:val="24"/>
          <w:szCs w:val="24"/>
        </w:rPr>
        <w:t xml:space="preserve">, que </w:t>
      </w:r>
      <w:r w:rsidR="00033106" w:rsidRPr="00F70662">
        <w:rPr>
          <w:rFonts w:asciiTheme="minorBidi" w:hAnsiTheme="minorBidi"/>
          <w:sz w:val="24"/>
          <w:szCs w:val="24"/>
        </w:rPr>
        <w:t>trasciende</w:t>
      </w:r>
      <w:r>
        <w:rPr>
          <w:rFonts w:asciiTheme="minorBidi" w:hAnsiTheme="minorBidi"/>
          <w:sz w:val="24"/>
          <w:szCs w:val="24"/>
        </w:rPr>
        <w:t>n</w:t>
      </w:r>
      <w:r w:rsidR="00033106" w:rsidRPr="00F70662">
        <w:rPr>
          <w:rFonts w:asciiTheme="minorBidi" w:hAnsiTheme="minorBidi"/>
          <w:sz w:val="24"/>
          <w:szCs w:val="24"/>
        </w:rPr>
        <w:t xml:space="preserve"> lo propuesto por aquellas acciones educativas.</w:t>
      </w:r>
    </w:p>
    <w:p w14:paraId="7AF5A8CC" w14:textId="616A27DC" w:rsidR="00F70662" w:rsidRDefault="00F70662" w:rsidP="0079452C">
      <w:pPr>
        <w:pStyle w:val="Prrafodelista"/>
        <w:numPr>
          <w:ilvl w:val="0"/>
          <w:numId w:val="9"/>
        </w:numPr>
        <w:spacing w:line="276" w:lineRule="auto"/>
        <w:rPr>
          <w:rFonts w:asciiTheme="minorBidi" w:hAnsiTheme="minorBidi"/>
          <w:sz w:val="24"/>
          <w:szCs w:val="24"/>
        </w:rPr>
      </w:pPr>
      <w:r w:rsidRPr="00F70662">
        <w:rPr>
          <w:rFonts w:asciiTheme="minorBidi" w:hAnsiTheme="minorBidi"/>
          <w:sz w:val="24"/>
          <w:szCs w:val="24"/>
        </w:rPr>
        <w:t>La pedagogía renueva</w:t>
      </w:r>
      <w:r>
        <w:rPr>
          <w:rFonts w:asciiTheme="minorBidi" w:hAnsiTheme="minorBidi"/>
          <w:sz w:val="24"/>
          <w:szCs w:val="24"/>
        </w:rPr>
        <w:t xml:space="preserve"> la </w:t>
      </w:r>
      <w:r w:rsidRPr="00F70662">
        <w:rPr>
          <w:rFonts w:asciiTheme="minorBidi" w:hAnsiTheme="minorBidi"/>
          <w:sz w:val="24"/>
          <w:szCs w:val="24"/>
        </w:rPr>
        <w:t xml:space="preserve">construcción personal para que </w:t>
      </w:r>
      <w:r w:rsidR="0021680E" w:rsidRPr="00F70662">
        <w:rPr>
          <w:rFonts w:asciiTheme="minorBidi" w:hAnsiTheme="minorBidi"/>
          <w:sz w:val="24"/>
          <w:szCs w:val="24"/>
        </w:rPr>
        <w:t>cada uno</w:t>
      </w:r>
      <w:r w:rsidRPr="00F70662">
        <w:rPr>
          <w:rFonts w:asciiTheme="minorBidi" w:hAnsiTheme="minorBidi"/>
          <w:sz w:val="24"/>
          <w:szCs w:val="24"/>
        </w:rPr>
        <w:t xml:space="preserve"> quede interpretado desde su implicación en la comunidad y realice su despliegue estético</w:t>
      </w:r>
      <w:r>
        <w:rPr>
          <w:rFonts w:asciiTheme="minorBidi" w:hAnsiTheme="minorBidi"/>
          <w:sz w:val="24"/>
          <w:szCs w:val="24"/>
        </w:rPr>
        <w:t xml:space="preserve">. </w:t>
      </w:r>
    </w:p>
    <w:p w14:paraId="3389E592" w14:textId="52848010" w:rsidR="0021680E" w:rsidRDefault="0021680E" w:rsidP="0079452C">
      <w:pPr>
        <w:pStyle w:val="Prrafodelista"/>
        <w:numPr>
          <w:ilvl w:val="0"/>
          <w:numId w:val="9"/>
        </w:numPr>
        <w:spacing w:line="276" w:lineRule="auto"/>
        <w:rPr>
          <w:rFonts w:ascii="Arial" w:hAnsi="Arial" w:cs="Arial"/>
          <w:sz w:val="24"/>
          <w:szCs w:val="24"/>
        </w:rPr>
      </w:pPr>
      <w:r>
        <w:rPr>
          <w:rFonts w:ascii="Arial" w:hAnsi="Arial" w:cs="Arial"/>
          <w:sz w:val="24"/>
          <w:szCs w:val="24"/>
        </w:rPr>
        <w:lastRenderedPageBreak/>
        <w:t>Leer literatura como algo que nos forma, nos deforma o nos transforma, como algo que nos constituye o nos pone en cuestión en aquello que somos.</w:t>
      </w:r>
    </w:p>
    <w:p w14:paraId="3AA902C6" w14:textId="7B090BA7" w:rsidR="00F70662" w:rsidRDefault="0021680E"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Lo literario del texto vive cuando el lector asume, revela, ausculta, critica, interpreta, y coexiste con la historia, sintiendo una des acomodación, que lo invita a la reflexión de muchos temas, al encuentro consigo mismo y a alcanzar el goce del texto. </w:t>
      </w:r>
    </w:p>
    <w:p w14:paraId="1896D3B6" w14:textId="570AD68E" w:rsidR="0021680E" w:rsidRDefault="0021680E" w:rsidP="0079452C">
      <w:pPr>
        <w:pStyle w:val="Prrafodelista"/>
        <w:numPr>
          <w:ilvl w:val="0"/>
          <w:numId w:val="9"/>
        </w:numPr>
        <w:spacing w:line="276" w:lineRule="auto"/>
        <w:rPr>
          <w:rFonts w:ascii="Arial" w:hAnsi="Arial" w:cs="Arial"/>
          <w:sz w:val="24"/>
          <w:szCs w:val="24"/>
        </w:rPr>
      </w:pPr>
      <w:r>
        <w:rPr>
          <w:rFonts w:ascii="Arial" w:hAnsi="Arial" w:cs="Arial"/>
          <w:sz w:val="24"/>
          <w:szCs w:val="24"/>
        </w:rPr>
        <w:t>La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w:t>
      </w:r>
    </w:p>
    <w:p w14:paraId="55D5EA37" w14:textId="49823285" w:rsidR="00A334DE" w:rsidRDefault="008F41AA"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La formación no es una verdad que debe ser repetida sino una interpretación constante del sujeto que no es producto directo de la instrucción es un acto de desbordamiento por medio del lenguaje que es el único medio en el cual puede exponer y expresar sus posibilidades de existencia. </w:t>
      </w:r>
    </w:p>
    <w:p w14:paraId="3CFBAB4F" w14:textId="02FAF018" w:rsidR="008F41AA" w:rsidRDefault="008F41AA" w:rsidP="0079452C">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La escritura no es solo una forma diferente de ver las cosas y una critica profunda a la sociedad, sino como términos de invención arbitraria y constante de palabras. </w:t>
      </w:r>
    </w:p>
    <w:p w14:paraId="4D711380" w14:textId="61927ED0" w:rsidR="008F41AA" w:rsidRDefault="008F41AA" w:rsidP="0079452C">
      <w:pPr>
        <w:pStyle w:val="Prrafodelista"/>
        <w:numPr>
          <w:ilvl w:val="0"/>
          <w:numId w:val="9"/>
        </w:numPr>
        <w:spacing w:line="276" w:lineRule="auto"/>
        <w:rPr>
          <w:rFonts w:ascii="Arial" w:hAnsi="Arial" w:cs="Arial"/>
          <w:sz w:val="24"/>
          <w:szCs w:val="24"/>
        </w:rPr>
      </w:pPr>
      <w:r>
        <w:rPr>
          <w:rFonts w:ascii="Arial" w:hAnsi="Arial" w:cs="Arial"/>
          <w:sz w:val="24"/>
          <w:szCs w:val="24"/>
        </w:rPr>
        <w:t>M</w:t>
      </w:r>
      <w:r w:rsidRPr="0058320C">
        <w:rPr>
          <w:rFonts w:ascii="Arial" w:hAnsi="Arial" w:cs="Arial"/>
          <w:sz w:val="24"/>
          <w:szCs w:val="24"/>
        </w:rPr>
        <w:t>ediante el arte de la escritura y su realidad alternativa se da orden y sentido a esa existencia que fluye de manera inconmensurable y caótica, presentando un reflejo analizabl</w:t>
      </w:r>
      <w:r>
        <w:rPr>
          <w:rFonts w:ascii="Arial" w:hAnsi="Arial" w:cs="Arial"/>
          <w:sz w:val="24"/>
          <w:szCs w:val="24"/>
        </w:rPr>
        <w:t xml:space="preserve">e y experimentable de lo que somos. </w:t>
      </w:r>
    </w:p>
    <w:p w14:paraId="09EB51B5" w14:textId="77777777" w:rsidR="0079452C" w:rsidRDefault="0079452C" w:rsidP="008F41AA">
      <w:pPr>
        <w:spacing w:line="360" w:lineRule="auto"/>
        <w:rPr>
          <w:rFonts w:ascii="Arial" w:hAnsi="Arial" w:cs="Arial"/>
          <w:b/>
          <w:bCs/>
          <w:sz w:val="28"/>
          <w:szCs w:val="28"/>
        </w:rPr>
      </w:pPr>
    </w:p>
    <w:p w14:paraId="5893C4E5" w14:textId="77777777" w:rsidR="0079452C" w:rsidRDefault="0079452C" w:rsidP="008F41AA">
      <w:pPr>
        <w:spacing w:line="360" w:lineRule="auto"/>
        <w:rPr>
          <w:rFonts w:ascii="Arial" w:hAnsi="Arial" w:cs="Arial"/>
          <w:b/>
          <w:bCs/>
          <w:sz w:val="28"/>
          <w:szCs w:val="28"/>
        </w:rPr>
      </w:pPr>
    </w:p>
    <w:p w14:paraId="5AC74D87" w14:textId="77777777" w:rsidR="0079452C" w:rsidRDefault="0079452C" w:rsidP="008F41AA">
      <w:pPr>
        <w:spacing w:line="360" w:lineRule="auto"/>
        <w:rPr>
          <w:rFonts w:ascii="Arial" w:hAnsi="Arial" w:cs="Arial"/>
          <w:b/>
          <w:bCs/>
          <w:sz w:val="28"/>
          <w:szCs w:val="28"/>
        </w:rPr>
      </w:pPr>
    </w:p>
    <w:p w14:paraId="3C17ED6E" w14:textId="77777777" w:rsidR="0079452C" w:rsidRDefault="0079452C" w:rsidP="008F41AA">
      <w:pPr>
        <w:spacing w:line="360" w:lineRule="auto"/>
        <w:rPr>
          <w:rFonts w:ascii="Arial" w:hAnsi="Arial" w:cs="Arial"/>
          <w:b/>
          <w:bCs/>
          <w:sz w:val="28"/>
          <w:szCs w:val="28"/>
        </w:rPr>
      </w:pPr>
    </w:p>
    <w:p w14:paraId="7A5EC9B6" w14:textId="77777777" w:rsidR="0079452C" w:rsidRDefault="0079452C" w:rsidP="008F41AA">
      <w:pPr>
        <w:spacing w:line="360" w:lineRule="auto"/>
        <w:rPr>
          <w:rFonts w:ascii="Arial" w:hAnsi="Arial" w:cs="Arial"/>
          <w:b/>
          <w:bCs/>
          <w:sz w:val="28"/>
          <w:szCs w:val="28"/>
        </w:rPr>
      </w:pPr>
    </w:p>
    <w:p w14:paraId="78935EAC" w14:textId="77777777" w:rsidR="0079452C" w:rsidRDefault="0079452C" w:rsidP="008F41AA">
      <w:pPr>
        <w:spacing w:line="360" w:lineRule="auto"/>
        <w:rPr>
          <w:rFonts w:ascii="Arial" w:hAnsi="Arial" w:cs="Arial"/>
          <w:b/>
          <w:bCs/>
          <w:sz w:val="28"/>
          <w:szCs w:val="28"/>
        </w:rPr>
      </w:pPr>
    </w:p>
    <w:p w14:paraId="517A27C1" w14:textId="77777777" w:rsidR="0079452C" w:rsidRDefault="0079452C" w:rsidP="008F41AA">
      <w:pPr>
        <w:spacing w:line="360" w:lineRule="auto"/>
        <w:rPr>
          <w:rFonts w:ascii="Arial" w:hAnsi="Arial" w:cs="Arial"/>
          <w:b/>
          <w:bCs/>
          <w:sz w:val="28"/>
          <w:szCs w:val="28"/>
        </w:rPr>
      </w:pPr>
    </w:p>
    <w:p w14:paraId="6CFC360F" w14:textId="77777777" w:rsidR="0079452C" w:rsidRDefault="0079452C" w:rsidP="008F41AA">
      <w:pPr>
        <w:spacing w:line="360" w:lineRule="auto"/>
        <w:rPr>
          <w:rFonts w:ascii="Arial" w:hAnsi="Arial" w:cs="Arial"/>
          <w:b/>
          <w:bCs/>
          <w:sz w:val="28"/>
          <w:szCs w:val="28"/>
        </w:rPr>
      </w:pPr>
    </w:p>
    <w:p w14:paraId="03F49131" w14:textId="5653EEC7" w:rsidR="008F41AA" w:rsidRDefault="008F41AA" w:rsidP="008F41AA">
      <w:pPr>
        <w:spacing w:line="360" w:lineRule="auto"/>
        <w:rPr>
          <w:rFonts w:ascii="Arial" w:hAnsi="Arial" w:cs="Arial"/>
          <w:b/>
          <w:bCs/>
          <w:sz w:val="28"/>
          <w:szCs w:val="28"/>
        </w:rPr>
      </w:pPr>
      <w:r w:rsidRPr="008F41AA">
        <w:rPr>
          <w:rFonts w:ascii="Arial" w:hAnsi="Arial" w:cs="Arial"/>
          <w:b/>
          <w:bCs/>
          <w:sz w:val="28"/>
          <w:szCs w:val="28"/>
        </w:rPr>
        <w:lastRenderedPageBreak/>
        <w:t>Conclusiones y argumentaciones personales</w:t>
      </w:r>
    </w:p>
    <w:p w14:paraId="4B1A73CB" w14:textId="77777777" w:rsidR="00C70E04" w:rsidRDefault="00685517" w:rsidP="0079452C">
      <w:pPr>
        <w:spacing w:line="240" w:lineRule="auto"/>
        <w:rPr>
          <w:rFonts w:ascii="Arial" w:hAnsi="Arial" w:cs="Arial"/>
          <w:sz w:val="24"/>
          <w:szCs w:val="24"/>
        </w:rPr>
      </w:pPr>
      <w:r>
        <w:rPr>
          <w:rFonts w:ascii="Arial" w:hAnsi="Arial" w:cs="Arial"/>
          <w:sz w:val="24"/>
          <w:szCs w:val="24"/>
        </w:rPr>
        <w:t xml:space="preserve">La lectura presenta de forma creativa los conceptos de formación y educación, los cuales son definidos como procesos de indagación sobre sí mismos haciendo uso de la creación de mundos ficticios ajenos de lo real que buscan valorizar los conocimientos de los individuos. El autor menciona la creación literaria </w:t>
      </w:r>
      <w:r w:rsidR="00C37ACA">
        <w:rPr>
          <w:rFonts w:ascii="Arial" w:hAnsi="Arial" w:cs="Arial"/>
          <w:sz w:val="24"/>
          <w:szCs w:val="24"/>
        </w:rPr>
        <w:t xml:space="preserve">la cual posibilita nuevas formas de existencia y contextos. También maneja un concepto que nunca había escuchado “Bildung”, el cual hace referencia a la formación continua y al proceso de maduración personal, cultural y creativa, donde el autor lo puntualiza en llegar a ser lo que eres dando un mensaje para que las personas traten siempre de sacar lo mejor de ellos. La escritura trasciende cualquier ámbito </w:t>
      </w:r>
      <w:r w:rsidR="001F6893">
        <w:rPr>
          <w:rFonts w:ascii="Arial" w:hAnsi="Arial" w:cs="Arial"/>
          <w:sz w:val="24"/>
          <w:szCs w:val="24"/>
        </w:rPr>
        <w:t>ya que fluyen ideas particulares y comunes a través del análisis critico como un papel fundamental mucho mayor en las aulas ya que los alumnos van iniciando dicho proceso con grafías, símbolos y el reconocimiento de letras, sonidos y palabras cada vez más elaboradas en donde se desarrolla su pensamiento creativo, lector y de escritura. Considero que las ideas postuladas tienen un enfoque con sentido real y transversal de lo que aporta cada persona</w:t>
      </w:r>
      <w:r w:rsidR="00C70E04">
        <w:rPr>
          <w:rFonts w:ascii="Arial" w:hAnsi="Arial" w:cs="Arial"/>
          <w:sz w:val="24"/>
          <w:szCs w:val="24"/>
        </w:rPr>
        <w:t xml:space="preserve"> y sus procesos conceptuales educativos. </w:t>
      </w:r>
    </w:p>
    <w:p w14:paraId="77F31156" w14:textId="604DD82E" w:rsidR="001F6893" w:rsidRDefault="00C70E04" w:rsidP="0079452C">
      <w:pPr>
        <w:spacing w:line="240" w:lineRule="auto"/>
        <w:rPr>
          <w:rFonts w:ascii="Arial" w:hAnsi="Arial" w:cs="Arial"/>
          <w:sz w:val="24"/>
          <w:szCs w:val="24"/>
        </w:rPr>
      </w:pPr>
      <w:r>
        <w:rPr>
          <w:rFonts w:ascii="Arial" w:hAnsi="Arial" w:cs="Arial"/>
          <w:sz w:val="24"/>
          <w:szCs w:val="24"/>
        </w:rPr>
        <w:t xml:space="preserve">La </w:t>
      </w:r>
      <w:r w:rsidR="001F6893">
        <w:rPr>
          <w:rFonts w:ascii="Arial" w:hAnsi="Arial" w:cs="Arial"/>
          <w:sz w:val="24"/>
          <w:szCs w:val="24"/>
        </w:rPr>
        <w:t>autorrealización del sujeto como parte de su formación y transformación a través de la sensibilidad, voluntad, relación con otros y con demás contextos añaden una acción pedagógica cambiante de conocimientos y habilidades que permiten la plenitud humana</w:t>
      </w:r>
      <w:r>
        <w:rPr>
          <w:rFonts w:ascii="Arial" w:hAnsi="Arial" w:cs="Arial"/>
          <w:sz w:val="24"/>
          <w:szCs w:val="24"/>
        </w:rPr>
        <w:t xml:space="preserve">. </w:t>
      </w:r>
      <w:r w:rsidR="0026212F">
        <w:rPr>
          <w:rFonts w:ascii="Arial" w:hAnsi="Arial" w:cs="Arial"/>
          <w:sz w:val="24"/>
          <w:szCs w:val="24"/>
        </w:rPr>
        <w:t xml:space="preserve">Se ve una gran relación entre la literatura, formación y escritura dentro del ámbito académico ya que es el medio idóneo para que los estudiantes adquieran conocimientos significativos y útiles para la vida cotidiana, tomando un sentido real y personal para la vida social, cultural, académica y profesional, el autor destaca que a través de la literatura (formación) el lector se apropia, asume, revela, critica e interpreta lo que lleva dentro y lo que percibe de la práctica a través de la reflexión del texto y de lo que analiza. </w:t>
      </w:r>
    </w:p>
    <w:p w14:paraId="256B44A3" w14:textId="36268950" w:rsidR="0026212F" w:rsidRDefault="0026212F" w:rsidP="0079452C">
      <w:pPr>
        <w:spacing w:line="240" w:lineRule="auto"/>
        <w:rPr>
          <w:rFonts w:ascii="Arial" w:hAnsi="Arial" w:cs="Arial"/>
          <w:sz w:val="24"/>
          <w:szCs w:val="24"/>
        </w:rPr>
      </w:pPr>
      <w:r>
        <w:rPr>
          <w:rFonts w:ascii="Arial" w:hAnsi="Arial" w:cs="Arial"/>
          <w:sz w:val="24"/>
          <w:szCs w:val="24"/>
        </w:rPr>
        <w:t xml:space="preserve">Los procesos de </w:t>
      </w:r>
      <w:r w:rsidR="00341148">
        <w:rPr>
          <w:rFonts w:ascii="Arial" w:hAnsi="Arial" w:cs="Arial"/>
          <w:sz w:val="24"/>
          <w:szCs w:val="24"/>
        </w:rPr>
        <w:t>lectura y escritura se enfocan en los</w:t>
      </w:r>
      <w:r w:rsidR="0042544C">
        <w:rPr>
          <w:rFonts w:ascii="Arial" w:hAnsi="Arial" w:cs="Arial"/>
          <w:sz w:val="24"/>
          <w:szCs w:val="24"/>
        </w:rPr>
        <w:t xml:space="preserve"> espacios </w:t>
      </w:r>
      <w:r w:rsidR="00341148">
        <w:rPr>
          <w:rFonts w:ascii="Arial" w:hAnsi="Arial" w:cs="Arial"/>
          <w:sz w:val="24"/>
          <w:szCs w:val="24"/>
        </w:rPr>
        <w:t>comunicativos de cada texto, pero el sistema educativo impone a la literatura sus intencionalidades estéticas y culturales lo cual provoca que las relaciones entre el texto-lector y autotexto no permitan experimentar alternativas de sistematización en los alumnos, de tal manera se vuelven ineficientes dichos conceptos interviniendo erróneamente en la cultura lectora y escritora</w:t>
      </w:r>
      <w:r w:rsidR="0079452C">
        <w:rPr>
          <w:rFonts w:ascii="Arial" w:hAnsi="Arial" w:cs="Arial"/>
          <w:sz w:val="24"/>
          <w:szCs w:val="24"/>
        </w:rPr>
        <w:t xml:space="preserve">, en la proyección formativa de lectores cautivos en objetivos informativos y de escritores potenciales, así mismo </w:t>
      </w:r>
      <w:r w:rsidR="00341148">
        <w:rPr>
          <w:rFonts w:ascii="Arial" w:hAnsi="Arial" w:cs="Arial"/>
          <w:sz w:val="24"/>
          <w:szCs w:val="24"/>
        </w:rPr>
        <w:t xml:space="preserve">como competencia comunicativa que debe ser promovida en todos los niveles educativos. </w:t>
      </w:r>
      <w:r w:rsidR="0079452C">
        <w:rPr>
          <w:rFonts w:ascii="Arial" w:hAnsi="Arial" w:cs="Arial"/>
          <w:sz w:val="24"/>
          <w:szCs w:val="24"/>
        </w:rPr>
        <w:t xml:space="preserve">Haciendo énfasis en la concepción poética como algo estético en la construcción de mundos a través de las experiencias como posibilidad de formación personal de la existencia. </w:t>
      </w:r>
    </w:p>
    <w:p w14:paraId="4F01DD4B" w14:textId="77777777" w:rsidR="0042544C" w:rsidRDefault="0079452C" w:rsidP="0042544C">
      <w:pPr>
        <w:spacing w:line="240" w:lineRule="auto"/>
        <w:rPr>
          <w:rFonts w:ascii="Arial" w:hAnsi="Arial" w:cs="Arial"/>
          <w:sz w:val="24"/>
          <w:szCs w:val="24"/>
        </w:rPr>
      </w:pPr>
      <w:r>
        <w:rPr>
          <w:rFonts w:ascii="Arial" w:hAnsi="Arial" w:cs="Arial"/>
          <w:sz w:val="24"/>
          <w:szCs w:val="24"/>
        </w:rPr>
        <w:t>Cabe resaltar que la literatura se constituye en la poesía, el arte y el lenguaje como un todo que se argumenta en los textos ficticios, creativos, irreales e imaginarios que los lectores imaginan, perciben y analizan de acuerdo</w:t>
      </w:r>
      <w:r w:rsidR="0042544C">
        <w:rPr>
          <w:rFonts w:ascii="Arial" w:hAnsi="Arial" w:cs="Arial"/>
          <w:sz w:val="24"/>
          <w:szCs w:val="24"/>
        </w:rPr>
        <w:t xml:space="preserve"> con </w:t>
      </w:r>
      <w:r>
        <w:rPr>
          <w:rFonts w:ascii="Arial" w:hAnsi="Arial" w:cs="Arial"/>
          <w:sz w:val="24"/>
          <w:szCs w:val="24"/>
        </w:rPr>
        <w:t xml:space="preserve">sus ideas y logran ponerse en el lugar de los personajes asumiendo un rol activo en la historia, entendiendo la postura del autor y de las relaciones y experiencias que se obtienen con dicha práctica. </w:t>
      </w:r>
    </w:p>
    <w:p w14:paraId="2BE64622" w14:textId="22F5E93F" w:rsidR="0021680E" w:rsidRPr="0042544C" w:rsidRDefault="0021680E" w:rsidP="0042544C">
      <w:pPr>
        <w:spacing w:line="240" w:lineRule="auto"/>
        <w:rPr>
          <w:rFonts w:ascii="Arial" w:hAnsi="Arial" w:cs="Arial"/>
          <w:sz w:val="24"/>
          <w:szCs w:val="24"/>
        </w:rPr>
      </w:pPr>
      <w:r w:rsidRPr="0042544C">
        <w:rPr>
          <w:rFonts w:asciiTheme="minorBidi" w:hAnsiTheme="minorBidi"/>
          <w:b/>
          <w:bCs/>
          <w:sz w:val="28"/>
          <w:szCs w:val="28"/>
          <w:lang w:val="pt-BR"/>
        </w:rPr>
        <w:lastRenderedPageBreak/>
        <w:t>Referencias Bibliográficas</w:t>
      </w:r>
    </w:p>
    <w:p w14:paraId="7F5E8A56" w14:textId="77777777" w:rsidR="0021680E" w:rsidRPr="0042544C" w:rsidRDefault="0021680E" w:rsidP="0021680E">
      <w:pPr>
        <w:spacing w:line="276" w:lineRule="auto"/>
        <w:rPr>
          <w:rFonts w:asciiTheme="minorBidi" w:hAnsiTheme="minorBidi"/>
          <w:b/>
          <w:bCs/>
          <w:sz w:val="28"/>
          <w:szCs w:val="28"/>
          <w:lang w:val="pt-BR"/>
        </w:rPr>
      </w:pPr>
    </w:p>
    <w:p w14:paraId="50B05F34" w14:textId="5F230162" w:rsidR="0021680E" w:rsidRPr="008F41AA" w:rsidRDefault="0021680E" w:rsidP="0021680E">
      <w:pPr>
        <w:spacing w:line="276" w:lineRule="auto"/>
        <w:rPr>
          <w:rFonts w:asciiTheme="minorBidi" w:hAnsiTheme="minorBidi"/>
          <w:sz w:val="24"/>
          <w:szCs w:val="24"/>
        </w:rPr>
      </w:pPr>
      <w:r w:rsidRPr="0042544C">
        <w:rPr>
          <w:rFonts w:asciiTheme="minorBidi" w:hAnsiTheme="minorBidi"/>
          <w:sz w:val="24"/>
          <w:szCs w:val="24"/>
          <w:lang w:val="pt-BR"/>
        </w:rPr>
        <w:t xml:space="preserve">Saavedra Rey, S. (2017). </w:t>
      </w:r>
      <w:r w:rsidRPr="008F41AA">
        <w:rPr>
          <w:rFonts w:asciiTheme="minorBidi" w:hAnsiTheme="minorBidi"/>
          <w:i/>
          <w:iCs/>
          <w:sz w:val="24"/>
          <w:szCs w:val="24"/>
        </w:rPr>
        <w:t>Formación (Bildung) y creación literaria. “Llegar a ser lo que se es” en diversos mundos posibles.</w:t>
      </w:r>
      <w:r w:rsidRPr="008F41AA">
        <w:rPr>
          <w:rFonts w:asciiTheme="minorBidi" w:hAnsiTheme="minorBidi"/>
          <w:sz w:val="24"/>
          <w:szCs w:val="24"/>
        </w:rPr>
        <w:t xml:space="preserve"> </w:t>
      </w:r>
      <w:hyperlink r:id="rId9" w:history="1">
        <w:r w:rsidR="00685517" w:rsidRPr="00941759">
          <w:rPr>
            <w:rStyle w:val="Hipervnculo"/>
            <w:rFonts w:asciiTheme="minorBidi" w:hAnsiTheme="minorBidi"/>
            <w:sz w:val="24"/>
            <w:szCs w:val="24"/>
          </w:rPr>
          <w:t>https://doi.org/10.19053/01218530.n31.2017.7267</w:t>
        </w:r>
      </w:hyperlink>
    </w:p>
    <w:p w14:paraId="53ECDD32" w14:textId="77777777" w:rsidR="0021680E" w:rsidRPr="0021680E" w:rsidRDefault="0021680E" w:rsidP="0021680E">
      <w:pPr>
        <w:spacing w:line="276" w:lineRule="auto"/>
      </w:pPr>
    </w:p>
    <w:p w14:paraId="6F543B59" w14:textId="4C777E87" w:rsidR="00537DE0" w:rsidRPr="0088293D" w:rsidRDefault="00537DE0" w:rsidP="00537DE0">
      <w:pPr>
        <w:rPr>
          <w:rFonts w:ascii="Arial" w:hAnsi="Arial" w:cs="Arial"/>
          <w:b/>
          <w:bCs/>
          <w:sz w:val="28"/>
          <w:szCs w:val="28"/>
        </w:rPr>
      </w:pPr>
    </w:p>
    <w:sectPr w:rsidR="00537DE0" w:rsidRPr="0088293D" w:rsidSect="0088293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3929" w14:textId="77777777" w:rsidR="00341148" w:rsidRDefault="00341148" w:rsidP="00537DE0">
      <w:pPr>
        <w:spacing w:after="0" w:line="240" w:lineRule="auto"/>
      </w:pPr>
      <w:r>
        <w:separator/>
      </w:r>
    </w:p>
  </w:endnote>
  <w:endnote w:type="continuationSeparator" w:id="0">
    <w:p w14:paraId="0ED01481" w14:textId="77777777" w:rsidR="00341148" w:rsidRDefault="00341148" w:rsidP="0053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84408" w14:textId="77777777" w:rsidR="00341148" w:rsidRDefault="00341148" w:rsidP="00537DE0">
      <w:pPr>
        <w:spacing w:after="0" w:line="240" w:lineRule="auto"/>
      </w:pPr>
      <w:r>
        <w:separator/>
      </w:r>
    </w:p>
  </w:footnote>
  <w:footnote w:type="continuationSeparator" w:id="0">
    <w:p w14:paraId="2A8693C2" w14:textId="77777777" w:rsidR="00341148" w:rsidRDefault="00341148" w:rsidP="0053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70358"/>
    <w:multiLevelType w:val="hybridMultilevel"/>
    <w:tmpl w:val="D70C8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114B58"/>
    <w:multiLevelType w:val="hybridMultilevel"/>
    <w:tmpl w:val="6E6CA5C2"/>
    <w:lvl w:ilvl="0" w:tplc="FFFFFFFF">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EE4C5F"/>
    <w:multiLevelType w:val="hybridMultilevel"/>
    <w:tmpl w:val="50C4FE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1372E8"/>
    <w:multiLevelType w:val="hybridMultilevel"/>
    <w:tmpl w:val="BCA8040A"/>
    <w:lvl w:ilvl="0" w:tplc="2D20A14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83763C"/>
    <w:multiLevelType w:val="hybridMultilevel"/>
    <w:tmpl w:val="6A8C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6"/>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2685"/>
    <w:rsid w:val="00031B58"/>
    <w:rsid w:val="00033106"/>
    <w:rsid w:val="0004563E"/>
    <w:rsid w:val="0009073D"/>
    <w:rsid w:val="00093A1C"/>
    <w:rsid w:val="001615B9"/>
    <w:rsid w:val="001A66BE"/>
    <w:rsid w:val="001B338B"/>
    <w:rsid w:val="001C4728"/>
    <w:rsid w:val="001F6893"/>
    <w:rsid w:val="0021680E"/>
    <w:rsid w:val="002360A1"/>
    <w:rsid w:val="00240C62"/>
    <w:rsid w:val="00250365"/>
    <w:rsid w:val="002531AA"/>
    <w:rsid w:val="0026212F"/>
    <w:rsid w:val="00271EB0"/>
    <w:rsid w:val="002B455C"/>
    <w:rsid w:val="00341148"/>
    <w:rsid w:val="003A2C17"/>
    <w:rsid w:val="0042544C"/>
    <w:rsid w:val="004804FA"/>
    <w:rsid w:val="004D4736"/>
    <w:rsid w:val="00537DE0"/>
    <w:rsid w:val="00546BC5"/>
    <w:rsid w:val="00560E10"/>
    <w:rsid w:val="00582111"/>
    <w:rsid w:val="00630290"/>
    <w:rsid w:val="00647F81"/>
    <w:rsid w:val="00685517"/>
    <w:rsid w:val="00687931"/>
    <w:rsid w:val="00696257"/>
    <w:rsid w:val="006B0A94"/>
    <w:rsid w:val="006C5B2F"/>
    <w:rsid w:val="00700B0F"/>
    <w:rsid w:val="007134B8"/>
    <w:rsid w:val="00722F73"/>
    <w:rsid w:val="007868BA"/>
    <w:rsid w:val="0079452C"/>
    <w:rsid w:val="007A5AC9"/>
    <w:rsid w:val="007A6A76"/>
    <w:rsid w:val="007B2573"/>
    <w:rsid w:val="007D624C"/>
    <w:rsid w:val="0088293D"/>
    <w:rsid w:val="008E728C"/>
    <w:rsid w:val="008F1A14"/>
    <w:rsid w:val="008F41AA"/>
    <w:rsid w:val="00961FA8"/>
    <w:rsid w:val="009C7970"/>
    <w:rsid w:val="00A334DE"/>
    <w:rsid w:val="00A8623D"/>
    <w:rsid w:val="00A96B3D"/>
    <w:rsid w:val="00AA630E"/>
    <w:rsid w:val="00B93324"/>
    <w:rsid w:val="00BE021E"/>
    <w:rsid w:val="00C37ACA"/>
    <w:rsid w:val="00C6314F"/>
    <w:rsid w:val="00C70E04"/>
    <w:rsid w:val="00C76F84"/>
    <w:rsid w:val="00C84F2A"/>
    <w:rsid w:val="00C86373"/>
    <w:rsid w:val="00CA3166"/>
    <w:rsid w:val="00CB7B0A"/>
    <w:rsid w:val="00D127E0"/>
    <w:rsid w:val="00D44F07"/>
    <w:rsid w:val="00DC0B74"/>
    <w:rsid w:val="00DC4E1C"/>
    <w:rsid w:val="00DC5DC1"/>
    <w:rsid w:val="00DD6751"/>
    <w:rsid w:val="00E012B3"/>
    <w:rsid w:val="00E32A87"/>
    <w:rsid w:val="00E356BC"/>
    <w:rsid w:val="00E452A4"/>
    <w:rsid w:val="00F34015"/>
    <w:rsid w:val="00F42E27"/>
    <w:rsid w:val="00F61215"/>
    <w:rsid w:val="00F679F3"/>
    <w:rsid w:val="00F67EA5"/>
    <w:rsid w:val="00F7066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 w:type="paragraph" w:styleId="Encabezado">
    <w:name w:val="header"/>
    <w:basedOn w:val="Normal"/>
    <w:link w:val="EncabezadoCar"/>
    <w:uiPriority w:val="99"/>
    <w:unhideWhenUsed/>
    <w:rsid w:val="00537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7DE0"/>
  </w:style>
  <w:style w:type="paragraph" w:styleId="Piedepgina">
    <w:name w:val="footer"/>
    <w:basedOn w:val="Normal"/>
    <w:link w:val="PiedepginaCar"/>
    <w:uiPriority w:val="99"/>
    <w:unhideWhenUsed/>
    <w:rsid w:val="00537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9053/01218530.n31.2017.72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527E-44F9-4D3C-8D26-F98EE377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1296</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7</cp:revision>
  <dcterms:created xsi:type="dcterms:W3CDTF">2021-06-04T07:00:00Z</dcterms:created>
  <dcterms:modified xsi:type="dcterms:W3CDTF">2021-06-05T03:09:00Z</dcterms:modified>
</cp:coreProperties>
</file>