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794D2" w14:textId="77777777" w:rsidR="002D78FE" w:rsidRPr="00480799" w:rsidRDefault="002D78FE" w:rsidP="002D78FE">
      <w:pPr>
        <w:spacing w:after="0"/>
        <w:jc w:val="center"/>
        <w:rPr>
          <w:rFonts w:ascii="Arial" w:hAnsi="Arial" w:cs="Arial"/>
          <w:b/>
          <w:sz w:val="32"/>
          <w:szCs w:val="32"/>
        </w:rPr>
      </w:pPr>
      <w:r w:rsidRPr="00480799">
        <w:rPr>
          <w:rFonts w:ascii="Arial" w:hAnsi="Arial" w:cs="Arial"/>
          <w:b/>
          <w:sz w:val="32"/>
          <w:szCs w:val="32"/>
        </w:rPr>
        <w:t>ESCUELA NORAMAL DE EDUCACIÓN PREESCOLAR</w:t>
      </w:r>
    </w:p>
    <w:p w14:paraId="0A95298A" w14:textId="77777777" w:rsidR="002D78FE" w:rsidRPr="00480799" w:rsidRDefault="002D78FE" w:rsidP="002D78FE">
      <w:pPr>
        <w:spacing w:after="0"/>
        <w:jc w:val="center"/>
        <w:rPr>
          <w:rFonts w:ascii="Arial" w:hAnsi="Arial" w:cs="Arial"/>
          <w:b/>
          <w:sz w:val="32"/>
          <w:szCs w:val="32"/>
        </w:rPr>
      </w:pPr>
      <w:r w:rsidRPr="00480799">
        <w:rPr>
          <w:rFonts w:ascii="Arial" w:hAnsi="Arial" w:cs="Arial"/>
          <w:b/>
          <w:sz w:val="32"/>
          <w:szCs w:val="32"/>
        </w:rPr>
        <w:t xml:space="preserve">Licenciatura en educación preescolar </w:t>
      </w:r>
    </w:p>
    <w:p w14:paraId="1767402B" w14:textId="77777777" w:rsidR="002D78FE" w:rsidRPr="00480799" w:rsidRDefault="002D78FE" w:rsidP="002D78FE">
      <w:pPr>
        <w:spacing w:after="0"/>
        <w:jc w:val="center"/>
        <w:rPr>
          <w:rFonts w:ascii="Arial" w:hAnsi="Arial" w:cs="Arial"/>
          <w:b/>
          <w:sz w:val="32"/>
          <w:szCs w:val="32"/>
        </w:rPr>
      </w:pPr>
      <w:r w:rsidRPr="00480799">
        <w:rPr>
          <w:rFonts w:ascii="Arial" w:hAnsi="Arial" w:cs="Arial"/>
          <w:b/>
          <w:sz w:val="32"/>
          <w:szCs w:val="32"/>
        </w:rPr>
        <w:t>Ciclo escolar 2020-2021</w:t>
      </w:r>
    </w:p>
    <w:p w14:paraId="6F156B77" w14:textId="77777777" w:rsidR="002D78FE" w:rsidRPr="007672E5" w:rsidRDefault="002D78FE" w:rsidP="002D78FE">
      <w:pPr>
        <w:spacing w:after="0"/>
        <w:jc w:val="center"/>
        <w:rPr>
          <w:b/>
          <w:sz w:val="28"/>
          <w:szCs w:val="28"/>
        </w:rPr>
      </w:pPr>
    </w:p>
    <w:p w14:paraId="23C896C3" w14:textId="77777777" w:rsidR="002D78FE" w:rsidRDefault="002D78FE" w:rsidP="002D78FE">
      <w:pPr>
        <w:spacing w:after="0"/>
        <w:jc w:val="center"/>
        <w:rPr>
          <w:b/>
          <w:sz w:val="28"/>
          <w:szCs w:val="28"/>
        </w:rPr>
      </w:pPr>
      <w:r w:rsidRPr="007672E5">
        <w:rPr>
          <w:b/>
          <w:noProof/>
          <w:sz w:val="28"/>
          <w:szCs w:val="28"/>
          <w:lang w:eastAsia="es-MX"/>
        </w:rPr>
        <w:drawing>
          <wp:anchor distT="0" distB="0" distL="114300" distR="114300" simplePos="0" relativeHeight="251659264" behindDoc="0" locked="0" layoutInCell="1" allowOverlap="1" wp14:anchorId="5281C168" wp14:editId="56E592D7">
            <wp:simplePos x="0" y="0"/>
            <wp:positionH relativeFrom="margin">
              <wp:align>center</wp:align>
            </wp:positionH>
            <wp:positionV relativeFrom="paragraph">
              <wp:posOffset>8255</wp:posOffset>
            </wp:positionV>
            <wp:extent cx="1487170" cy="1976755"/>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63199"/>
                    <a:stretch/>
                  </pic:blipFill>
                  <pic:spPr bwMode="auto">
                    <a:xfrm>
                      <a:off x="0" y="0"/>
                      <a:ext cx="1487170" cy="19767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4C8B48" w14:textId="77777777" w:rsidR="002D78FE" w:rsidRDefault="002D78FE" w:rsidP="002D78FE">
      <w:pPr>
        <w:spacing w:after="0"/>
        <w:jc w:val="center"/>
        <w:rPr>
          <w:b/>
          <w:sz w:val="28"/>
          <w:szCs w:val="28"/>
        </w:rPr>
      </w:pPr>
    </w:p>
    <w:p w14:paraId="50883E32" w14:textId="77777777" w:rsidR="002D78FE" w:rsidRDefault="002D78FE" w:rsidP="002D78FE">
      <w:pPr>
        <w:spacing w:after="0"/>
        <w:jc w:val="center"/>
        <w:rPr>
          <w:b/>
          <w:sz w:val="28"/>
          <w:szCs w:val="28"/>
        </w:rPr>
      </w:pPr>
    </w:p>
    <w:p w14:paraId="15C6D35E" w14:textId="77777777" w:rsidR="002D78FE" w:rsidRDefault="002D78FE" w:rsidP="002D78FE">
      <w:pPr>
        <w:spacing w:after="0"/>
        <w:jc w:val="center"/>
        <w:rPr>
          <w:b/>
          <w:sz w:val="28"/>
          <w:szCs w:val="28"/>
        </w:rPr>
      </w:pPr>
    </w:p>
    <w:p w14:paraId="07A77067" w14:textId="77777777" w:rsidR="002D78FE" w:rsidRDefault="002D78FE" w:rsidP="002D78FE">
      <w:pPr>
        <w:spacing w:after="0"/>
        <w:jc w:val="center"/>
        <w:rPr>
          <w:b/>
          <w:sz w:val="28"/>
          <w:szCs w:val="28"/>
        </w:rPr>
      </w:pPr>
    </w:p>
    <w:p w14:paraId="3D8FDC2F" w14:textId="77777777" w:rsidR="002D78FE" w:rsidRDefault="002D78FE" w:rsidP="002D78FE">
      <w:pPr>
        <w:spacing w:after="0"/>
        <w:jc w:val="center"/>
        <w:rPr>
          <w:b/>
          <w:sz w:val="28"/>
          <w:szCs w:val="28"/>
        </w:rPr>
      </w:pPr>
    </w:p>
    <w:p w14:paraId="52FEDCD3" w14:textId="77777777" w:rsidR="002D78FE" w:rsidRDefault="002D78FE" w:rsidP="002D78FE">
      <w:pPr>
        <w:spacing w:after="0"/>
        <w:jc w:val="center"/>
        <w:rPr>
          <w:b/>
          <w:sz w:val="28"/>
          <w:szCs w:val="28"/>
        </w:rPr>
      </w:pPr>
    </w:p>
    <w:p w14:paraId="166A7E1F" w14:textId="77777777" w:rsidR="002D78FE" w:rsidRDefault="002D78FE" w:rsidP="002D78FE">
      <w:pPr>
        <w:spacing w:after="0"/>
        <w:jc w:val="center"/>
        <w:rPr>
          <w:b/>
          <w:sz w:val="28"/>
          <w:szCs w:val="28"/>
        </w:rPr>
      </w:pPr>
    </w:p>
    <w:p w14:paraId="0E751B38" w14:textId="77777777" w:rsidR="002D78FE" w:rsidRDefault="002D78FE" w:rsidP="002D78FE">
      <w:pPr>
        <w:spacing w:after="0"/>
        <w:rPr>
          <w:b/>
          <w:sz w:val="28"/>
          <w:szCs w:val="28"/>
        </w:rPr>
      </w:pPr>
    </w:p>
    <w:p w14:paraId="3DA1F069" w14:textId="77777777" w:rsidR="002D78FE" w:rsidRDefault="002D78FE" w:rsidP="002D78FE">
      <w:pPr>
        <w:spacing w:after="0" w:line="360" w:lineRule="auto"/>
        <w:jc w:val="center"/>
        <w:rPr>
          <w:rFonts w:ascii="Arial" w:hAnsi="Arial" w:cs="Arial"/>
          <w:b/>
          <w:sz w:val="28"/>
          <w:szCs w:val="28"/>
        </w:rPr>
      </w:pPr>
    </w:p>
    <w:p w14:paraId="0890C769" w14:textId="77777777" w:rsidR="002D78FE" w:rsidRPr="00A6383D" w:rsidRDefault="002D78FE" w:rsidP="002D78FE">
      <w:pPr>
        <w:spacing w:after="0" w:line="360" w:lineRule="auto"/>
        <w:jc w:val="center"/>
        <w:rPr>
          <w:rFonts w:ascii="Arial" w:hAnsi="Arial" w:cs="Arial"/>
          <w:bCs/>
          <w:sz w:val="28"/>
          <w:szCs w:val="28"/>
        </w:rPr>
      </w:pPr>
      <w:r w:rsidRPr="00480799">
        <w:rPr>
          <w:rFonts w:ascii="Arial" w:hAnsi="Arial" w:cs="Arial"/>
          <w:b/>
          <w:sz w:val="28"/>
          <w:szCs w:val="28"/>
        </w:rPr>
        <w:t xml:space="preserve">Curso: </w:t>
      </w:r>
      <w:r w:rsidRPr="00A6383D">
        <w:rPr>
          <w:rFonts w:ascii="Arial" w:hAnsi="Arial" w:cs="Arial"/>
          <w:bCs/>
          <w:sz w:val="28"/>
          <w:szCs w:val="28"/>
        </w:rPr>
        <w:t>Creación literaria</w:t>
      </w:r>
    </w:p>
    <w:p w14:paraId="353EC3C3" w14:textId="77777777" w:rsidR="002D78FE" w:rsidRPr="00480799" w:rsidRDefault="002D78FE" w:rsidP="002D78FE">
      <w:pPr>
        <w:spacing w:after="0" w:line="360" w:lineRule="auto"/>
        <w:jc w:val="center"/>
        <w:rPr>
          <w:rFonts w:ascii="Arial" w:hAnsi="Arial" w:cs="Arial"/>
          <w:b/>
          <w:sz w:val="28"/>
          <w:szCs w:val="28"/>
        </w:rPr>
      </w:pPr>
      <w:r>
        <w:rPr>
          <w:rFonts w:ascii="Arial" w:hAnsi="Arial" w:cs="Arial"/>
          <w:b/>
          <w:sz w:val="28"/>
          <w:szCs w:val="28"/>
        </w:rPr>
        <w:t>6to</w:t>
      </w:r>
      <w:r w:rsidRPr="00480799">
        <w:rPr>
          <w:rFonts w:ascii="Arial" w:hAnsi="Arial" w:cs="Arial"/>
          <w:b/>
          <w:sz w:val="28"/>
          <w:szCs w:val="28"/>
        </w:rPr>
        <w:t xml:space="preserve"> semestre</w:t>
      </w:r>
    </w:p>
    <w:p w14:paraId="43E8E7A8" w14:textId="77777777" w:rsidR="002D78FE" w:rsidRDefault="002D78FE" w:rsidP="002D78FE">
      <w:pPr>
        <w:spacing w:after="0" w:line="360" w:lineRule="auto"/>
        <w:jc w:val="center"/>
        <w:rPr>
          <w:rFonts w:ascii="Arial" w:hAnsi="Arial" w:cs="Arial"/>
          <w:b/>
          <w:sz w:val="28"/>
          <w:szCs w:val="28"/>
        </w:rPr>
      </w:pPr>
      <w:r w:rsidRPr="00480799">
        <w:rPr>
          <w:rFonts w:ascii="Arial" w:hAnsi="Arial" w:cs="Arial"/>
          <w:b/>
          <w:sz w:val="28"/>
          <w:szCs w:val="28"/>
        </w:rPr>
        <w:t>M</w:t>
      </w:r>
      <w:r>
        <w:rPr>
          <w:rFonts w:ascii="Arial" w:hAnsi="Arial" w:cs="Arial"/>
          <w:b/>
          <w:sz w:val="28"/>
          <w:szCs w:val="28"/>
        </w:rPr>
        <w:t xml:space="preserve">aestra: </w:t>
      </w:r>
      <w:r w:rsidRPr="00A6383D">
        <w:rPr>
          <w:rFonts w:ascii="Arial" w:hAnsi="Arial" w:cs="Arial"/>
          <w:bCs/>
          <w:sz w:val="28"/>
          <w:szCs w:val="28"/>
        </w:rPr>
        <w:t>Silvia Banda</w:t>
      </w:r>
      <w:r>
        <w:rPr>
          <w:rFonts w:ascii="Arial" w:hAnsi="Arial" w:cs="Arial"/>
          <w:b/>
          <w:sz w:val="28"/>
          <w:szCs w:val="28"/>
        </w:rPr>
        <w:t xml:space="preserve"> </w:t>
      </w:r>
    </w:p>
    <w:p w14:paraId="590BED60" w14:textId="77777777" w:rsidR="002D78FE" w:rsidRPr="00480799" w:rsidRDefault="002D78FE" w:rsidP="002D78FE">
      <w:pPr>
        <w:spacing w:after="0"/>
        <w:jc w:val="center"/>
        <w:rPr>
          <w:rFonts w:ascii="Arial" w:hAnsi="Arial" w:cs="Arial"/>
          <w:b/>
          <w:sz w:val="28"/>
          <w:szCs w:val="28"/>
        </w:rPr>
      </w:pPr>
    </w:p>
    <w:p w14:paraId="399E5172" w14:textId="77777777" w:rsidR="002D78FE" w:rsidRPr="00610127" w:rsidRDefault="002D78FE" w:rsidP="002D78FE">
      <w:pPr>
        <w:spacing w:after="0"/>
        <w:jc w:val="center"/>
        <w:rPr>
          <w:b/>
          <w:sz w:val="28"/>
          <w:szCs w:val="28"/>
        </w:rPr>
      </w:pPr>
    </w:p>
    <w:p w14:paraId="09A74687" w14:textId="203738FD" w:rsidR="002D78FE" w:rsidRPr="008C1466" w:rsidRDefault="002D78FE" w:rsidP="002D78FE">
      <w:pPr>
        <w:spacing w:after="0"/>
        <w:jc w:val="center"/>
        <w:rPr>
          <w:rFonts w:ascii="Arial" w:hAnsi="Arial" w:cs="Arial"/>
          <w:b/>
          <w:sz w:val="44"/>
          <w:szCs w:val="44"/>
          <w:u w:val="single"/>
        </w:rPr>
      </w:pPr>
      <w:r>
        <w:rPr>
          <w:rFonts w:ascii="Arial" w:hAnsi="Arial" w:cs="Arial"/>
          <w:b/>
          <w:sz w:val="44"/>
          <w:szCs w:val="44"/>
          <w:u w:val="single"/>
        </w:rPr>
        <w:t>Ideas principales del artículo: “formación (Bildung)</w:t>
      </w:r>
      <w:r w:rsidR="00251E98">
        <w:rPr>
          <w:rFonts w:ascii="Arial" w:hAnsi="Arial" w:cs="Arial"/>
          <w:b/>
          <w:sz w:val="44"/>
          <w:szCs w:val="44"/>
          <w:u w:val="single"/>
        </w:rPr>
        <w:t xml:space="preserve"> y creación literaria</w:t>
      </w:r>
      <w:r w:rsidRPr="008C1466">
        <w:rPr>
          <w:rFonts w:ascii="Arial" w:hAnsi="Arial" w:cs="Arial"/>
          <w:b/>
          <w:sz w:val="44"/>
          <w:szCs w:val="44"/>
          <w:u w:val="single"/>
        </w:rPr>
        <w:t>.</w:t>
      </w:r>
    </w:p>
    <w:p w14:paraId="714960C9" w14:textId="77777777" w:rsidR="002D78FE" w:rsidRDefault="002D78FE" w:rsidP="002D78FE">
      <w:pPr>
        <w:spacing w:after="0"/>
        <w:jc w:val="center"/>
        <w:rPr>
          <w:rFonts w:ascii="Arial" w:hAnsi="Arial" w:cs="Arial"/>
          <w:b/>
          <w:sz w:val="40"/>
          <w:szCs w:val="40"/>
          <w:u w:val="single"/>
        </w:rPr>
      </w:pPr>
    </w:p>
    <w:p w14:paraId="2713049E" w14:textId="77777777" w:rsidR="002D78FE" w:rsidRDefault="002D78FE" w:rsidP="002D78FE">
      <w:pPr>
        <w:spacing w:after="0"/>
        <w:jc w:val="center"/>
        <w:rPr>
          <w:rFonts w:ascii="Arial" w:hAnsi="Arial" w:cs="Arial"/>
          <w:b/>
          <w:sz w:val="40"/>
          <w:szCs w:val="40"/>
          <w:u w:val="single"/>
        </w:rPr>
      </w:pPr>
    </w:p>
    <w:p w14:paraId="1FA4F625" w14:textId="77777777" w:rsidR="002D78FE" w:rsidRDefault="002D78FE" w:rsidP="002D78FE">
      <w:pPr>
        <w:spacing w:after="0" w:line="360" w:lineRule="auto"/>
        <w:jc w:val="center"/>
        <w:rPr>
          <w:rFonts w:ascii="Arial" w:hAnsi="Arial" w:cs="Arial"/>
          <w:bCs/>
          <w:sz w:val="32"/>
          <w:szCs w:val="32"/>
        </w:rPr>
      </w:pPr>
      <w:r w:rsidRPr="00480799">
        <w:rPr>
          <w:rFonts w:ascii="Arial" w:hAnsi="Arial" w:cs="Arial"/>
          <w:b/>
          <w:sz w:val="32"/>
          <w:szCs w:val="32"/>
        </w:rPr>
        <w:t>Alumna:</w:t>
      </w:r>
      <w:r w:rsidRPr="00480799">
        <w:rPr>
          <w:rFonts w:ascii="Arial" w:hAnsi="Arial" w:cs="Arial"/>
          <w:bCs/>
          <w:sz w:val="32"/>
          <w:szCs w:val="32"/>
        </w:rPr>
        <w:t xml:space="preserve"> </w:t>
      </w:r>
    </w:p>
    <w:p w14:paraId="1683ADA1" w14:textId="77777777" w:rsidR="002D78FE" w:rsidRPr="00480799" w:rsidRDefault="002D78FE" w:rsidP="002D78FE">
      <w:pPr>
        <w:spacing w:after="0" w:line="360" w:lineRule="auto"/>
        <w:jc w:val="center"/>
        <w:rPr>
          <w:rFonts w:ascii="Arial" w:hAnsi="Arial" w:cs="Arial"/>
          <w:bCs/>
          <w:sz w:val="32"/>
          <w:szCs w:val="32"/>
        </w:rPr>
      </w:pPr>
      <w:r w:rsidRPr="00480799">
        <w:rPr>
          <w:rFonts w:ascii="Arial" w:hAnsi="Arial" w:cs="Arial"/>
          <w:bCs/>
          <w:sz w:val="32"/>
          <w:szCs w:val="32"/>
        </w:rPr>
        <w:t xml:space="preserve">Sofia Mali Siller </w:t>
      </w:r>
      <w:r>
        <w:rPr>
          <w:rFonts w:ascii="Arial" w:hAnsi="Arial" w:cs="Arial"/>
          <w:bCs/>
          <w:sz w:val="32"/>
          <w:szCs w:val="32"/>
        </w:rPr>
        <w:t>V</w:t>
      </w:r>
      <w:r w:rsidRPr="00480799">
        <w:rPr>
          <w:rFonts w:ascii="Arial" w:hAnsi="Arial" w:cs="Arial"/>
          <w:bCs/>
          <w:sz w:val="32"/>
          <w:szCs w:val="32"/>
        </w:rPr>
        <w:t xml:space="preserve">aldés </w:t>
      </w:r>
      <w:r>
        <w:rPr>
          <w:rFonts w:ascii="Arial" w:hAnsi="Arial" w:cs="Arial"/>
          <w:bCs/>
          <w:sz w:val="32"/>
          <w:szCs w:val="32"/>
        </w:rPr>
        <w:t>#19</w:t>
      </w:r>
    </w:p>
    <w:p w14:paraId="54A8B834" w14:textId="77777777" w:rsidR="002D78FE" w:rsidRPr="00480799" w:rsidRDefault="002D78FE" w:rsidP="002D78FE">
      <w:pPr>
        <w:spacing w:after="0" w:line="360" w:lineRule="auto"/>
        <w:jc w:val="center"/>
        <w:rPr>
          <w:rFonts w:ascii="Arial" w:hAnsi="Arial" w:cs="Arial"/>
          <w:bCs/>
          <w:sz w:val="32"/>
          <w:szCs w:val="32"/>
        </w:rPr>
      </w:pPr>
      <w:r w:rsidRPr="00480799">
        <w:rPr>
          <w:rFonts w:ascii="Arial" w:hAnsi="Arial" w:cs="Arial"/>
          <w:b/>
          <w:sz w:val="32"/>
          <w:szCs w:val="32"/>
        </w:rPr>
        <w:t>Grado:</w:t>
      </w:r>
      <w:r w:rsidRPr="00480799">
        <w:rPr>
          <w:rFonts w:ascii="Arial" w:hAnsi="Arial" w:cs="Arial"/>
          <w:bCs/>
          <w:sz w:val="32"/>
          <w:szCs w:val="32"/>
        </w:rPr>
        <w:t xml:space="preserve"> 3° </w:t>
      </w:r>
      <w:r w:rsidRPr="00480799">
        <w:rPr>
          <w:rFonts w:ascii="Arial" w:hAnsi="Arial" w:cs="Arial"/>
          <w:b/>
          <w:sz w:val="32"/>
          <w:szCs w:val="32"/>
        </w:rPr>
        <w:t>Sección:</w:t>
      </w:r>
      <w:r w:rsidRPr="00480799">
        <w:rPr>
          <w:rFonts w:ascii="Arial" w:hAnsi="Arial" w:cs="Arial"/>
          <w:bCs/>
          <w:sz w:val="32"/>
          <w:szCs w:val="32"/>
        </w:rPr>
        <w:t xml:space="preserve"> A </w:t>
      </w:r>
    </w:p>
    <w:p w14:paraId="67AF7E00" w14:textId="7C0E0401" w:rsidR="002D78FE" w:rsidRPr="00480799" w:rsidRDefault="002D78FE" w:rsidP="002D78FE">
      <w:pPr>
        <w:spacing w:after="0" w:line="360" w:lineRule="auto"/>
        <w:jc w:val="center"/>
        <w:rPr>
          <w:rFonts w:ascii="Arial" w:hAnsi="Arial" w:cs="Arial"/>
          <w:bCs/>
          <w:sz w:val="32"/>
          <w:szCs w:val="32"/>
        </w:rPr>
      </w:pPr>
      <w:r w:rsidRPr="00480799">
        <w:rPr>
          <w:rFonts w:ascii="Arial" w:hAnsi="Arial" w:cs="Arial"/>
          <w:b/>
          <w:sz w:val="32"/>
          <w:szCs w:val="32"/>
        </w:rPr>
        <w:t>Fecha:</w:t>
      </w:r>
      <w:r w:rsidRPr="00480799">
        <w:rPr>
          <w:rFonts w:ascii="Arial" w:hAnsi="Arial" w:cs="Arial"/>
          <w:bCs/>
          <w:sz w:val="32"/>
          <w:szCs w:val="32"/>
        </w:rPr>
        <w:t xml:space="preserve"> </w:t>
      </w:r>
      <w:r>
        <w:rPr>
          <w:rFonts w:ascii="Arial" w:hAnsi="Arial" w:cs="Arial"/>
          <w:bCs/>
          <w:sz w:val="32"/>
          <w:szCs w:val="32"/>
        </w:rPr>
        <w:t>0</w:t>
      </w:r>
      <w:r w:rsidR="00251E98">
        <w:rPr>
          <w:rFonts w:ascii="Arial" w:hAnsi="Arial" w:cs="Arial"/>
          <w:bCs/>
          <w:sz w:val="32"/>
          <w:szCs w:val="32"/>
        </w:rPr>
        <w:t>6</w:t>
      </w:r>
      <w:r>
        <w:rPr>
          <w:rFonts w:ascii="Arial" w:hAnsi="Arial" w:cs="Arial"/>
          <w:bCs/>
          <w:sz w:val="32"/>
          <w:szCs w:val="32"/>
        </w:rPr>
        <w:t xml:space="preserve"> de </w:t>
      </w:r>
      <w:r w:rsidR="00251E98">
        <w:rPr>
          <w:rFonts w:ascii="Arial" w:hAnsi="Arial" w:cs="Arial"/>
          <w:bCs/>
          <w:sz w:val="32"/>
          <w:szCs w:val="32"/>
        </w:rPr>
        <w:t>junio</w:t>
      </w:r>
      <w:r>
        <w:rPr>
          <w:rFonts w:ascii="Arial" w:hAnsi="Arial" w:cs="Arial"/>
          <w:bCs/>
          <w:sz w:val="32"/>
          <w:szCs w:val="32"/>
        </w:rPr>
        <w:t xml:space="preserve"> </w:t>
      </w:r>
      <w:r w:rsidRPr="00480799">
        <w:rPr>
          <w:rFonts w:ascii="Arial" w:hAnsi="Arial" w:cs="Arial"/>
          <w:bCs/>
          <w:sz w:val="32"/>
          <w:szCs w:val="32"/>
        </w:rPr>
        <w:t>del 202</w:t>
      </w:r>
      <w:r>
        <w:rPr>
          <w:rFonts w:ascii="Arial" w:hAnsi="Arial" w:cs="Arial"/>
          <w:bCs/>
          <w:sz w:val="32"/>
          <w:szCs w:val="32"/>
        </w:rPr>
        <w:t>1</w:t>
      </w:r>
    </w:p>
    <w:p w14:paraId="7C4B60C2" w14:textId="40BC8D27" w:rsidR="0086770B" w:rsidRDefault="0086770B"/>
    <w:p w14:paraId="1C7FF580" w14:textId="73F9EB4A" w:rsidR="00251E98" w:rsidRDefault="00251E98"/>
    <w:p w14:paraId="65F20144" w14:textId="10277B54" w:rsidR="00251E98" w:rsidRDefault="00251E98"/>
    <w:p w14:paraId="55B2EF06" w14:textId="7B4351E1" w:rsidR="00251E98" w:rsidRPr="00457375" w:rsidRDefault="00251E98" w:rsidP="00251E98">
      <w:pPr>
        <w:jc w:val="center"/>
        <w:rPr>
          <w:rFonts w:ascii="Arial" w:hAnsi="Arial" w:cs="Arial"/>
          <w:b/>
          <w:bCs/>
          <w:sz w:val="28"/>
          <w:szCs w:val="28"/>
        </w:rPr>
      </w:pPr>
      <w:r w:rsidRPr="00457375">
        <w:rPr>
          <w:rFonts w:ascii="Arial" w:hAnsi="Arial" w:cs="Arial"/>
          <w:b/>
          <w:bCs/>
          <w:sz w:val="28"/>
          <w:szCs w:val="28"/>
        </w:rPr>
        <w:lastRenderedPageBreak/>
        <w:t>Formación (Bildung) y creación literaria “Llegar a ser lo que se es” en diversos mundos posibles*</w:t>
      </w:r>
      <w:r w:rsidRPr="00457375">
        <w:rPr>
          <w:rFonts w:ascii="Arial" w:hAnsi="Arial" w:cs="Arial"/>
          <w:b/>
          <w:bCs/>
          <w:sz w:val="28"/>
          <w:szCs w:val="28"/>
        </w:rPr>
        <w:t xml:space="preserve"> </w:t>
      </w:r>
      <w:r w:rsidRPr="00457375">
        <w:rPr>
          <w:rFonts w:ascii="Arial" w:hAnsi="Arial" w:cs="Arial"/>
          <w:b/>
          <w:bCs/>
          <w:sz w:val="28"/>
          <w:szCs w:val="28"/>
        </w:rPr>
        <w:t>Sneider Saavedra Rey</w:t>
      </w:r>
      <w:r w:rsidRPr="00457375">
        <w:rPr>
          <w:rFonts w:ascii="Arial" w:hAnsi="Arial" w:cs="Arial"/>
          <w:b/>
          <w:bCs/>
          <w:sz w:val="28"/>
          <w:szCs w:val="28"/>
        </w:rPr>
        <w:t>.</w:t>
      </w:r>
    </w:p>
    <w:p w14:paraId="60A91162" w14:textId="77777777" w:rsidR="00251E98" w:rsidRPr="00251E98" w:rsidRDefault="00251E98" w:rsidP="00251E98">
      <w:pPr>
        <w:jc w:val="center"/>
        <w:rPr>
          <w:rFonts w:ascii="Arial" w:hAnsi="Arial" w:cs="Arial"/>
          <w:b/>
          <w:bCs/>
          <w:sz w:val="24"/>
          <w:szCs w:val="24"/>
        </w:rPr>
      </w:pPr>
    </w:p>
    <w:p w14:paraId="4B8653A2" w14:textId="5ED69080" w:rsidR="00251E98" w:rsidRPr="00457375" w:rsidRDefault="00457375" w:rsidP="00251E98">
      <w:pPr>
        <w:pStyle w:val="Prrafodelista"/>
        <w:numPr>
          <w:ilvl w:val="0"/>
          <w:numId w:val="1"/>
        </w:numPr>
        <w:rPr>
          <w:rFonts w:ascii="Arial" w:hAnsi="Arial" w:cs="Arial"/>
          <w:sz w:val="24"/>
          <w:szCs w:val="24"/>
        </w:rPr>
      </w:pPr>
      <w:r w:rsidRPr="00457375">
        <w:rPr>
          <w:rFonts w:ascii="Arial" w:hAnsi="Arial" w:cs="Arial"/>
          <w:sz w:val="24"/>
          <w:szCs w:val="24"/>
        </w:rPr>
        <w:t>L</w:t>
      </w:r>
      <w:r w:rsidRPr="00457375">
        <w:rPr>
          <w:rFonts w:ascii="Arial" w:hAnsi="Arial" w:cs="Arial"/>
          <w:sz w:val="24"/>
          <w:szCs w:val="24"/>
        </w:rPr>
        <w:t>a idea de Bildung desarrollada en la tradición pedagógica alemana, la formación refiere al cultivo personal para alcanzar la plenitud humana, reconociendo la existencia singular como una obra en construcción, que se resume en la sentencia de Píndaro «llega a ser lo eres»</w:t>
      </w:r>
    </w:p>
    <w:p w14:paraId="6872629A" w14:textId="2AB40A94" w:rsidR="00457375" w:rsidRPr="00457375" w:rsidRDefault="00457375" w:rsidP="00251E98">
      <w:pPr>
        <w:pStyle w:val="Prrafodelista"/>
        <w:numPr>
          <w:ilvl w:val="0"/>
          <w:numId w:val="1"/>
        </w:numPr>
        <w:rPr>
          <w:rFonts w:ascii="Arial" w:hAnsi="Arial" w:cs="Arial"/>
          <w:sz w:val="24"/>
          <w:szCs w:val="24"/>
        </w:rPr>
      </w:pPr>
      <w:r w:rsidRPr="00457375">
        <w:rPr>
          <w:rFonts w:ascii="Arial" w:hAnsi="Arial" w:cs="Arial"/>
          <w:sz w:val="24"/>
          <w:szCs w:val="24"/>
        </w:rPr>
        <w:t>Búsqueda</w:t>
      </w:r>
      <w:r w:rsidRPr="00457375">
        <w:rPr>
          <w:rFonts w:ascii="Arial" w:hAnsi="Arial" w:cs="Arial"/>
          <w:sz w:val="24"/>
          <w:szCs w:val="24"/>
        </w:rPr>
        <w:t xml:space="preserve"> constante que trasciende la realidad inmediata de la persona, llevándola a lugares intransitados que anidan en su interior, le permite desbordar lo propuesto, interpretar lo que le es enseñado, dar sentido a la propia existencia, transformarla, encontrar otras maneras de ser y de vivir, como proceso espiritual de autorrealización, que incluso puede trasgredir las orientaciones externas de la educación al respecto.</w:t>
      </w:r>
    </w:p>
    <w:p w14:paraId="58068A95" w14:textId="4156C8BA" w:rsidR="00457375" w:rsidRPr="00457375" w:rsidRDefault="00457375" w:rsidP="00251E98">
      <w:pPr>
        <w:pStyle w:val="Prrafodelista"/>
        <w:numPr>
          <w:ilvl w:val="0"/>
          <w:numId w:val="1"/>
        </w:numPr>
        <w:rPr>
          <w:rFonts w:ascii="Arial" w:hAnsi="Arial" w:cs="Arial"/>
          <w:sz w:val="24"/>
          <w:szCs w:val="24"/>
        </w:rPr>
      </w:pPr>
      <w:r w:rsidRPr="00457375">
        <w:rPr>
          <w:rFonts w:ascii="Arial" w:hAnsi="Arial" w:cs="Arial"/>
          <w:sz w:val="24"/>
          <w:szCs w:val="24"/>
        </w:rPr>
        <w:t>L</w:t>
      </w:r>
      <w:r w:rsidRPr="00457375">
        <w:rPr>
          <w:rFonts w:ascii="Arial" w:hAnsi="Arial" w:cs="Arial"/>
          <w:sz w:val="24"/>
          <w:szCs w:val="24"/>
        </w:rPr>
        <w:t>a creación literaria, a pesar de su marginalidad en las prácticas educativas referidas al lenguaje, la lengua y la literatura, podría participar de dicho proceso formativo</w:t>
      </w:r>
      <w:r w:rsidRPr="00457375">
        <w:rPr>
          <w:rFonts w:ascii="Arial" w:hAnsi="Arial" w:cs="Arial"/>
          <w:sz w:val="24"/>
          <w:szCs w:val="24"/>
        </w:rPr>
        <w:t>.</w:t>
      </w:r>
    </w:p>
    <w:p w14:paraId="115E2978" w14:textId="1395C2B8" w:rsidR="00457375" w:rsidRDefault="00457375" w:rsidP="00251E98">
      <w:pPr>
        <w:pStyle w:val="Prrafodelista"/>
        <w:numPr>
          <w:ilvl w:val="0"/>
          <w:numId w:val="1"/>
        </w:numPr>
        <w:rPr>
          <w:rFonts w:ascii="Arial" w:hAnsi="Arial" w:cs="Arial"/>
          <w:sz w:val="24"/>
          <w:szCs w:val="24"/>
        </w:rPr>
      </w:pPr>
      <w:r>
        <w:rPr>
          <w:rFonts w:ascii="Arial" w:hAnsi="Arial" w:cs="Arial"/>
          <w:sz w:val="24"/>
          <w:szCs w:val="24"/>
        </w:rPr>
        <w:t>La literatura es crear mundos posibles en tanto nuevas alternativas de existencia; significa experimentar, en el proceso creativo, tras dimensiones de la “realidad real”.</w:t>
      </w:r>
    </w:p>
    <w:p w14:paraId="735BD18D" w14:textId="50CF8A71" w:rsidR="00457375" w:rsidRDefault="009A4BA4" w:rsidP="00251E98">
      <w:pPr>
        <w:pStyle w:val="Prrafodelista"/>
        <w:numPr>
          <w:ilvl w:val="0"/>
          <w:numId w:val="1"/>
        </w:numPr>
        <w:rPr>
          <w:rFonts w:ascii="Arial" w:hAnsi="Arial" w:cs="Arial"/>
          <w:sz w:val="24"/>
          <w:szCs w:val="24"/>
        </w:rPr>
      </w:pPr>
      <w:r>
        <w:rPr>
          <w:rFonts w:ascii="Arial" w:hAnsi="Arial" w:cs="Arial"/>
          <w:sz w:val="24"/>
          <w:szCs w:val="24"/>
        </w:rPr>
        <w:t>L</w:t>
      </w:r>
      <w:r w:rsidRPr="009A4BA4">
        <w:rPr>
          <w:rFonts w:ascii="Arial" w:hAnsi="Arial" w:cs="Arial"/>
          <w:sz w:val="24"/>
          <w:szCs w:val="24"/>
        </w:rPr>
        <w:t>a distinción entre Bildung (formación) y Erziehung (educación), planteada desde la obra pedagógica de Herbart</w:t>
      </w:r>
      <w:r>
        <w:rPr>
          <w:rFonts w:ascii="Arial" w:hAnsi="Arial" w:cs="Arial"/>
          <w:sz w:val="24"/>
          <w:szCs w:val="24"/>
        </w:rPr>
        <w:t>.</w:t>
      </w:r>
    </w:p>
    <w:p w14:paraId="44FEEBB7" w14:textId="685EF915" w:rsidR="009A4BA4" w:rsidRPr="009A4BA4" w:rsidRDefault="009A4BA4" w:rsidP="00251E98">
      <w:pPr>
        <w:pStyle w:val="Prrafodelista"/>
        <w:numPr>
          <w:ilvl w:val="0"/>
          <w:numId w:val="1"/>
        </w:numPr>
        <w:rPr>
          <w:rFonts w:ascii="Arial" w:hAnsi="Arial" w:cs="Arial"/>
          <w:sz w:val="28"/>
          <w:szCs w:val="28"/>
        </w:rPr>
      </w:pPr>
      <w:r>
        <w:rPr>
          <w:rFonts w:ascii="Arial" w:hAnsi="Arial" w:cs="Arial"/>
          <w:sz w:val="24"/>
          <w:szCs w:val="24"/>
        </w:rPr>
        <w:t>E</w:t>
      </w:r>
      <w:r w:rsidRPr="009A4BA4">
        <w:rPr>
          <w:rFonts w:ascii="Arial" w:hAnsi="Arial" w:cs="Arial"/>
          <w:sz w:val="24"/>
          <w:szCs w:val="24"/>
        </w:rPr>
        <w:t>l primer concepto es abordado como rasgo humano de autorrealización del sujeto, para su transformación desde adentro</w:t>
      </w:r>
    </w:p>
    <w:p w14:paraId="1DEE6B83" w14:textId="297169B4" w:rsidR="009A4BA4" w:rsidRPr="009A4BA4" w:rsidRDefault="009A4BA4" w:rsidP="00251E98">
      <w:pPr>
        <w:pStyle w:val="Prrafodelista"/>
        <w:numPr>
          <w:ilvl w:val="0"/>
          <w:numId w:val="1"/>
        </w:numPr>
        <w:rPr>
          <w:rFonts w:ascii="Arial" w:hAnsi="Arial" w:cs="Arial"/>
          <w:sz w:val="28"/>
          <w:szCs w:val="28"/>
        </w:rPr>
      </w:pPr>
      <w:r>
        <w:rPr>
          <w:rFonts w:ascii="Arial" w:hAnsi="Arial" w:cs="Arial"/>
          <w:sz w:val="24"/>
          <w:szCs w:val="24"/>
        </w:rPr>
        <w:t>E</w:t>
      </w:r>
      <w:r w:rsidRPr="009A4BA4">
        <w:rPr>
          <w:rFonts w:ascii="Arial" w:hAnsi="Arial" w:cs="Arial"/>
          <w:sz w:val="24"/>
          <w:szCs w:val="24"/>
        </w:rPr>
        <w:t xml:space="preserve">l sentido moderno con el que se difunde este concepto solo se desarrolla en Alemania vinculado al pietismo, que relaciona la apariencia exterior con el interior humano (su alma), pues desde la </w:t>
      </w:r>
      <w:r w:rsidRPr="009A4BA4">
        <w:rPr>
          <w:rFonts w:ascii="Arial" w:hAnsi="Arial" w:cs="Arial"/>
          <w:sz w:val="24"/>
          <w:szCs w:val="24"/>
        </w:rPr>
        <w:t>auto observación</w:t>
      </w:r>
      <w:r w:rsidRPr="009A4BA4">
        <w:rPr>
          <w:rFonts w:ascii="Arial" w:hAnsi="Arial" w:cs="Arial"/>
          <w:sz w:val="24"/>
          <w:szCs w:val="24"/>
        </w:rPr>
        <w:t xml:space="preserve"> y la </w:t>
      </w:r>
      <w:r w:rsidRPr="009A4BA4">
        <w:rPr>
          <w:rFonts w:ascii="Arial" w:hAnsi="Arial" w:cs="Arial"/>
          <w:sz w:val="24"/>
          <w:szCs w:val="24"/>
        </w:rPr>
        <w:t>auto reflexión</w:t>
      </w:r>
      <w:r w:rsidRPr="009A4BA4">
        <w:rPr>
          <w:rFonts w:ascii="Arial" w:hAnsi="Arial" w:cs="Arial"/>
          <w:sz w:val="24"/>
          <w:szCs w:val="24"/>
        </w:rPr>
        <w:t xml:space="preserve"> personal se busca la comprensión del mundo y de la naturaleza.</w:t>
      </w:r>
    </w:p>
    <w:p w14:paraId="2659094B" w14:textId="4A7325A9" w:rsidR="00132020" w:rsidRPr="00132020" w:rsidRDefault="009A4BA4" w:rsidP="00132020">
      <w:pPr>
        <w:pStyle w:val="Prrafodelista"/>
        <w:numPr>
          <w:ilvl w:val="0"/>
          <w:numId w:val="1"/>
        </w:numPr>
        <w:rPr>
          <w:rFonts w:ascii="Arial" w:hAnsi="Arial" w:cs="Arial"/>
          <w:sz w:val="32"/>
          <w:szCs w:val="32"/>
        </w:rPr>
      </w:pPr>
      <w:r>
        <w:rPr>
          <w:rFonts w:ascii="Arial" w:hAnsi="Arial" w:cs="Arial"/>
          <w:sz w:val="24"/>
          <w:szCs w:val="24"/>
        </w:rPr>
        <w:t>E</w:t>
      </w:r>
      <w:r w:rsidRPr="009A4BA4">
        <w:rPr>
          <w:rFonts w:ascii="Arial" w:hAnsi="Arial" w:cs="Arial"/>
          <w:sz w:val="24"/>
          <w:szCs w:val="24"/>
        </w:rPr>
        <w:t>sta distinción fundamental entre educar (desde el exterior) y formarse (interiormente) no se ha desarrollado con suficiencia en el contexto colombiano, cuyas orientaciones curriculares y acciones del profesorado se limitan a directrices educativas cuyos resultados tangibles esperan medirse en ciertas pruebas estandarizadas</w:t>
      </w:r>
    </w:p>
    <w:p w14:paraId="737EB084" w14:textId="4910BBFF" w:rsidR="00132020" w:rsidRPr="00132020" w:rsidRDefault="00132020" w:rsidP="00251E98">
      <w:pPr>
        <w:pStyle w:val="Prrafodelista"/>
        <w:numPr>
          <w:ilvl w:val="0"/>
          <w:numId w:val="1"/>
        </w:numPr>
        <w:rPr>
          <w:rFonts w:ascii="Arial" w:hAnsi="Arial" w:cs="Arial"/>
          <w:sz w:val="36"/>
          <w:szCs w:val="36"/>
        </w:rPr>
      </w:pPr>
      <w:r>
        <w:rPr>
          <w:rFonts w:ascii="Arial" w:hAnsi="Arial" w:cs="Arial"/>
          <w:sz w:val="24"/>
          <w:szCs w:val="24"/>
        </w:rPr>
        <w:t>L</w:t>
      </w:r>
      <w:r w:rsidRPr="00132020">
        <w:rPr>
          <w:rFonts w:ascii="Arial" w:hAnsi="Arial" w:cs="Arial"/>
          <w:sz w:val="24"/>
          <w:szCs w:val="24"/>
        </w:rPr>
        <w:t>a educación posibilita una experiencia profunda en el escenario cultural y social al cual el niño llega al nacer, desde su contexto familiar hasta la escuela, atravesando todos los ámbitos externos que procuran acogerlo y legarle una visión de mundo y un modo de vida; mientras la formación es su desbordamiento interior, el despliegue de sus posibilidades, que evidencia una respuesta propia –conciencia, voluntad, toma de postura, autonomía– y que, en cuanto tal, trasciende lo propuesto por aquellas acciones educativas.</w:t>
      </w:r>
    </w:p>
    <w:p w14:paraId="2208F7E9" w14:textId="3E78B40A" w:rsidR="00132020" w:rsidRPr="00132020" w:rsidRDefault="00132020" w:rsidP="00251E98">
      <w:pPr>
        <w:pStyle w:val="Prrafodelista"/>
        <w:numPr>
          <w:ilvl w:val="0"/>
          <w:numId w:val="1"/>
        </w:numPr>
        <w:rPr>
          <w:rFonts w:ascii="Arial" w:hAnsi="Arial" w:cs="Arial"/>
          <w:sz w:val="40"/>
          <w:szCs w:val="40"/>
        </w:rPr>
      </w:pPr>
      <w:r w:rsidRPr="00132020">
        <w:rPr>
          <w:rFonts w:ascii="Arial" w:hAnsi="Arial" w:cs="Arial"/>
          <w:sz w:val="24"/>
          <w:szCs w:val="24"/>
        </w:rPr>
        <w:lastRenderedPageBreak/>
        <w:t>Heidegger, afirma que formar es «poner en libertad el ser en la comparecencia del ente mismo»</w:t>
      </w:r>
    </w:p>
    <w:p w14:paraId="379FAFD6" w14:textId="28F30C72" w:rsidR="00132020" w:rsidRPr="00132020" w:rsidRDefault="00132020" w:rsidP="00251E98">
      <w:pPr>
        <w:pStyle w:val="Prrafodelista"/>
        <w:numPr>
          <w:ilvl w:val="0"/>
          <w:numId w:val="1"/>
        </w:numPr>
        <w:rPr>
          <w:rFonts w:ascii="Arial" w:hAnsi="Arial" w:cs="Arial"/>
          <w:sz w:val="40"/>
          <w:szCs w:val="40"/>
        </w:rPr>
      </w:pPr>
      <w:r>
        <w:rPr>
          <w:rFonts w:ascii="Arial" w:hAnsi="Arial" w:cs="Arial"/>
          <w:sz w:val="24"/>
          <w:szCs w:val="24"/>
        </w:rPr>
        <w:t>P</w:t>
      </w:r>
      <w:r w:rsidRPr="00132020">
        <w:rPr>
          <w:rFonts w:ascii="Arial" w:hAnsi="Arial" w:cs="Arial"/>
          <w:sz w:val="24"/>
          <w:szCs w:val="24"/>
        </w:rPr>
        <w:t>lantea la escritura como una construcción de sentido que posibilita el despliegue del ser,</w:t>
      </w:r>
      <w:r w:rsidRPr="00132020">
        <w:rPr>
          <w:rFonts w:ascii="Arial" w:hAnsi="Arial" w:cs="Arial"/>
          <w:sz w:val="24"/>
          <w:szCs w:val="24"/>
        </w:rPr>
        <w:t xml:space="preserve"> </w:t>
      </w:r>
      <w:r w:rsidRPr="00132020">
        <w:rPr>
          <w:rFonts w:ascii="Arial" w:hAnsi="Arial" w:cs="Arial"/>
          <w:sz w:val="24"/>
          <w:szCs w:val="24"/>
        </w:rPr>
        <w:t>siendo registro individual de un hombre sobre el mundo (construcción de un sentido vivido) para que otros y él mismo lo interpreten, amplíen o desborden.</w:t>
      </w:r>
    </w:p>
    <w:p w14:paraId="0F314CE8" w14:textId="7E27FD3C" w:rsidR="00132020" w:rsidRPr="00132020" w:rsidRDefault="00132020" w:rsidP="00251E98">
      <w:pPr>
        <w:pStyle w:val="Prrafodelista"/>
        <w:numPr>
          <w:ilvl w:val="0"/>
          <w:numId w:val="1"/>
        </w:numPr>
        <w:rPr>
          <w:rFonts w:ascii="Arial" w:hAnsi="Arial" w:cs="Arial"/>
          <w:sz w:val="44"/>
          <w:szCs w:val="44"/>
        </w:rPr>
      </w:pPr>
      <w:r w:rsidRPr="00132020">
        <w:rPr>
          <w:rFonts w:ascii="Arial" w:hAnsi="Arial" w:cs="Arial"/>
          <w:sz w:val="24"/>
          <w:szCs w:val="24"/>
        </w:rPr>
        <w:t>La pedagogía renueva tal construcción personal para que cada quien quede interpretado desde su implicación en la comunidad y realice su despliegue estético.</w:t>
      </w:r>
    </w:p>
    <w:p w14:paraId="5F2AE666" w14:textId="3131C890" w:rsidR="00132020" w:rsidRPr="00132020" w:rsidRDefault="00132020" w:rsidP="00251E98">
      <w:pPr>
        <w:pStyle w:val="Prrafodelista"/>
        <w:numPr>
          <w:ilvl w:val="0"/>
          <w:numId w:val="1"/>
        </w:numPr>
        <w:rPr>
          <w:rFonts w:ascii="Arial" w:hAnsi="Arial" w:cs="Arial"/>
          <w:sz w:val="44"/>
          <w:szCs w:val="44"/>
        </w:rPr>
      </w:pPr>
      <w:r w:rsidRPr="00132020">
        <w:rPr>
          <w:rFonts w:ascii="Arial" w:hAnsi="Arial" w:cs="Arial"/>
          <w:sz w:val="24"/>
          <w:szCs w:val="24"/>
        </w:rPr>
        <w:t>Leer literatura «como algo que nos forma (o nos deforma o nos transforma), como algo que nos constituye o nos pone en cuestión en aquello que somos» (Larrosa, 2013, p. 26)</w:t>
      </w:r>
    </w:p>
    <w:p w14:paraId="45B7A1AC" w14:textId="6D0E3A26" w:rsidR="00132020" w:rsidRPr="00132020" w:rsidRDefault="00132020" w:rsidP="00251E98">
      <w:pPr>
        <w:pStyle w:val="Prrafodelista"/>
        <w:numPr>
          <w:ilvl w:val="0"/>
          <w:numId w:val="1"/>
        </w:numPr>
        <w:rPr>
          <w:rFonts w:ascii="Arial" w:hAnsi="Arial" w:cs="Arial"/>
          <w:sz w:val="44"/>
          <w:szCs w:val="44"/>
        </w:rPr>
      </w:pPr>
      <w:r w:rsidRPr="00132020">
        <w:rPr>
          <w:rFonts w:ascii="Arial" w:hAnsi="Arial" w:cs="Arial"/>
          <w:sz w:val="24"/>
          <w:szCs w:val="24"/>
        </w:rPr>
        <w:t>La escritura, por su parte, está muy lejos de correr esta misma suerte, ni siquiera abordada con suficiencia en la normatividad o en el discurso pedagógico.</w:t>
      </w:r>
    </w:p>
    <w:p w14:paraId="55D9B2D9" w14:textId="2EE5BB50" w:rsidR="00132020" w:rsidRPr="003157F6" w:rsidRDefault="00132020" w:rsidP="00251E98">
      <w:pPr>
        <w:pStyle w:val="Prrafodelista"/>
        <w:numPr>
          <w:ilvl w:val="0"/>
          <w:numId w:val="1"/>
        </w:numPr>
        <w:rPr>
          <w:rFonts w:ascii="Arial" w:hAnsi="Arial" w:cs="Arial"/>
          <w:sz w:val="44"/>
          <w:szCs w:val="44"/>
        </w:rPr>
      </w:pPr>
      <w:r w:rsidRPr="00132020">
        <w:rPr>
          <w:rFonts w:ascii="Arial" w:hAnsi="Arial" w:cs="Arial"/>
          <w:sz w:val="24"/>
          <w:szCs w:val="24"/>
        </w:rPr>
        <w:t>Colomer planteaba el paso de la enseñanza de la literatura a la educación literaria como una transición significativa que privilegiaba el contacto con múltiples obras y su integración con diversos usos lingüísticos y textuales, complejizando la comprensión del hecho literario y sus relaciones sociales y culturales de manera dinámica.</w:t>
      </w:r>
    </w:p>
    <w:p w14:paraId="3E4FB2F2" w14:textId="2913460C" w:rsidR="003157F6" w:rsidRPr="003157F6" w:rsidRDefault="003157F6" w:rsidP="00251E98">
      <w:pPr>
        <w:pStyle w:val="Prrafodelista"/>
        <w:numPr>
          <w:ilvl w:val="0"/>
          <w:numId w:val="1"/>
        </w:numPr>
        <w:rPr>
          <w:rFonts w:ascii="Arial" w:hAnsi="Arial" w:cs="Arial"/>
          <w:sz w:val="48"/>
          <w:szCs w:val="48"/>
        </w:rPr>
      </w:pPr>
      <w:r>
        <w:rPr>
          <w:rFonts w:ascii="Arial" w:hAnsi="Arial" w:cs="Arial"/>
          <w:sz w:val="24"/>
          <w:szCs w:val="24"/>
        </w:rPr>
        <w:t>E</w:t>
      </w:r>
      <w:r w:rsidRPr="003157F6">
        <w:rPr>
          <w:rFonts w:ascii="Arial" w:hAnsi="Arial" w:cs="Arial"/>
          <w:sz w:val="24"/>
          <w:szCs w:val="24"/>
        </w:rPr>
        <w:t>stas creaciones</w:t>
      </w:r>
      <w:r w:rsidRPr="003157F6">
        <w:rPr>
          <w:rFonts w:ascii="Arial" w:hAnsi="Arial" w:cs="Arial"/>
          <w:sz w:val="24"/>
          <w:szCs w:val="24"/>
        </w:rPr>
        <w:t xml:space="preserve"> (ficción) </w:t>
      </w:r>
      <w:r w:rsidRPr="003157F6">
        <w:rPr>
          <w:rFonts w:ascii="Arial" w:hAnsi="Arial" w:cs="Arial"/>
          <w:sz w:val="24"/>
          <w:szCs w:val="24"/>
        </w:rPr>
        <w:t>, al igual que la Bildung, problematizan la predictibilidad educativa en busca de un uso no convencional de la lengua y de innovaciones formales, textuales y estilísticas, que configuran un mundo posible divergente, explorando la existencia de los seres humanos.</w:t>
      </w:r>
    </w:p>
    <w:p w14:paraId="63730FB3" w14:textId="2143C5B6" w:rsidR="003157F6" w:rsidRPr="00277548" w:rsidRDefault="00277548" w:rsidP="00251E98">
      <w:pPr>
        <w:pStyle w:val="Prrafodelista"/>
        <w:numPr>
          <w:ilvl w:val="0"/>
          <w:numId w:val="1"/>
        </w:numPr>
        <w:rPr>
          <w:rFonts w:ascii="Arial" w:hAnsi="Arial" w:cs="Arial"/>
          <w:sz w:val="52"/>
          <w:szCs w:val="52"/>
        </w:rPr>
      </w:pPr>
      <w:r w:rsidRPr="00277548">
        <w:rPr>
          <w:rFonts w:ascii="Arial" w:hAnsi="Arial" w:cs="Arial"/>
          <w:sz w:val="24"/>
          <w:szCs w:val="24"/>
        </w:rPr>
        <w:t>Esta concepción de lo poético como estética implica precisamente construir un mundo, el cual no puede salir de un lugar distinto al de la experiencia vital de quien escribe, como posibilidad de formación personal, indagando su propia existencia.</w:t>
      </w:r>
    </w:p>
    <w:p w14:paraId="4004A917" w14:textId="2ABB1B42" w:rsidR="00277548" w:rsidRPr="00277548" w:rsidRDefault="00277548" w:rsidP="00251E98">
      <w:pPr>
        <w:pStyle w:val="Prrafodelista"/>
        <w:numPr>
          <w:ilvl w:val="0"/>
          <w:numId w:val="1"/>
        </w:numPr>
        <w:rPr>
          <w:rFonts w:ascii="Arial" w:hAnsi="Arial" w:cs="Arial"/>
          <w:sz w:val="56"/>
          <w:szCs w:val="56"/>
        </w:rPr>
      </w:pPr>
      <w:r w:rsidRPr="00277548">
        <w:rPr>
          <w:rFonts w:ascii="Arial" w:hAnsi="Arial" w:cs="Arial"/>
          <w:sz w:val="24"/>
          <w:szCs w:val="24"/>
        </w:rPr>
        <w:t>Esto no quiere decir que la literatura resulte un juego inocuo que no habla de la vida o de la realidad. «Todo lo contrario: por delirante que parezca, hunde sus raíces en la experiencia humana, de la que se nutre y a la que alimenta»</w:t>
      </w:r>
    </w:p>
    <w:p w14:paraId="67116B8C" w14:textId="2849B34E" w:rsidR="00277548" w:rsidRPr="00277548" w:rsidRDefault="00277548" w:rsidP="00251E98">
      <w:pPr>
        <w:pStyle w:val="Prrafodelista"/>
        <w:numPr>
          <w:ilvl w:val="0"/>
          <w:numId w:val="1"/>
        </w:numPr>
        <w:rPr>
          <w:rFonts w:ascii="Arial" w:hAnsi="Arial" w:cs="Arial"/>
          <w:sz w:val="72"/>
          <w:szCs w:val="72"/>
        </w:rPr>
      </w:pPr>
      <w:r>
        <w:rPr>
          <w:rFonts w:ascii="Arial" w:hAnsi="Arial" w:cs="Arial"/>
          <w:sz w:val="24"/>
          <w:szCs w:val="24"/>
        </w:rPr>
        <w:t>E</w:t>
      </w:r>
      <w:r w:rsidRPr="00277548">
        <w:rPr>
          <w:rFonts w:ascii="Arial" w:hAnsi="Arial" w:cs="Arial"/>
          <w:sz w:val="24"/>
          <w:szCs w:val="24"/>
        </w:rPr>
        <w:t>l lenguaje constituye la realidad humana, tal como lo evidencian diversos estudiosos de la formación</w:t>
      </w:r>
    </w:p>
    <w:p w14:paraId="75692C1F" w14:textId="3E95A5A6" w:rsidR="00277548" w:rsidRPr="00277548" w:rsidRDefault="00277548" w:rsidP="00251E98">
      <w:pPr>
        <w:pStyle w:val="Prrafodelista"/>
        <w:numPr>
          <w:ilvl w:val="0"/>
          <w:numId w:val="1"/>
        </w:numPr>
        <w:rPr>
          <w:rFonts w:ascii="Arial" w:hAnsi="Arial" w:cs="Arial"/>
          <w:sz w:val="72"/>
          <w:szCs w:val="72"/>
        </w:rPr>
      </w:pPr>
      <w:r w:rsidRPr="00277548">
        <w:rPr>
          <w:rFonts w:ascii="Arial" w:hAnsi="Arial" w:cs="Arial"/>
          <w:sz w:val="24"/>
          <w:szCs w:val="24"/>
        </w:rPr>
        <w:t>Por lo pronto, se ha fundamentado la formación (Bildung) como criterio esencial para contribuir a responder estos cuestionamientos, pues mediante el arte de la escritura y su realidad alternativa se da orden y sentido a esa existencia que fluye de manera inconmensurable y caótica, presentando un reflejo analizable</w:t>
      </w:r>
    </w:p>
    <w:sectPr w:rsidR="00277548" w:rsidRPr="002775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90B85"/>
    <w:multiLevelType w:val="hybridMultilevel"/>
    <w:tmpl w:val="00369268"/>
    <w:lvl w:ilvl="0" w:tplc="18D40236">
      <w:start w:val="1"/>
      <w:numFmt w:val="bullet"/>
      <w:lvlText w:val=""/>
      <w:lvlJc w:val="left"/>
      <w:pPr>
        <w:ind w:left="785" w:hanging="360"/>
      </w:pPr>
      <w:rPr>
        <w:rFonts w:ascii="Symbol" w:hAnsi="Symbol" w:hint="default"/>
        <w:sz w:val="28"/>
        <w:szCs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8FE"/>
    <w:rsid w:val="00132020"/>
    <w:rsid w:val="00251E98"/>
    <w:rsid w:val="00277548"/>
    <w:rsid w:val="002D78FE"/>
    <w:rsid w:val="003157F6"/>
    <w:rsid w:val="00457375"/>
    <w:rsid w:val="0086770B"/>
    <w:rsid w:val="009A4B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C4D69"/>
  <w15:chartTrackingRefBased/>
  <w15:docId w15:val="{FC8986DF-851D-4C6F-A35C-7987B536B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8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1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2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805</Words>
  <Characters>4433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2</cp:revision>
  <dcterms:created xsi:type="dcterms:W3CDTF">2021-06-07T02:43:00Z</dcterms:created>
  <dcterms:modified xsi:type="dcterms:W3CDTF">2021-06-07T04:39:00Z</dcterms:modified>
</cp:coreProperties>
</file>