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BDA" w:rsidRDefault="00D30BDA" w:rsidP="00D30BDA">
      <w:pPr>
        <w:spacing w:after="0"/>
        <w:jc w:val="center"/>
        <w:rPr>
          <w:rFonts w:ascii="Arial" w:eastAsia="Arial" w:hAnsi="Arial" w:cs="Arial"/>
          <w:b/>
          <w:sz w:val="32"/>
          <w:szCs w:val="24"/>
        </w:rPr>
      </w:pPr>
      <w:r>
        <w:rPr>
          <w:rFonts w:ascii="Arial" w:eastAsia="Arial" w:hAnsi="Arial" w:cs="Arial"/>
          <w:b/>
          <w:sz w:val="32"/>
          <w:szCs w:val="24"/>
        </w:rPr>
        <w:t>Escuela Normal de Educación Preescolar</w:t>
      </w:r>
    </w:p>
    <w:p w:rsidR="00D30BDA" w:rsidRDefault="00D30BDA" w:rsidP="00D30BDA">
      <w:pPr>
        <w:spacing w:after="0"/>
        <w:jc w:val="center"/>
        <w:rPr>
          <w:rFonts w:ascii="Arial" w:eastAsia="Arial" w:hAnsi="Arial" w:cs="Arial"/>
          <w:b/>
          <w:sz w:val="28"/>
          <w:szCs w:val="24"/>
        </w:rPr>
      </w:pPr>
      <w:r>
        <w:rPr>
          <w:rFonts w:ascii="Arial" w:eastAsia="Arial" w:hAnsi="Arial" w:cs="Arial"/>
          <w:b/>
          <w:sz w:val="28"/>
          <w:szCs w:val="24"/>
        </w:rPr>
        <w:t>Licenciatura en Educación Preescolar</w:t>
      </w:r>
    </w:p>
    <w:p w:rsidR="00D30BDA" w:rsidRDefault="00D30BDA" w:rsidP="00D30BDA">
      <w:pPr>
        <w:spacing w:after="0"/>
        <w:jc w:val="center"/>
        <w:rPr>
          <w:rFonts w:ascii="Arial" w:eastAsia="Arial" w:hAnsi="Arial" w:cs="Arial"/>
          <w:b/>
          <w:sz w:val="24"/>
          <w:szCs w:val="24"/>
        </w:rPr>
      </w:pPr>
      <w:r>
        <w:rPr>
          <w:rFonts w:ascii="Arial" w:eastAsia="Arial" w:hAnsi="Arial" w:cs="Arial"/>
          <w:b/>
          <w:sz w:val="24"/>
          <w:szCs w:val="24"/>
        </w:rPr>
        <w:t>Ciclo Escolar 2020-2021</w:t>
      </w:r>
    </w:p>
    <w:p w:rsidR="00D30BDA" w:rsidRDefault="00D30BDA" w:rsidP="00D30BDA">
      <w:pPr>
        <w:spacing w:after="0"/>
        <w:jc w:val="center"/>
        <w:rPr>
          <w:rFonts w:ascii="Arial" w:eastAsia="Arial" w:hAnsi="Arial" w:cs="Arial"/>
          <w:b/>
          <w:sz w:val="24"/>
          <w:szCs w:val="24"/>
        </w:rPr>
      </w:pPr>
      <w:r>
        <w:rPr>
          <w:rFonts w:ascii="Arial" w:hAnsi="Arial" w:cs="Arial"/>
          <w:color w:val="000000"/>
        </w:rPr>
        <w:br/>
      </w:r>
      <w:r>
        <w:rPr>
          <w:rFonts w:ascii="Arial" w:hAnsi="Arial" w:cs="Arial"/>
          <w:noProof/>
          <w:color w:val="000000"/>
          <w:lang w:eastAsia="es-ES"/>
        </w:rPr>
        <w:drawing>
          <wp:inline distT="0" distB="0" distL="0" distR="0">
            <wp:extent cx="951230" cy="1161415"/>
            <wp:effectExtent l="0" t="0" r="0" b="635"/>
            <wp:docPr id="1" name="Imagen 1" descr="http://187.160.244.18/sistema/Data/tareas/ENEP-00027/_Actividad/_has/00000000/7.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187.160.244.18/sistema/Data/tareas/ENEP-00027/_Actividad/_has/00000000/7.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1230" cy="1161415"/>
                    </a:xfrm>
                    <a:prstGeom prst="rect">
                      <a:avLst/>
                    </a:prstGeom>
                    <a:noFill/>
                    <a:ln>
                      <a:noFill/>
                    </a:ln>
                  </pic:spPr>
                </pic:pic>
              </a:graphicData>
            </a:graphic>
          </wp:inline>
        </w:drawing>
      </w:r>
    </w:p>
    <w:p w:rsidR="00D30BDA" w:rsidRDefault="00D30BDA" w:rsidP="00D30BDA">
      <w:pPr>
        <w:spacing w:after="0"/>
        <w:rPr>
          <w:rFonts w:ascii="Arial" w:eastAsia="Arial" w:hAnsi="Arial" w:cs="Arial"/>
          <w:b/>
          <w:bCs/>
          <w:sz w:val="32"/>
          <w:szCs w:val="32"/>
        </w:rPr>
      </w:pPr>
    </w:p>
    <w:p w:rsidR="00D30BDA" w:rsidRPr="00D30BDA" w:rsidRDefault="00D30BDA" w:rsidP="00D30BDA">
      <w:pPr>
        <w:spacing w:after="0"/>
        <w:jc w:val="center"/>
        <w:rPr>
          <w:rFonts w:ascii="Arial" w:eastAsia="Arial" w:hAnsi="Arial" w:cs="Arial"/>
          <w:b/>
          <w:bCs/>
          <w:sz w:val="32"/>
          <w:szCs w:val="32"/>
        </w:rPr>
      </w:pPr>
    </w:p>
    <w:p w:rsidR="00D30BDA" w:rsidRPr="00D30BDA" w:rsidRDefault="00D30BDA" w:rsidP="00D30BDA">
      <w:pPr>
        <w:spacing w:after="0"/>
        <w:jc w:val="center"/>
        <w:rPr>
          <w:rFonts w:ascii="Arial" w:eastAsia="Arial" w:hAnsi="Arial" w:cs="Arial"/>
          <w:b/>
          <w:bCs/>
          <w:sz w:val="32"/>
          <w:szCs w:val="32"/>
        </w:rPr>
      </w:pPr>
    </w:p>
    <w:p w:rsidR="00D30BDA" w:rsidRDefault="00D30BDA" w:rsidP="00D30BDA">
      <w:pPr>
        <w:spacing w:after="0"/>
        <w:jc w:val="center"/>
        <w:rPr>
          <w:rFonts w:ascii="Arial" w:eastAsia="Arial" w:hAnsi="Arial" w:cs="Arial"/>
          <w:b/>
          <w:bCs/>
          <w:sz w:val="32"/>
          <w:szCs w:val="32"/>
        </w:rPr>
      </w:pPr>
      <w:r w:rsidRPr="00D30BDA">
        <w:rPr>
          <w:rFonts w:ascii="Arial" w:eastAsia="Arial" w:hAnsi="Arial" w:cs="Arial"/>
          <w:b/>
          <w:bCs/>
          <w:sz w:val="32"/>
          <w:szCs w:val="32"/>
        </w:rPr>
        <w:t>Formación (</w:t>
      </w:r>
      <w:proofErr w:type="spellStart"/>
      <w:r w:rsidRPr="00D30BDA">
        <w:rPr>
          <w:rFonts w:ascii="Arial" w:eastAsia="Arial" w:hAnsi="Arial" w:cs="Arial"/>
          <w:b/>
          <w:bCs/>
          <w:sz w:val="32"/>
          <w:szCs w:val="32"/>
        </w:rPr>
        <w:t>Bildung</w:t>
      </w:r>
      <w:proofErr w:type="spellEnd"/>
      <w:r w:rsidRPr="00D30BDA">
        <w:rPr>
          <w:rFonts w:ascii="Arial" w:eastAsia="Arial" w:hAnsi="Arial" w:cs="Arial"/>
          <w:b/>
          <w:bCs/>
          <w:sz w:val="32"/>
          <w:szCs w:val="32"/>
        </w:rPr>
        <w:t xml:space="preserve">) y creación </w:t>
      </w:r>
      <w:r w:rsidRPr="00D30BDA">
        <w:rPr>
          <w:rFonts w:ascii="Arial" w:eastAsia="Arial" w:hAnsi="Arial" w:cs="Arial"/>
          <w:b/>
          <w:bCs/>
          <w:sz w:val="32"/>
          <w:szCs w:val="32"/>
        </w:rPr>
        <w:t>literaria.</w:t>
      </w:r>
    </w:p>
    <w:p w:rsidR="00D30BDA" w:rsidRDefault="00D30BDA" w:rsidP="00D30BDA">
      <w:pPr>
        <w:spacing w:after="0"/>
        <w:jc w:val="center"/>
        <w:rPr>
          <w:rFonts w:ascii="Arial" w:hAnsi="Arial" w:cs="Arial"/>
          <w:sz w:val="24"/>
          <w:szCs w:val="24"/>
        </w:rPr>
      </w:pPr>
      <w:r>
        <w:rPr>
          <w:rFonts w:ascii="Arial" w:eastAsia="Arial" w:hAnsi="Arial" w:cs="Arial"/>
          <w:b/>
          <w:bCs/>
          <w:sz w:val="28"/>
          <w:szCs w:val="28"/>
        </w:rPr>
        <w:t xml:space="preserve">Unidad </w:t>
      </w:r>
      <w:r>
        <w:rPr>
          <w:rFonts w:ascii="Arial" w:eastAsia="Arial" w:hAnsi="Arial" w:cs="Arial"/>
          <w:b/>
          <w:bCs/>
          <w:sz w:val="28"/>
          <w:szCs w:val="28"/>
        </w:rPr>
        <w:t>3</w:t>
      </w:r>
      <w:r>
        <w:rPr>
          <w:rFonts w:ascii="Arial" w:eastAsia="Arial" w:hAnsi="Arial" w:cs="Arial"/>
          <w:b/>
          <w:bCs/>
          <w:sz w:val="32"/>
          <w:szCs w:val="32"/>
        </w:rPr>
        <w:t>:</w:t>
      </w:r>
      <w:r>
        <w:rPr>
          <w:rFonts w:ascii="Arial" w:eastAsia="Arial" w:hAnsi="Arial" w:cs="Arial"/>
          <w:sz w:val="32"/>
          <w:szCs w:val="32"/>
        </w:rPr>
        <w:t xml:space="preserve"> </w:t>
      </w:r>
    </w:p>
    <w:p w:rsidR="00D30BDA" w:rsidRDefault="00D30BDA" w:rsidP="00D30BDA">
      <w:pPr>
        <w:spacing w:after="0"/>
        <w:rPr>
          <w:rFonts w:ascii="Arial" w:eastAsia="Arial" w:hAnsi="Arial" w:cs="Arial"/>
          <w:sz w:val="24"/>
          <w:szCs w:val="24"/>
        </w:rPr>
      </w:pPr>
    </w:p>
    <w:p w:rsidR="00D30BDA" w:rsidRDefault="00D30BDA" w:rsidP="00D30BDA">
      <w:pPr>
        <w:spacing w:after="0"/>
        <w:jc w:val="center"/>
        <w:rPr>
          <w:rFonts w:ascii="Arial" w:eastAsia="Arial" w:hAnsi="Arial" w:cs="Arial"/>
          <w:sz w:val="32"/>
          <w:szCs w:val="32"/>
        </w:rPr>
      </w:pPr>
      <w:r>
        <w:rPr>
          <w:rFonts w:ascii="Arial" w:eastAsia="Arial" w:hAnsi="Arial" w:cs="Arial"/>
          <w:b/>
          <w:sz w:val="32"/>
          <w:szCs w:val="32"/>
        </w:rPr>
        <w:t>Maestro:</w:t>
      </w:r>
      <w:r>
        <w:rPr>
          <w:rFonts w:ascii="Arial" w:eastAsia="Arial" w:hAnsi="Arial" w:cs="Arial"/>
          <w:sz w:val="32"/>
          <w:szCs w:val="32"/>
        </w:rPr>
        <w:t xml:space="preserve"> Silvia Banda </w:t>
      </w:r>
      <w:proofErr w:type="spellStart"/>
      <w:r>
        <w:rPr>
          <w:rFonts w:ascii="Arial" w:eastAsia="Arial" w:hAnsi="Arial" w:cs="Arial"/>
          <w:sz w:val="32"/>
          <w:szCs w:val="32"/>
        </w:rPr>
        <w:t>Servin</w:t>
      </w:r>
      <w:proofErr w:type="spellEnd"/>
      <w:r>
        <w:rPr>
          <w:rFonts w:ascii="Arial" w:eastAsia="Arial" w:hAnsi="Arial" w:cs="Arial"/>
          <w:sz w:val="28"/>
          <w:szCs w:val="28"/>
        </w:rPr>
        <w:t>.</w:t>
      </w:r>
    </w:p>
    <w:p w:rsidR="00D30BDA" w:rsidRDefault="00D30BDA" w:rsidP="00D30BDA">
      <w:pPr>
        <w:spacing w:after="0"/>
        <w:jc w:val="center"/>
        <w:rPr>
          <w:rFonts w:ascii="Arial" w:eastAsia="Arial" w:hAnsi="Arial" w:cs="Arial"/>
          <w:sz w:val="32"/>
          <w:szCs w:val="32"/>
        </w:rPr>
      </w:pPr>
      <w:r>
        <w:rPr>
          <w:rFonts w:ascii="Arial" w:eastAsia="Arial" w:hAnsi="Arial" w:cs="Arial"/>
          <w:b/>
          <w:sz w:val="32"/>
          <w:szCs w:val="32"/>
        </w:rPr>
        <w:t>Curso:</w:t>
      </w:r>
      <w:r>
        <w:t xml:space="preserve"> </w:t>
      </w:r>
      <w:r>
        <w:rPr>
          <w:rFonts w:ascii="Arial" w:eastAsia="Arial" w:hAnsi="Arial" w:cs="Arial"/>
          <w:bCs/>
          <w:sz w:val="32"/>
          <w:szCs w:val="32"/>
        </w:rPr>
        <w:t>creación literaria.</w:t>
      </w:r>
    </w:p>
    <w:p w:rsidR="00D30BDA" w:rsidRDefault="00D30BDA" w:rsidP="00D30BDA">
      <w:pPr>
        <w:spacing w:after="0"/>
        <w:rPr>
          <w:rFonts w:ascii="Arial" w:eastAsia="Arial" w:hAnsi="Arial" w:cs="Arial"/>
          <w:b/>
          <w:sz w:val="24"/>
          <w:szCs w:val="24"/>
        </w:rPr>
      </w:pPr>
      <w:r>
        <w:rPr>
          <w:rFonts w:ascii="Arial" w:eastAsia="Arial" w:hAnsi="Arial" w:cs="Arial"/>
          <w:bCs/>
          <w:sz w:val="24"/>
          <w:szCs w:val="24"/>
        </w:rPr>
        <w:t xml:space="preserve">. </w:t>
      </w:r>
      <w:r>
        <w:rPr>
          <w:rFonts w:ascii="Arial" w:eastAsia="Arial" w:hAnsi="Arial" w:cs="Arial"/>
          <w:b/>
          <w:sz w:val="24"/>
          <w:szCs w:val="24"/>
        </w:rPr>
        <w:br/>
      </w:r>
    </w:p>
    <w:p w:rsidR="00D30BDA" w:rsidRDefault="00D30BDA" w:rsidP="00D30BDA">
      <w:pPr>
        <w:spacing w:after="0" w:line="240" w:lineRule="auto"/>
        <w:jc w:val="center"/>
        <w:rPr>
          <w:rFonts w:ascii="Arial" w:eastAsia="Arial" w:hAnsi="Arial" w:cs="Arial"/>
          <w:b/>
          <w:sz w:val="32"/>
          <w:szCs w:val="32"/>
        </w:rPr>
      </w:pPr>
      <w:r>
        <w:rPr>
          <w:rFonts w:ascii="Arial" w:eastAsia="Arial" w:hAnsi="Arial" w:cs="Arial"/>
          <w:b/>
          <w:sz w:val="32"/>
          <w:szCs w:val="32"/>
        </w:rPr>
        <w:t xml:space="preserve">Presentado por: </w:t>
      </w:r>
    </w:p>
    <w:p w:rsidR="00D30BDA" w:rsidRDefault="00D30BDA" w:rsidP="00D30BDA">
      <w:pPr>
        <w:spacing w:after="0" w:line="240" w:lineRule="auto"/>
        <w:jc w:val="center"/>
        <w:rPr>
          <w:rFonts w:ascii="Arial" w:eastAsia="Arial" w:hAnsi="Arial" w:cs="Arial"/>
          <w:sz w:val="28"/>
          <w:szCs w:val="28"/>
        </w:rPr>
      </w:pPr>
      <w:r>
        <w:rPr>
          <w:rFonts w:ascii="Arial" w:eastAsia="Arial" w:hAnsi="Arial" w:cs="Arial"/>
          <w:sz w:val="28"/>
          <w:szCs w:val="28"/>
        </w:rPr>
        <w:t>Guadalupe Lizbeth Horta Almaguer #10</w:t>
      </w:r>
    </w:p>
    <w:p w:rsidR="00D30BDA" w:rsidRDefault="00D30BDA" w:rsidP="00D30BDA">
      <w:pPr>
        <w:spacing w:after="0"/>
        <w:jc w:val="center"/>
        <w:rPr>
          <w:rFonts w:ascii="Arial" w:eastAsia="Arial" w:hAnsi="Arial" w:cs="Arial"/>
          <w:sz w:val="28"/>
          <w:szCs w:val="28"/>
        </w:rPr>
      </w:pPr>
    </w:p>
    <w:p w:rsidR="00D30BDA" w:rsidRDefault="00D30BDA" w:rsidP="00D30BDA">
      <w:pPr>
        <w:spacing w:after="0" w:line="240" w:lineRule="auto"/>
        <w:jc w:val="center"/>
        <w:rPr>
          <w:rFonts w:ascii="Arial" w:eastAsia="Arial" w:hAnsi="Arial" w:cs="Arial"/>
          <w:sz w:val="24"/>
          <w:szCs w:val="24"/>
        </w:rPr>
      </w:pPr>
    </w:p>
    <w:p w:rsidR="00D30BDA" w:rsidRDefault="00D30BDA" w:rsidP="00D30BDA">
      <w:pPr>
        <w:spacing w:after="0" w:line="240" w:lineRule="auto"/>
        <w:rPr>
          <w:rFonts w:ascii="Arial" w:eastAsia="Arial" w:hAnsi="Arial" w:cs="Arial"/>
          <w:sz w:val="24"/>
          <w:szCs w:val="24"/>
        </w:rPr>
      </w:pPr>
    </w:p>
    <w:p w:rsidR="00D30BDA" w:rsidRDefault="00D30BDA" w:rsidP="00D30BDA">
      <w:pPr>
        <w:spacing w:after="0" w:line="240" w:lineRule="auto"/>
        <w:jc w:val="center"/>
        <w:rPr>
          <w:rFonts w:ascii="Arial" w:eastAsia="Arial" w:hAnsi="Arial" w:cs="Arial"/>
          <w:sz w:val="24"/>
          <w:szCs w:val="24"/>
        </w:rPr>
      </w:pPr>
    </w:p>
    <w:p w:rsidR="00D30BDA" w:rsidRDefault="00D30BDA" w:rsidP="00D30BDA">
      <w:pPr>
        <w:spacing w:after="0" w:line="240" w:lineRule="auto"/>
        <w:jc w:val="center"/>
        <w:rPr>
          <w:rFonts w:ascii="Arial" w:eastAsia="Arial" w:hAnsi="Arial" w:cs="Arial"/>
          <w:sz w:val="24"/>
          <w:szCs w:val="24"/>
        </w:rPr>
      </w:pPr>
    </w:p>
    <w:p w:rsidR="00D30BDA" w:rsidRDefault="00D30BDA" w:rsidP="00D30BDA">
      <w:pPr>
        <w:spacing w:after="0" w:line="240" w:lineRule="auto"/>
        <w:jc w:val="center"/>
        <w:rPr>
          <w:rFonts w:ascii="Arial" w:eastAsia="Arial" w:hAnsi="Arial" w:cs="Arial"/>
          <w:sz w:val="24"/>
          <w:szCs w:val="24"/>
        </w:rPr>
      </w:pPr>
    </w:p>
    <w:p w:rsidR="00D30BDA" w:rsidRDefault="00D30BDA" w:rsidP="00D30BDA">
      <w:pPr>
        <w:spacing w:after="0" w:line="240" w:lineRule="auto"/>
        <w:jc w:val="center"/>
        <w:rPr>
          <w:rFonts w:ascii="Arial" w:eastAsia="Arial" w:hAnsi="Arial" w:cs="Arial"/>
          <w:sz w:val="24"/>
          <w:szCs w:val="24"/>
        </w:rPr>
      </w:pPr>
    </w:p>
    <w:p w:rsidR="00D30BDA" w:rsidRDefault="00D30BDA" w:rsidP="00D30BDA">
      <w:pPr>
        <w:spacing w:after="0" w:line="240" w:lineRule="auto"/>
        <w:jc w:val="center"/>
        <w:rPr>
          <w:rFonts w:ascii="Arial" w:eastAsia="Arial" w:hAnsi="Arial" w:cs="Arial"/>
          <w:sz w:val="24"/>
          <w:szCs w:val="24"/>
        </w:rPr>
      </w:pPr>
    </w:p>
    <w:p w:rsidR="00D30BDA" w:rsidRDefault="00D30BDA" w:rsidP="00D30BDA">
      <w:pPr>
        <w:spacing w:after="0" w:line="240" w:lineRule="auto"/>
        <w:rPr>
          <w:rFonts w:ascii="Arial" w:eastAsia="Arial" w:hAnsi="Arial" w:cs="Arial"/>
          <w:sz w:val="24"/>
          <w:szCs w:val="24"/>
        </w:rPr>
      </w:pPr>
    </w:p>
    <w:p w:rsidR="00D30BDA" w:rsidRDefault="00D30BDA" w:rsidP="00D30BDA">
      <w:pPr>
        <w:spacing w:after="0" w:line="240" w:lineRule="auto"/>
        <w:jc w:val="center"/>
        <w:rPr>
          <w:rFonts w:ascii="Arial" w:eastAsia="Arial" w:hAnsi="Arial" w:cs="Arial"/>
          <w:sz w:val="24"/>
          <w:szCs w:val="24"/>
        </w:rPr>
      </w:pPr>
    </w:p>
    <w:p w:rsidR="00D30BDA" w:rsidRDefault="00D30BDA" w:rsidP="00D30BDA">
      <w:pPr>
        <w:spacing w:after="0" w:line="240" w:lineRule="auto"/>
        <w:jc w:val="center"/>
        <w:rPr>
          <w:rFonts w:ascii="Arial" w:eastAsia="Arial" w:hAnsi="Arial" w:cs="Arial"/>
          <w:sz w:val="24"/>
          <w:szCs w:val="24"/>
        </w:rPr>
      </w:pPr>
    </w:p>
    <w:p w:rsidR="00D30BDA" w:rsidRDefault="00D30BDA" w:rsidP="00D30BDA">
      <w:pPr>
        <w:spacing w:after="0" w:line="240" w:lineRule="auto"/>
        <w:jc w:val="center"/>
        <w:rPr>
          <w:rFonts w:ascii="Arial" w:eastAsia="Arial" w:hAnsi="Arial" w:cs="Arial"/>
          <w:sz w:val="24"/>
          <w:szCs w:val="24"/>
        </w:rPr>
      </w:pPr>
    </w:p>
    <w:p w:rsidR="00D30BDA" w:rsidRDefault="00D30BDA" w:rsidP="00D30BDA">
      <w:pPr>
        <w:spacing w:after="0" w:line="240" w:lineRule="auto"/>
        <w:jc w:val="center"/>
        <w:rPr>
          <w:rFonts w:ascii="Arial" w:eastAsia="Arial" w:hAnsi="Arial" w:cs="Arial"/>
          <w:sz w:val="24"/>
          <w:szCs w:val="24"/>
        </w:rPr>
      </w:pPr>
    </w:p>
    <w:p w:rsidR="00D30BDA" w:rsidRDefault="00D30BDA" w:rsidP="00D30BDA">
      <w:pPr>
        <w:spacing w:after="0" w:line="240" w:lineRule="auto"/>
        <w:rPr>
          <w:rFonts w:ascii="Arial" w:eastAsia="Arial" w:hAnsi="Arial" w:cs="Arial"/>
          <w:sz w:val="24"/>
          <w:szCs w:val="24"/>
        </w:rPr>
      </w:pPr>
    </w:p>
    <w:p w:rsidR="00D30BDA" w:rsidRDefault="00D30BDA" w:rsidP="00D30BDA">
      <w:pPr>
        <w:spacing w:after="0" w:line="240" w:lineRule="auto"/>
        <w:rPr>
          <w:rFonts w:ascii="Arial" w:eastAsia="Arial" w:hAnsi="Arial" w:cs="Arial"/>
          <w:sz w:val="24"/>
          <w:szCs w:val="24"/>
        </w:rPr>
      </w:pPr>
    </w:p>
    <w:p w:rsidR="00D30BDA" w:rsidRDefault="00D30BDA" w:rsidP="00D30BDA">
      <w:pPr>
        <w:spacing w:after="0" w:line="240" w:lineRule="auto"/>
        <w:rPr>
          <w:rFonts w:ascii="Arial" w:eastAsia="Arial" w:hAnsi="Arial" w:cs="Arial"/>
          <w:sz w:val="24"/>
          <w:szCs w:val="24"/>
        </w:rPr>
      </w:pPr>
    </w:p>
    <w:p w:rsidR="00D30BDA" w:rsidRDefault="00D30BDA" w:rsidP="00D30BDA">
      <w:pPr>
        <w:spacing w:after="0" w:line="240" w:lineRule="auto"/>
        <w:rPr>
          <w:rFonts w:ascii="Arial" w:eastAsia="Arial" w:hAnsi="Arial" w:cs="Arial"/>
          <w:sz w:val="24"/>
          <w:szCs w:val="24"/>
        </w:rPr>
      </w:pPr>
    </w:p>
    <w:p w:rsidR="00D30BDA" w:rsidRDefault="00D30BDA" w:rsidP="00D30BDA">
      <w:pPr>
        <w:spacing w:after="0" w:line="240" w:lineRule="auto"/>
        <w:rPr>
          <w:rFonts w:ascii="Arial" w:eastAsia="Arial" w:hAnsi="Arial" w:cs="Arial"/>
          <w:sz w:val="24"/>
          <w:szCs w:val="24"/>
        </w:rPr>
      </w:pPr>
      <w:bookmarkStart w:id="0" w:name="_GoBack"/>
      <w:bookmarkEnd w:id="0"/>
    </w:p>
    <w:p w:rsidR="00D30BDA" w:rsidRDefault="00D30BDA" w:rsidP="00D30BDA">
      <w:pPr>
        <w:spacing w:after="0" w:line="240" w:lineRule="auto"/>
        <w:jc w:val="center"/>
        <w:rPr>
          <w:rFonts w:ascii="Arial" w:eastAsia="Arial" w:hAnsi="Arial" w:cs="Arial"/>
          <w:sz w:val="24"/>
          <w:szCs w:val="24"/>
        </w:rPr>
      </w:pPr>
    </w:p>
    <w:p w:rsidR="00D30BDA" w:rsidRDefault="00D30BDA" w:rsidP="00D30BDA">
      <w:pPr>
        <w:spacing w:after="0" w:line="240" w:lineRule="auto"/>
        <w:jc w:val="center"/>
        <w:rPr>
          <w:rFonts w:ascii="Arial" w:eastAsia="Arial" w:hAnsi="Arial" w:cs="Arial"/>
          <w:sz w:val="24"/>
          <w:szCs w:val="24"/>
        </w:rPr>
      </w:pPr>
    </w:p>
    <w:p w:rsidR="00D30BDA" w:rsidRDefault="00D30BDA" w:rsidP="00D30BDA">
      <w:pPr>
        <w:spacing w:after="0" w:line="240" w:lineRule="auto"/>
        <w:jc w:val="center"/>
        <w:rPr>
          <w:rFonts w:ascii="Arial" w:eastAsia="Arial" w:hAnsi="Arial" w:cs="Arial"/>
          <w:sz w:val="24"/>
          <w:szCs w:val="24"/>
        </w:rPr>
      </w:pPr>
    </w:p>
    <w:p w:rsidR="00750043" w:rsidRPr="00D30BDA" w:rsidRDefault="00D30BDA" w:rsidP="00D30BDA">
      <w:pPr>
        <w:spacing w:line="360" w:lineRule="auto"/>
        <w:jc w:val="both"/>
        <w:rPr>
          <w:rFonts w:ascii="Arial" w:hAnsi="Arial" w:cs="Arial"/>
          <w:b/>
          <w:bCs/>
          <w:sz w:val="28"/>
          <w:szCs w:val="28"/>
        </w:rPr>
      </w:pPr>
      <w:r>
        <w:rPr>
          <w:rFonts w:ascii="Arial" w:eastAsia="Arial" w:hAnsi="Arial" w:cs="Arial"/>
          <w:sz w:val="24"/>
          <w:szCs w:val="24"/>
        </w:rPr>
        <w:t xml:space="preserve">Saltillo, Coahuila                                                                </w:t>
      </w:r>
      <w:r>
        <w:rPr>
          <w:rFonts w:ascii="Arial" w:eastAsia="Arial" w:hAnsi="Arial" w:cs="Arial"/>
          <w:sz w:val="24"/>
          <w:szCs w:val="24"/>
        </w:rPr>
        <w:t xml:space="preserve">06 </w:t>
      </w:r>
      <w:r>
        <w:rPr>
          <w:rFonts w:ascii="Arial" w:eastAsia="Arial" w:hAnsi="Arial" w:cs="Arial"/>
          <w:sz w:val="24"/>
          <w:szCs w:val="24"/>
        </w:rPr>
        <w:t xml:space="preserve">de </w:t>
      </w:r>
      <w:r>
        <w:rPr>
          <w:rFonts w:ascii="Arial" w:eastAsia="Arial" w:hAnsi="Arial" w:cs="Arial"/>
          <w:sz w:val="24"/>
          <w:szCs w:val="24"/>
        </w:rPr>
        <w:t>junio</w:t>
      </w:r>
      <w:r>
        <w:rPr>
          <w:rFonts w:ascii="Arial" w:eastAsia="Arial" w:hAnsi="Arial" w:cs="Arial"/>
          <w:sz w:val="24"/>
          <w:szCs w:val="24"/>
        </w:rPr>
        <w:t xml:space="preserve"> del 2021</w:t>
      </w:r>
    </w:p>
    <w:p w:rsidR="00750043" w:rsidRDefault="00750043">
      <w:pPr>
        <w:rPr>
          <w:lang w:val="es-ES_tradnl"/>
        </w:rPr>
      </w:pPr>
    </w:p>
    <w:p w:rsidR="00750043" w:rsidRDefault="00750043">
      <w:pPr>
        <w:rPr>
          <w:lang w:val="es-ES_tradnl"/>
        </w:rPr>
      </w:pPr>
    </w:p>
    <w:p w:rsidR="00750043" w:rsidRDefault="00D30BDA">
      <w:pPr>
        <w:rPr>
          <w:lang w:val="es-ES_tradnl"/>
        </w:rPr>
      </w:pPr>
      <w:r w:rsidRPr="00750043">
        <mc:AlternateContent>
          <mc:Choice Requires="wpg">
            <w:drawing>
              <wp:anchor distT="0" distB="0" distL="114300" distR="114300" simplePos="0" relativeHeight="251659264" behindDoc="0" locked="0" layoutInCell="1" allowOverlap="1" wp14:anchorId="16667A60" wp14:editId="25D7DFFF">
                <wp:simplePos x="0" y="0"/>
                <wp:positionH relativeFrom="column">
                  <wp:posOffset>-932374</wp:posOffset>
                </wp:positionH>
                <wp:positionV relativeFrom="paragraph">
                  <wp:posOffset>-1259891</wp:posOffset>
                </wp:positionV>
                <wp:extent cx="6810274" cy="2757746"/>
                <wp:effectExtent l="0" t="0" r="0" b="328930"/>
                <wp:wrapNone/>
                <wp:docPr id="21" name="Grupo 20">
                  <a:extLst xmlns:a="http://schemas.openxmlformats.org/drawingml/2006/main">
                    <a:ext uri="{FF2B5EF4-FFF2-40B4-BE49-F238E27FC236}">
                      <a16:creationId xmlns:a16="http://schemas.microsoft.com/office/drawing/2014/main" id="{9DE547A9-7ED2-46F7-89EA-EC8B51E9BDD0}"/>
                    </a:ext>
                  </a:extLst>
                </wp:docPr>
                <wp:cNvGraphicFramePr/>
                <a:graphic xmlns:a="http://schemas.openxmlformats.org/drawingml/2006/main">
                  <a:graphicData uri="http://schemas.microsoft.com/office/word/2010/wordprocessingGroup">
                    <wpg:wgp>
                      <wpg:cNvGrpSpPr/>
                      <wpg:grpSpPr>
                        <a:xfrm>
                          <a:off x="0" y="0"/>
                          <a:ext cx="6810274" cy="2757746"/>
                          <a:chOff x="0" y="0"/>
                          <a:chExt cx="6810274" cy="2757746"/>
                        </a:xfrm>
                      </wpg:grpSpPr>
                      <wpg:grpSp>
                        <wpg:cNvPr id="2" name="Grupo 2">
                          <a:extLst>
                            <a:ext uri="{FF2B5EF4-FFF2-40B4-BE49-F238E27FC236}">
                              <a16:creationId xmlns:a16="http://schemas.microsoft.com/office/drawing/2014/main" id="{EE615701-B096-48AE-AA7C-21FE9382558C}"/>
                            </a:ext>
                          </a:extLst>
                        </wpg:cNvPr>
                        <wpg:cNvGrpSpPr/>
                        <wpg:grpSpPr>
                          <a:xfrm>
                            <a:off x="0" y="0"/>
                            <a:ext cx="6810274" cy="2757746"/>
                            <a:chOff x="0" y="0"/>
                            <a:chExt cx="6810274" cy="2757746"/>
                          </a:xfrm>
                        </wpg:grpSpPr>
                        <wps:wsp>
                          <wps:cNvPr id="4" name="Triángulo isósceles 4">
                            <a:extLst>
                              <a:ext uri="{FF2B5EF4-FFF2-40B4-BE49-F238E27FC236}">
                                <a16:creationId xmlns:a16="http://schemas.microsoft.com/office/drawing/2014/main" id="{A833CA58-5254-49BE-97DD-F2E4457E1CC1}"/>
                              </a:ext>
                            </a:extLst>
                          </wps:cNvPr>
                          <wps:cNvSpPr/>
                          <wps:spPr>
                            <a:xfrm rot="19250534">
                              <a:off x="4398" y="366666"/>
                              <a:ext cx="1224366" cy="743919"/>
                            </a:xfrm>
                            <a:prstGeom prst="triangle">
                              <a:avLst/>
                            </a:prstGeom>
                            <a:solidFill>
                              <a:srgbClr val="DC7AC7"/>
                            </a:solidFill>
                            <a:ln>
                              <a:solidFill>
                                <a:srgbClr val="DC7AC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riángulo isósceles 5">
                            <a:extLst>
                              <a:ext uri="{FF2B5EF4-FFF2-40B4-BE49-F238E27FC236}">
                                <a16:creationId xmlns:a16="http://schemas.microsoft.com/office/drawing/2014/main" id="{ED9E084B-C6CE-4535-87BF-4CFCD92936C8}"/>
                              </a:ext>
                            </a:extLst>
                          </wps:cNvPr>
                          <wps:cNvSpPr/>
                          <wps:spPr>
                            <a:xfrm rot="3069037">
                              <a:off x="1521231" y="282994"/>
                              <a:ext cx="1471173" cy="911258"/>
                            </a:xfrm>
                            <a:prstGeom prst="triangle">
                              <a:avLst/>
                            </a:prstGeom>
                            <a:solidFill>
                              <a:srgbClr val="EDB9E2"/>
                            </a:solidFill>
                            <a:ln>
                              <a:solidFill>
                                <a:srgbClr val="EDB9E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riángulo isósceles 6">
                            <a:extLst>
                              <a:ext uri="{FF2B5EF4-FFF2-40B4-BE49-F238E27FC236}">
                                <a16:creationId xmlns:a16="http://schemas.microsoft.com/office/drawing/2014/main" id="{3901FA23-E427-494B-B78B-64D30C7DF978}"/>
                              </a:ext>
                            </a:extLst>
                          </wps:cNvPr>
                          <wps:cNvSpPr/>
                          <wps:spPr>
                            <a:xfrm rot="19250534">
                              <a:off x="629496" y="1012906"/>
                              <a:ext cx="1224366" cy="743919"/>
                            </a:xfrm>
                            <a:prstGeom prst="triangle">
                              <a:avLst/>
                            </a:prstGeom>
                            <a:solidFill>
                              <a:srgbClr val="A578E2"/>
                            </a:solidFill>
                            <a:ln>
                              <a:solidFill>
                                <a:srgbClr val="A578E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Triángulo isósceles 7">
                            <a:extLst>
                              <a:ext uri="{FF2B5EF4-FFF2-40B4-BE49-F238E27FC236}">
                                <a16:creationId xmlns:a16="http://schemas.microsoft.com/office/drawing/2014/main" id="{5A45F25D-8E56-4F12-82F6-2536CF27B13A}"/>
                              </a:ext>
                            </a:extLst>
                          </wps:cNvPr>
                          <wps:cNvSpPr/>
                          <wps:spPr>
                            <a:xfrm rot="19250534">
                              <a:off x="0" y="2013827"/>
                              <a:ext cx="1224366" cy="743919"/>
                            </a:xfrm>
                            <a:prstGeom prst="triangle">
                              <a:avLst/>
                            </a:prstGeom>
                            <a:solidFill>
                              <a:srgbClr val="EDB9E2"/>
                            </a:solidFill>
                            <a:ln>
                              <a:solidFill>
                                <a:srgbClr val="DC7AC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Triángulo isósceles 8">
                            <a:extLst>
                              <a:ext uri="{FF2B5EF4-FFF2-40B4-BE49-F238E27FC236}">
                                <a16:creationId xmlns:a16="http://schemas.microsoft.com/office/drawing/2014/main" id="{2D93074B-C811-4EA3-B072-982B9C3317FD}"/>
                              </a:ext>
                            </a:extLst>
                          </wps:cNvPr>
                          <wps:cNvSpPr/>
                          <wps:spPr>
                            <a:xfrm rot="17979635">
                              <a:off x="2714773" y="202836"/>
                              <a:ext cx="1183520" cy="1014078"/>
                            </a:xfrm>
                            <a:prstGeom prst="triangle">
                              <a:avLst/>
                            </a:prstGeom>
                            <a:solidFill>
                              <a:srgbClr val="DC7AC7"/>
                            </a:solidFill>
                            <a:ln>
                              <a:solidFill>
                                <a:srgbClr val="DC7AC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Triángulo isósceles 9">
                            <a:extLst>
                              <a:ext uri="{FF2B5EF4-FFF2-40B4-BE49-F238E27FC236}">
                                <a16:creationId xmlns:a16="http://schemas.microsoft.com/office/drawing/2014/main" id="{E22C3CA1-25F4-4FB6-A83F-E5ADC6EBC18E}"/>
                              </a:ext>
                            </a:extLst>
                          </wps:cNvPr>
                          <wps:cNvSpPr/>
                          <wps:spPr>
                            <a:xfrm>
                              <a:off x="2256817" y="1084659"/>
                              <a:ext cx="1224366" cy="743919"/>
                            </a:xfrm>
                            <a:prstGeom prst="triangle">
                              <a:avLst/>
                            </a:prstGeom>
                            <a:solidFill>
                              <a:srgbClr val="A578E2"/>
                            </a:solidFill>
                            <a:ln>
                              <a:solidFill>
                                <a:srgbClr val="A578E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Triángulo isósceles 10">
                            <a:extLst>
                              <a:ext uri="{FF2B5EF4-FFF2-40B4-BE49-F238E27FC236}">
                                <a16:creationId xmlns:a16="http://schemas.microsoft.com/office/drawing/2014/main" id="{372C7F4B-01DB-4713-B052-024C78D3E124}"/>
                              </a:ext>
                            </a:extLst>
                          </wps:cNvPr>
                          <wps:cNvSpPr/>
                          <wps:spPr>
                            <a:xfrm rot="10800000">
                              <a:off x="4103025" y="459655"/>
                              <a:ext cx="1224366" cy="743919"/>
                            </a:xfrm>
                            <a:prstGeom prst="triangle">
                              <a:avLst/>
                            </a:prstGeom>
                            <a:solidFill>
                              <a:srgbClr val="A578E2"/>
                            </a:solidFill>
                            <a:ln>
                              <a:solidFill>
                                <a:srgbClr val="A578E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Triángulo isósceles 11">
                            <a:extLst>
                              <a:ext uri="{FF2B5EF4-FFF2-40B4-BE49-F238E27FC236}">
                                <a16:creationId xmlns:a16="http://schemas.microsoft.com/office/drawing/2014/main" id="{E286107F-0FD4-464F-A282-414FFD2D05D7}"/>
                              </a:ext>
                            </a:extLst>
                          </wps:cNvPr>
                          <wps:cNvSpPr/>
                          <wps:spPr>
                            <a:xfrm rot="14828577">
                              <a:off x="3393299" y="974474"/>
                              <a:ext cx="1224366" cy="743919"/>
                            </a:xfrm>
                            <a:prstGeom prst="triangle">
                              <a:avLst/>
                            </a:prstGeom>
                            <a:solidFill>
                              <a:srgbClr val="EDB9E2"/>
                            </a:solidFill>
                            <a:ln>
                              <a:solidFill>
                                <a:srgbClr val="EDB9E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Triángulo isósceles 12">
                            <a:extLst>
                              <a:ext uri="{FF2B5EF4-FFF2-40B4-BE49-F238E27FC236}">
                                <a16:creationId xmlns:a16="http://schemas.microsoft.com/office/drawing/2014/main" id="{62ADEBA1-F85D-4CF8-8728-F2155F1922BB}"/>
                              </a:ext>
                            </a:extLst>
                          </wps:cNvPr>
                          <wps:cNvSpPr/>
                          <wps:spPr>
                            <a:xfrm rot="19250534">
                              <a:off x="1194135" y="1760560"/>
                              <a:ext cx="1224366" cy="743919"/>
                            </a:xfrm>
                            <a:prstGeom prst="triangle">
                              <a:avLst/>
                            </a:prstGeom>
                            <a:solidFill>
                              <a:srgbClr val="DC7AC7"/>
                            </a:solidFill>
                            <a:ln>
                              <a:solidFill>
                                <a:srgbClr val="DC7AC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Triángulo isósceles 13">
                            <a:extLst>
                              <a:ext uri="{FF2B5EF4-FFF2-40B4-BE49-F238E27FC236}">
                                <a16:creationId xmlns:a16="http://schemas.microsoft.com/office/drawing/2014/main" id="{908E2BE6-3315-4941-A259-3E366D349291}"/>
                              </a:ext>
                            </a:extLst>
                          </wps:cNvPr>
                          <wps:cNvSpPr/>
                          <wps:spPr>
                            <a:xfrm rot="19250534">
                              <a:off x="3194371" y="1553772"/>
                              <a:ext cx="1224366" cy="743919"/>
                            </a:xfrm>
                            <a:prstGeom prst="triangle">
                              <a:avLst/>
                            </a:prstGeom>
                            <a:solidFill>
                              <a:srgbClr val="A578E2"/>
                            </a:solidFill>
                            <a:ln>
                              <a:solidFill>
                                <a:srgbClr val="A578E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Triángulo isósceles 14">
                            <a:extLst>
                              <a:ext uri="{FF2B5EF4-FFF2-40B4-BE49-F238E27FC236}">
                                <a16:creationId xmlns:a16="http://schemas.microsoft.com/office/drawing/2014/main" id="{0D972255-0F08-4F9A-9F1E-20AF6BF59A0B}"/>
                              </a:ext>
                            </a:extLst>
                          </wps:cNvPr>
                          <wps:cNvSpPr/>
                          <wps:spPr>
                            <a:xfrm>
                              <a:off x="2431649" y="1966320"/>
                              <a:ext cx="923385" cy="453237"/>
                            </a:xfrm>
                            <a:prstGeom prst="triangle">
                              <a:avLst/>
                            </a:prstGeom>
                            <a:solidFill>
                              <a:srgbClr val="EDB9E2"/>
                            </a:solidFill>
                            <a:ln>
                              <a:solidFill>
                                <a:srgbClr val="EDB9E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Triángulo isósceles 15">
                            <a:extLst>
                              <a:ext uri="{FF2B5EF4-FFF2-40B4-BE49-F238E27FC236}">
                                <a16:creationId xmlns:a16="http://schemas.microsoft.com/office/drawing/2014/main" id="{13A18DC8-4E6D-4B29-93CE-0A2EC0BCA0A3}"/>
                              </a:ext>
                            </a:extLst>
                          </wps:cNvPr>
                          <wps:cNvSpPr/>
                          <wps:spPr>
                            <a:xfrm rot="3085625">
                              <a:off x="5620034" y="287899"/>
                              <a:ext cx="1478140" cy="902341"/>
                            </a:xfrm>
                            <a:prstGeom prst="triangle">
                              <a:avLst/>
                            </a:prstGeom>
                            <a:solidFill>
                              <a:srgbClr val="A578E2"/>
                            </a:solidFill>
                            <a:ln>
                              <a:solidFill>
                                <a:srgbClr val="A578E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Triángulo isósceles 16">
                            <a:extLst>
                              <a:ext uri="{FF2B5EF4-FFF2-40B4-BE49-F238E27FC236}">
                                <a16:creationId xmlns:a16="http://schemas.microsoft.com/office/drawing/2014/main" id="{E38EFA66-9DB4-4F28-B5A0-235D0F44F9BA}"/>
                              </a:ext>
                            </a:extLst>
                          </wps:cNvPr>
                          <wps:cNvSpPr/>
                          <wps:spPr>
                            <a:xfrm rot="14852563">
                              <a:off x="4915913" y="770893"/>
                              <a:ext cx="964111" cy="551245"/>
                            </a:xfrm>
                            <a:prstGeom prst="triangle">
                              <a:avLst/>
                            </a:prstGeom>
                            <a:solidFill>
                              <a:srgbClr val="EDB9E2"/>
                            </a:solidFill>
                            <a:ln>
                              <a:solidFill>
                                <a:srgbClr val="EDB9E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Triángulo isósceles 17">
                            <a:extLst>
                              <a:ext uri="{FF2B5EF4-FFF2-40B4-BE49-F238E27FC236}">
                                <a16:creationId xmlns:a16="http://schemas.microsoft.com/office/drawing/2014/main" id="{E897903B-1EFE-49E2-BF26-BA8598DC46D9}"/>
                              </a:ext>
                            </a:extLst>
                          </wps:cNvPr>
                          <wps:cNvSpPr/>
                          <wps:spPr>
                            <a:xfrm rot="19250534">
                              <a:off x="4538097" y="1280839"/>
                              <a:ext cx="1224366" cy="743919"/>
                            </a:xfrm>
                            <a:prstGeom prst="triangle">
                              <a:avLst/>
                            </a:prstGeom>
                            <a:solidFill>
                              <a:srgbClr val="DC7AC7"/>
                            </a:solidFill>
                            <a:ln>
                              <a:solidFill>
                                <a:srgbClr val="DC7AC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Triángulo isósceles 18">
                            <a:extLst>
                              <a:ext uri="{FF2B5EF4-FFF2-40B4-BE49-F238E27FC236}">
                                <a16:creationId xmlns:a16="http://schemas.microsoft.com/office/drawing/2014/main" id="{FC38EDC4-3C3D-4854-99AA-B77C39FA0E6E}"/>
                              </a:ext>
                            </a:extLst>
                          </wps:cNvPr>
                          <wps:cNvSpPr/>
                          <wps:spPr>
                            <a:xfrm rot="949930">
                              <a:off x="5509970" y="1581434"/>
                              <a:ext cx="859944" cy="573724"/>
                            </a:xfrm>
                            <a:prstGeom prst="triangle">
                              <a:avLst/>
                            </a:prstGeom>
                            <a:solidFill>
                              <a:srgbClr val="EDB9E2"/>
                            </a:solidFill>
                            <a:ln>
                              <a:solidFill>
                                <a:srgbClr val="EDB9E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 name="CuadroTexto 19">
                          <a:extLst>
                            <a:ext uri="{FF2B5EF4-FFF2-40B4-BE49-F238E27FC236}">
                              <a16:creationId xmlns:a16="http://schemas.microsoft.com/office/drawing/2014/main" id="{D28C8B19-7345-46FE-B891-A8F4520E8A29}"/>
                            </a:ext>
                          </a:extLst>
                        </wps:cNvPr>
                        <wps:cNvSpPr txBox="1"/>
                        <wps:spPr>
                          <a:xfrm>
                            <a:off x="1275487" y="1026942"/>
                            <a:ext cx="4003040" cy="950595"/>
                          </a:xfrm>
                          <a:prstGeom prst="rect">
                            <a:avLst/>
                          </a:prstGeom>
                          <a:noFill/>
                        </wps:spPr>
                        <wps:txbx>
                          <w:txbxContent>
                            <w:p w:rsidR="00750043" w:rsidRDefault="00750043" w:rsidP="00750043">
                              <w:pPr>
                                <w:jc w:val="center"/>
                                <w:rPr>
                                  <w:sz w:val="24"/>
                                  <w:szCs w:val="24"/>
                                </w:rPr>
                              </w:pPr>
                              <w:r w:rsidRPr="00750043">
                                <w:rPr>
                                  <w:rFonts w:ascii="Blackadder ITC" w:hAnsi="Blackadder ITC"/>
                                  <w:color w:val="000000" w:themeColor="text1"/>
                                  <w:kern w:val="24"/>
                                  <w:sz w:val="80"/>
                                  <w:szCs w:val="80"/>
                                  <w:u w:val="single"/>
                                  <w14:shadow w14:blurRad="38100" w14:dist="38100" w14:dir="2700000" w14:sx="100000" w14:sy="100000" w14:kx="0" w14:ky="0" w14:algn="tl">
                                    <w14:srgbClr w14:val="000000">
                                      <w14:alpha w14:val="57000"/>
                                    </w14:srgbClr>
                                  </w14:shadow>
                                </w:rPr>
                                <w:t>Llegar a ser lo que se es</w:t>
                              </w:r>
                            </w:p>
                          </w:txbxContent>
                        </wps:txbx>
                        <wps:bodyPr wrap="square" rtlCol="0">
                          <a:spAutoFit/>
                        </wps:bodyPr>
                      </wps:wsp>
                    </wpg:wgp>
                  </a:graphicData>
                </a:graphic>
              </wp:anchor>
            </w:drawing>
          </mc:Choice>
          <mc:Fallback>
            <w:pict>
              <v:group w14:anchorId="16667A60" id="Grupo 20" o:spid="_x0000_s1026" style="position:absolute;margin-left:-73.4pt;margin-top:-99.2pt;width:536.25pt;height:217.15pt;z-index:251659264" coordsize="68102,27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">
                <v:group id="Grupo 2" o:spid="_x0000_s1027" style="position:absolute;width:68102;height:27577" coordsize="68102,27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4" o:spid="_x0000_s1028" type="#_x0000_t5" style="position:absolute;left:43;top:3666;width:12244;height:7439;rotation:-256624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" fillcolor="#dc7ac7" strokecolor="#dc7ac7" strokeweight="1pt"/>
                  <v:shape id="Triángulo isósceles 5" o:spid="_x0000_s1029" type="#_x0000_t5" style="position:absolute;left:15212;top:2829;width:14712;height:9113;rotation:335220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" fillcolor="#edb9e2" strokecolor="#edb9e2" strokeweight="1pt"/>
                  <v:shape id="Triángulo isósceles 6" o:spid="_x0000_s1030" type="#_x0000_t5" style="position:absolute;left:6294;top:10129;width:12244;height:7439;rotation:-256624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" fillcolor="#a578e2" strokecolor="#a578e2" strokeweight="1pt"/>
                  <v:shape id="Triángulo isósceles 7" o:spid="_x0000_s1031" type="#_x0000_t5" style="position:absolute;top:20138;width:12243;height:7439;rotation:-256624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" fillcolor="#edb9e2" strokecolor="#dc7ac7" strokeweight="1pt"/>
                  <v:shape id="Triángulo isósceles 8" o:spid="_x0000_s1032" type="#_x0000_t5" style="position:absolute;left:27147;top:2028;width:11835;height:10141;rotation:-39544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" fillcolor="#dc7ac7" strokecolor="#dc7ac7" strokeweight="1pt"/>
                  <v:shape id="Triángulo isósceles 9" o:spid="_x0000_s1033" type="#_x0000_t5" style="position:absolute;left:22568;top:10846;width:12243;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" fillcolor="#a578e2" strokecolor="#a578e2" strokeweight="1pt"/>
                  <v:shape id="Triángulo isósceles 10" o:spid="_x0000_s1034" type="#_x0000_t5" style="position:absolute;left:41030;top:4596;width:12243;height:743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" fillcolor="#a578e2" strokecolor="#a578e2" strokeweight="1pt"/>
                  <v:shape id="Triángulo isósceles 11" o:spid="_x0000_s1035" type="#_x0000_t5" style="position:absolute;left:33933;top:9744;width:12244;height:7439;rotation:-739620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" fillcolor="#edb9e2" strokecolor="#edb9e2" strokeweight="1pt"/>
                  <v:shape id="Triángulo isósceles 12" o:spid="_x0000_s1036" type="#_x0000_t5" style="position:absolute;left:11941;top:17605;width:12244;height:7439;rotation:-256624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" fillcolor="#dc7ac7" strokecolor="#dc7ac7" strokeweight="1pt"/>
                  <v:shape id="Triángulo isósceles 13" o:spid="_x0000_s1037" type="#_x0000_t5" style="position:absolute;left:31943;top:15537;width:12244;height:7439;rotation:-256624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" fillcolor="#a578e2" strokecolor="#a578e2" strokeweight="1pt"/>
                  <v:shape id="Triángulo isósceles 14" o:spid="_x0000_s1038" type="#_x0000_t5" style="position:absolute;left:24316;top:19663;width:9234;height:4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" fillcolor="#edb9e2" strokecolor="#edb9e2" strokeweight="1pt"/>
                  <v:shape id="Triángulo isósceles 15" o:spid="_x0000_s1039" type="#_x0000_t5" style="position:absolute;left:56200;top:2879;width:14781;height:9023;rotation:337032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" fillcolor="#a578e2" strokecolor="#a578e2" strokeweight="1pt"/>
                  <v:shape id="Triángulo isósceles 16" o:spid="_x0000_s1040" type="#_x0000_t5" style="position:absolute;left:49158;top:7709;width:9641;height:5512;rotation:-73700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" fillcolor="#edb9e2" strokecolor="#edb9e2" strokeweight="1pt"/>
                  <v:shape id="Triángulo isósceles 17" o:spid="_x0000_s1041" type="#_x0000_t5" style="position:absolute;left:45380;top:12808;width:12244;height:7439;rotation:-256624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" fillcolor="#dc7ac7" strokecolor="#dc7ac7" strokeweight="1pt"/>
                  <v:shape id="Triángulo isósceles 18" o:spid="_x0000_s1042" type="#_x0000_t5" style="position:absolute;left:55099;top:15814;width:8600;height:5737;rotation:103757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" fillcolor="#edb9e2" strokecolor="#edb9e2" strokeweight="1pt"/>
                </v:group>
                <v:shapetype id="_x0000_t202" coordsize="21600,21600" o:spt="202" path="m,l,21600r21600,l21600,xe">
                  <v:stroke joinstyle="miter"/>
                  <v:path gradientshapeok="t" o:connecttype="rect"/>
                </v:shapetype>
                <v:shape id="CuadroTexto 19" o:spid="_x0000_s1043" type="#_x0000_t202" style="position:absolute;left:12754;top:10269;width:40031;height:9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rsidR="00750043" w:rsidRDefault="00750043" w:rsidP="00750043">
                        <w:pPr>
                          <w:jc w:val="center"/>
                          <w:rPr>
                            <w:sz w:val="24"/>
                            <w:szCs w:val="24"/>
                          </w:rPr>
                        </w:pPr>
                        <w:r w:rsidRPr="00750043">
                          <w:rPr>
                            <w:rFonts w:ascii="Blackadder ITC" w:hAnsi="Blackadder ITC"/>
                            <w:color w:val="000000" w:themeColor="text1"/>
                            <w:kern w:val="24"/>
                            <w:sz w:val="80"/>
                            <w:szCs w:val="80"/>
                            <w:u w:val="single"/>
                            <w14:shadow w14:blurRad="38100" w14:dist="38100" w14:dir="2700000" w14:sx="100000" w14:sy="100000" w14:kx="0" w14:ky="0" w14:algn="tl">
                              <w14:srgbClr w14:val="000000">
                                <w14:alpha w14:val="57000"/>
                              </w14:srgbClr>
                            </w14:shadow>
                          </w:rPr>
                          <w:t>Llegar a ser lo que se es</w:t>
                        </w:r>
                      </w:p>
                    </w:txbxContent>
                  </v:textbox>
                </v:shape>
              </v:group>
            </w:pict>
          </mc:Fallback>
        </mc:AlternateContent>
      </w:r>
    </w:p>
    <w:p w:rsidR="00750043" w:rsidRDefault="00750043">
      <w:pPr>
        <w:rPr>
          <w:lang w:val="es-ES_tradnl"/>
        </w:rPr>
      </w:pPr>
    </w:p>
    <w:p w:rsidR="002B497D" w:rsidRDefault="002B497D">
      <w:pPr>
        <w:rPr>
          <w:lang w:val="es-ES_tradnl"/>
        </w:rPr>
      </w:pPr>
    </w:p>
    <w:p w:rsidR="002B497D" w:rsidRDefault="002B497D">
      <w:pPr>
        <w:rPr>
          <w:lang w:val="es-ES_tradnl"/>
        </w:rPr>
      </w:pPr>
    </w:p>
    <w:p w:rsidR="002B497D" w:rsidRDefault="002B497D">
      <w:pPr>
        <w:rPr>
          <w:lang w:val="es-ES_tradnl"/>
        </w:rPr>
      </w:pPr>
    </w:p>
    <w:p w:rsidR="002B497D" w:rsidRDefault="002B497D">
      <w:pPr>
        <w:rPr>
          <w:lang w:val="es-ES_tradnl"/>
        </w:rPr>
      </w:pPr>
    </w:p>
    <w:p w:rsidR="002B497D" w:rsidRDefault="002B497D">
      <w:pPr>
        <w:rPr>
          <w:lang w:val="es-ES_tradnl"/>
        </w:rPr>
      </w:pPr>
    </w:p>
    <w:p w:rsidR="002B497D" w:rsidRDefault="002B497D">
      <w:pPr>
        <w:rPr>
          <w:lang w:val="es-ES_tradnl"/>
        </w:rPr>
      </w:pPr>
    </w:p>
    <w:p w:rsidR="002B497D" w:rsidRPr="00C8111D" w:rsidRDefault="002B497D" w:rsidP="00C8111D">
      <w:pPr>
        <w:pStyle w:val="Prrafodelista"/>
        <w:numPr>
          <w:ilvl w:val="0"/>
          <w:numId w:val="1"/>
        </w:numPr>
        <w:spacing w:line="360" w:lineRule="auto"/>
        <w:jc w:val="both"/>
        <w:rPr>
          <w:rFonts w:ascii="Arial" w:hAnsi="Arial" w:cs="Arial"/>
          <w:sz w:val="24"/>
          <w:szCs w:val="24"/>
          <w:lang w:val="es-ES_tradnl"/>
        </w:rPr>
      </w:pPr>
      <w:r w:rsidRPr="00C8111D">
        <w:rPr>
          <w:rFonts w:ascii="Arial" w:hAnsi="Arial" w:cs="Arial"/>
          <w:sz w:val="24"/>
          <w:szCs w:val="24"/>
          <w:lang w:val="es-ES_tradnl"/>
        </w:rPr>
        <w:t>L</w:t>
      </w:r>
      <w:r w:rsidRPr="00C8111D">
        <w:rPr>
          <w:rFonts w:ascii="Arial" w:hAnsi="Arial" w:cs="Arial"/>
          <w:sz w:val="24"/>
          <w:szCs w:val="24"/>
          <w:lang w:val="es-ES_tradnl"/>
        </w:rPr>
        <w:t>a creación literaria, a pesar de su marginalidad en las prácticas educativas</w:t>
      </w:r>
      <w:r w:rsidRPr="00C8111D">
        <w:rPr>
          <w:rFonts w:ascii="Arial" w:hAnsi="Arial" w:cs="Arial"/>
          <w:sz w:val="24"/>
          <w:szCs w:val="24"/>
          <w:lang w:val="es-ES_tradnl"/>
        </w:rPr>
        <w:t xml:space="preserve"> puede aportar en el </w:t>
      </w:r>
      <w:r w:rsidRPr="00C8111D">
        <w:rPr>
          <w:rFonts w:ascii="Arial" w:hAnsi="Arial" w:cs="Arial"/>
          <w:sz w:val="24"/>
          <w:szCs w:val="24"/>
        </w:rPr>
        <w:t>proceso formativo</w:t>
      </w:r>
      <w:r w:rsidRPr="00C8111D">
        <w:rPr>
          <w:rFonts w:ascii="Arial" w:hAnsi="Arial" w:cs="Arial"/>
          <w:sz w:val="24"/>
          <w:szCs w:val="24"/>
        </w:rPr>
        <w:t>, en estrategias</w:t>
      </w:r>
      <w:r w:rsidRPr="00C8111D">
        <w:rPr>
          <w:rFonts w:ascii="Arial" w:hAnsi="Arial" w:cs="Arial"/>
          <w:sz w:val="24"/>
          <w:szCs w:val="24"/>
        </w:rPr>
        <w:t xml:space="preserve"> y elementos discursivos</w:t>
      </w:r>
      <w:r w:rsidRPr="00C8111D">
        <w:rPr>
          <w:rFonts w:ascii="Arial" w:hAnsi="Arial" w:cs="Arial"/>
          <w:sz w:val="24"/>
          <w:szCs w:val="24"/>
        </w:rPr>
        <w:t xml:space="preserve"> y la expresión de las</w:t>
      </w:r>
      <w:r w:rsidRPr="00C8111D">
        <w:rPr>
          <w:rFonts w:ascii="Arial" w:hAnsi="Arial" w:cs="Arial"/>
          <w:sz w:val="24"/>
          <w:szCs w:val="24"/>
        </w:rPr>
        <w:t xml:space="preserve"> necesida</w:t>
      </w:r>
      <w:r w:rsidRPr="00C8111D">
        <w:rPr>
          <w:rFonts w:ascii="Arial" w:hAnsi="Arial" w:cs="Arial"/>
          <w:sz w:val="24"/>
          <w:szCs w:val="24"/>
        </w:rPr>
        <w:t>des humanas.</w:t>
      </w:r>
    </w:p>
    <w:p w:rsidR="002B497D" w:rsidRPr="00C8111D" w:rsidRDefault="002B497D" w:rsidP="00C8111D">
      <w:pPr>
        <w:pStyle w:val="Prrafodelista"/>
        <w:numPr>
          <w:ilvl w:val="0"/>
          <w:numId w:val="1"/>
        </w:numPr>
        <w:spacing w:line="360" w:lineRule="auto"/>
        <w:jc w:val="both"/>
        <w:rPr>
          <w:rFonts w:ascii="Arial" w:hAnsi="Arial" w:cs="Arial"/>
          <w:sz w:val="24"/>
          <w:szCs w:val="24"/>
          <w:lang w:val="es-ES_tradnl"/>
        </w:rPr>
      </w:pPr>
      <w:r w:rsidRPr="00C8111D">
        <w:rPr>
          <w:rFonts w:ascii="Arial" w:hAnsi="Arial" w:cs="Arial"/>
          <w:sz w:val="24"/>
          <w:szCs w:val="24"/>
          <w:lang w:val="es-ES_tradnl"/>
        </w:rPr>
        <w:t xml:space="preserve">Para considerar la que es creación literaria se debe escudillar </w:t>
      </w:r>
      <w:r w:rsidRPr="00C8111D">
        <w:rPr>
          <w:rFonts w:ascii="Arial" w:hAnsi="Arial" w:cs="Arial"/>
          <w:sz w:val="24"/>
          <w:szCs w:val="24"/>
          <w:lang w:val="es-ES_tradnl"/>
        </w:rPr>
        <w:t>mundos posibles en tanto nuevas alternativas de existencia</w:t>
      </w:r>
      <w:r w:rsidRPr="00C8111D">
        <w:rPr>
          <w:rFonts w:ascii="Arial" w:hAnsi="Arial" w:cs="Arial"/>
          <w:sz w:val="24"/>
          <w:szCs w:val="24"/>
          <w:lang w:val="es-ES_tradnl"/>
        </w:rPr>
        <w:t xml:space="preserve"> </w:t>
      </w:r>
      <w:r w:rsidRPr="00C8111D">
        <w:rPr>
          <w:rFonts w:ascii="Arial" w:hAnsi="Arial" w:cs="Arial"/>
          <w:sz w:val="24"/>
          <w:szCs w:val="24"/>
          <w:lang w:val="es-ES_tradnl"/>
        </w:rPr>
        <w:t>experime</w:t>
      </w:r>
      <w:r w:rsidRPr="00C8111D">
        <w:rPr>
          <w:rFonts w:ascii="Arial" w:hAnsi="Arial" w:cs="Arial"/>
          <w:sz w:val="24"/>
          <w:szCs w:val="24"/>
          <w:lang w:val="es-ES_tradnl"/>
        </w:rPr>
        <w:t xml:space="preserve">ntando </w:t>
      </w:r>
      <w:r w:rsidRPr="00C8111D">
        <w:rPr>
          <w:rFonts w:ascii="Arial" w:hAnsi="Arial" w:cs="Arial"/>
          <w:sz w:val="24"/>
          <w:szCs w:val="24"/>
          <w:lang w:val="es-ES_tradnl"/>
        </w:rPr>
        <w:t>en el</w:t>
      </w:r>
      <w:r w:rsidRPr="00C8111D">
        <w:rPr>
          <w:rFonts w:ascii="Arial" w:hAnsi="Arial" w:cs="Arial"/>
          <w:sz w:val="24"/>
          <w:szCs w:val="24"/>
          <w:lang w:val="es-ES_tradnl"/>
        </w:rPr>
        <w:t xml:space="preserve"> </w:t>
      </w:r>
      <w:r w:rsidRPr="00C8111D">
        <w:rPr>
          <w:rFonts w:ascii="Arial" w:hAnsi="Arial" w:cs="Arial"/>
          <w:sz w:val="24"/>
          <w:szCs w:val="24"/>
          <w:lang w:val="es-ES_tradnl"/>
        </w:rPr>
        <w:t>proceso creativo</w:t>
      </w:r>
      <w:r w:rsidRPr="00C8111D">
        <w:rPr>
          <w:rFonts w:ascii="Arial" w:hAnsi="Arial" w:cs="Arial"/>
          <w:sz w:val="24"/>
          <w:szCs w:val="24"/>
          <w:lang w:val="es-ES_tradnl"/>
        </w:rPr>
        <w:t xml:space="preserve"> y </w:t>
      </w:r>
      <w:r w:rsidRPr="00C8111D">
        <w:rPr>
          <w:rFonts w:ascii="Arial" w:hAnsi="Arial" w:cs="Arial"/>
          <w:sz w:val="24"/>
          <w:szCs w:val="24"/>
          <w:lang w:val="es-ES_tradnl"/>
        </w:rPr>
        <w:t>otras dimensiones de la</w:t>
      </w:r>
      <w:r w:rsidRPr="00C8111D">
        <w:rPr>
          <w:rFonts w:ascii="Arial" w:hAnsi="Arial" w:cs="Arial"/>
          <w:sz w:val="24"/>
          <w:szCs w:val="24"/>
          <w:lang w:val="es-ES_tradnl"/>
        </w:rPr>
        <w:t xml:space="preserve"> </w:t>
      </w:r>
      <w:r w:rsidRPr="00C8111D">
        <w:rPr>
          <w:rFonts w:ascii="Arial" w:hAnsi="Arial" w:cs="Arial"/>
          <w:sz w:val="24"/>
          <w:szCs w:val="24"/>
          <w:lang w:val="es-ES_tradnl"/>
        </w:rPr>
        <w:t>realidad rea</w:t>
      </w:r>
      <w:r w:rsidRPr="00C8111D">
        <w:rPr>
          <w:rFonts w:ascii="Arial" w:hAnsi="Arial" w:cs="Arial"/>
          <w:sz w:val="24"/>
          <w:szCs w:val="24"/>
          <w:lang w:val="es-ES_tradnl"/>
        </w:rPr>
        <w:t xml:space="preserve">l. </w:t>
      </w:r>
    </w:p>
    <w:p w:rsidR="002B497D" w:rsidRPr="00C8111D" w:rsidRDefault="002B497D" w:rsidP="00C8111D">
      <w:pPr>
        <w:pStyle w:val="Prrafodelista"/>
        <w:numPr>
          <w:ilvl w:val="0"/>
          <w:numId w:val="1"/>
        </w:numPr>
        <w:spacing w:line="360" w:lineRule="auto"/>
        <w:jc w:val="both"/>
        <w:rPr>
          <w:rFonts w:ascii="Arial" w:hAnsi="Arial" w:cs="Arial"/>
          <w:sz w:val="24"/>
          <w:szCs w:val="24"/>
          <w:lang w:val="es-ES_tradnl"/>
        </w:rPr>
      </w:pPr>
      <w:r w:rsidRPr="00C8111D">
        <w:rPr>
          <w:rFonts w:ascii="Arial" w:hAnsi="Arial" w:cs="Arial"/>
          <w:sz w:val="24"/>
          <w:szCs w:val="24"/>
          <w:lang w:val="es-ES_tradnl"/>
        </w:rPr>
        <w:t>Esta se puede apreciar narrada o poetizada.</w:t>
      </w:r>
    </w:p>
    <w:p w:rsidR="002B497D" w:rsidRPr="00C8111D" w:rsidRDefault="002B497D" w:rsidP="00C8111D">
      <w:pPr>
        <w:pStyle w:val="Prrafodelista"/>
        <w:numPr>
          <w:ilvl w:val="0"/>
          <w:numId w:val="1"/>
        </w:numPr>
        <w:spacing w:line="360" w:lineRule="auto"/>
        <w:jc w:val="both"/>
        <w:rPr>
          <w:rFonts w:ascii="Arial" w:hAnsi="Arial" w:cs="Arial"/>
          <w:sz w:val="24"/>
          <w:szCs w:val="24"/>
          <w:lang w:val="es-ES_tradnl"/>
        </w:rPr>
      </w:pPr>
      <w:r w:rsidRPr="00C8111D">
        <w:rPr>
          <w:rFonts w:ascii="Arial" w:hAnsi="Arial" w:cs="Arial"/>
          <w:sz w:val="24"/>
          <w:szCs w:val="24"/>
        </w:rPr>
        <w:t>D</w:t>
      </w:r>
      <w:r w:rsidRPr="00C8111D">
        <w:rPr>
          <w:rFonts w:ascii="Arial" w:hAnsi="Arial" w:cs="Arial"/>
          <w:sz w:val="24"/>
          <w:szCs w:val="24"/>
        </w:rPr>
        <w:t xml:space="preserve">esde la autoobservación y la </w:t>
      </w:r>
      <w:r w:rsidR="000D78ED" w:rsidRPr="00C8111D">
        <w:rPr>
          <w:rFonts w:ascii="Arial" w:hAnsi="Arial" w:cs="Arial"/>
          <w:sz w:val="24"/>
          <w:szCs w:val="24"/>
        </w:rPr>
        <w:t>autorreflexión</w:t>
      </w:r>
      <w:r w:rsidRPr="00C8111D">
        <w:rPr>
          <w:rFonts w:ascii="Arial" w:hAnsi="Arial" w:cs="Arial"/>
          <w:sz w:val="24"/>
          <w:szCs w:val="24"/>
        </w:rPr>
        <w:t xml:space="preserve"> personal se busca la comprensión del</w:t>
      </w:r>
      <w:r w:rsidRPr="00C8111D">
        <w:rPr>
          <w:rFonts w:ascii="Arial" w:hAnsi="Arial" w:cs="Arial"/>
          <w:sz w:val="24"/>
          <w:szCs w:val="24"/>
        </w:rPr>
        <w:t xml:space="preserve"> </w:t>
      </w:r>
      <w:r w:rsidRPr="00C8111D">
        <w:rPr>
          <w:rFonts w:ascii="Arial" w:hAnsi="Arial" w:cs="Arial"/>
          <w:sz w:val="24"/>
          <w:szCs w:val="24"/>
        </w:rPr>
        <w:t>mundo y de la naturaleza</w:t>
      </w:r>
      <w:r w:rsidR="000D78ED" w:rsidRPr="00C8111D">
        <w:rPr>
          <w:rFonts w:ascii="Arial" w:hAnsi="Arial" w:cs="Arial"/>
          <w:sz w:val="24"/>
          <w:szCs w:val="24"/>
        </w:rPr>
        <w:t>.</w:t>
      </w:r>
    </w:p>
    <w:p w:rsidR="000D78ED" w:rsidRPr="00C8111D" w:rsidRDefault="000D78ED" w:rsidP="00C8111D">
      <w:pPr>
        <w:pStyle w:val="Prrafodelista"/>
        <w:numPr>
          <w:ilvl w:val="0"/>
          <w:numId w:val="1"/>
        </w:numPr>
        <w:spacing w:line="360" w:lineRule="auto"/>
        <w:jc w:val="both"/>
        <w:rPr>
          <w:rFonts w:ascii="Arial" w:hAnsi="Arial" w:cs="Arial"/>
          <w:sz w:val="24"/>
          <w:szCs w:val="24"/>
          <w:lang w:val="es-ES_tradnl"/>
        </w:rPr>
      </w:pPr>
      <w:r w:rsidRPr="00C8111D">
        <w:rPr>
          <w:rFonts w:ascii="Arial" w:hAnsi="Arial" w:cs="Arial"/>
          <w:sz w:val="24"/>
          <w:szCs w:val="24"/>
        </w:rPr>
        <w:t>L</w:t>
      </w:r>
      <w:r w:rsidRPr="00C8111D">
        <w:rPr>
          <w:rFonts w:ascii="Arial" w:hAnsi="Arial" w:cs="Arial"/>
          <w:sz w:val="24"/>
          <w:szCs w:val="24"/>
        </w:rPr>
        <w:t xml:space="preserve">a formación brota de </w:t>
      </w:r>
      <w:r w:rsidRPr="00C8111D">
        <w:rPr>
          <w:rFonts w:ascii="Arial" w:hAnsi="Arial" w:cs="Arial"/>
          <w:sz w:val="24"/>
          <w:szCs w:val="24"/>
        </w:rPr>
        <w:t>cada uno</w:t>
      </w:r>
      <w:r w:rsidRPr="00C8111D">
        <w:rPr>
          <w:rFonts w:ascii="Arial" w:hAnsi="Arial" w:cs="Arial"/>
          <w:sz w:val="24"/>
          <w:szCs w:val="24"/>
        </w:rPr>
        <w:t xml:space="preserve"> al reaccionar</w:t>
      </w:r>
      <w:r w:rsidRPr="00C8111D">
        <w:rPr>
          <w:rFonts w:ascii="Arial" w:hAnsi="Arial" w:cs="Arial"/>
          <w:sz w:val="24"/>
          <w:szCs w:val="24"/>
        </w:rPr>
        <w:t>.</w:t>
      </w:r>
    </w:p>
    <w:p w:rsidR="000D78ED" w:rsidRPr="00C8111D" w:rsidRDefault="000D78ED" w:rsidP="00C8111D">
      <w:pPr>
        <w:pStyle w:val="Prrafodelista"/>
        <w:numPr>
          <w:ilvl w:val="0"/>
          <w:numId w:val="1"/>
        </w:numPr>
        <w:spacing w:line="360" w:lineRule="auto"/>
        <w:jc w:val="both"/>
        <w:rPr>
          <w:rFonts w:ascii="Arial" w:hAnsi="Arial" w:cs="Arial"/>
          <w:sz w:val="24"/>
          <w:szCs w:val="24"/>
          <w:lang w:val="es-ES_tradnl"/>
        </w:rPr>
      </w:pPr>
      <w:r w:rsidRPr="00C8111D">
        <w:rPr>
          <w:rFonts w:ascii="Arial" w:hAnsi="Arial" w:cs="Arial"/>
          <w:sz w:val="24"/>
          <w:szCs w:val="24"/>
        </w:rPr>
        <w:t>L</w:t>
      </w:r>
      <w:r w:rsidRPr="00C8111D">
        <w:rPr>
          <w:rFonts w:ascii="Arial" w:hAnsi="Arial" w:cs="Arial"/>
          <w:sz w:val="24"/>
          <w:szCs w:val="24"/>
        </w:rPr>
        <w:t>a educación moviliza todo lo necesario para que</w:t>
      </w:r>
      <w:r w:rsidRPr="00C8111D">
        <w:rPr>
          <w:rFonts w:ascii="Arial" w:hAnsi="Arial" w:cs="Arial"/>
          <w:sz w:val="24"/>
          <w:szCs w:val="24"/>
        </w:rPr>
        <w:t xml:space="preserve"> </w:t>
      </w:r>
      <w:r w:rsidRPr="00C8111D">
        <w:rPr>
          <w:rFonts w:ascii="Arial" w:hAnsi="Arial" w:cs="Arial"/>
          <w:sz w:val="24"/>
          <w:szCs w:val="24"/>
        </w:rPr>
        <w:t xml:space="preserve">el sujeto entre en el mundo y se sostenga en </w:t>
      </w:r>
      <w:r w:rsidRPr="00C8111D">
        <w:rPr>
          <w:rFonts w:ascii="Arial" w:hAnsi="Arial" w:cs="Arial"/>
          <w:sz w:val="24"/>
          <w:szCs w:val="24"/>
        </w:rPr>
        <w:t>él, se</w:t>
      </w:r>
      <w:r w:rsidRPr="00C8111D">
        <w:rPr>
          <w:rFonts w:ascii="Arial" w:hAnsi="Arial" w:cs="Arial"/>
          <w:sz w:val="24"/>
          <w:szCs w:val="24"/>
        </w:rPr>
        <w:t xml:space="preserve"> apropie de los interrogantes que han constituido la cultura humana, incorpore los saberes elaborados por los hombres</w:t>
      </w:r>
      <w:r w:rsidRPr="00C8111D">
        <w:rPr>
          <w:rFonts w:ascii="Arial" w:hAnsi="Arial" w:cs="Arial"/>
          <w:sz w:val="24"/>
          <w:szCs w:val="24"/>
        </w:rPr>
        <w:t>.</w:t>
      </w:r>
    </w:p>
    <w:p w:rsidR="000D78ED" w:rsidRPr="00C8111D" w:rsidRDefault="000D78ED" w:rsidP="00C8111D">
      <w:pPr>
        <w:pStyle w:val="Prrafodelista"/>
        <w:numPr>
          <w:ilvl w:val="0"/>
          <w:numId w:val="1"/>
        </w:numPr>
        <w:spacing w:line="360" w:lineRule="auto"/>
        <w:jc w:val="both"/>
        <w:rPr>
          <w:rFonts w:ascii="Arial" w:hAnsi="Arial" w:cs="Arial"/>
          <w:sz w:val="24"/>
          <w:szCs w:val="24"/>
          <w:lang w:val="es-ES_tradnl"/>
        </w:rPr>
      </w:pPr>
      <w:r w:rsidRPr="00C8111D">
        <w:rPr>
          <w:rFonts w:ascii="Arial" w:hAnsi="Arial" w:cs="Arial"/>
          <w:sz w:val="24"/>
          <w:szCs w:val="24"/>
        </w:rPr>
        <w:t>L</w:t>
      </w:r>
      <w:r w:rsidRPr="00C8111D">
        <w:rPr>
          <w:rFonts w:ascii="Arial" w:hAnsi="Arial" w:cs="Arial"/>
          <w:sz w:val="24"/>
          <w:szCs w:val="24"/>
        </w:rPr>
        <w:t>a educación posibilita una experiencia profunda en el escenario cultural y social al cual el niño llega al nacer, desde su contexto familiar hasta la escuela, atravesando todos los ámbitos externos</w:t>
      </w:r>
      <w:r w:rsidRPr="00C8111D">
        <w:rPr>
          <w:rFonts w:ascii="Arial" w:hAnsi="Arial" w:cs="Arial"/>
          <w:sz w:val="24"/>
          <w:szCs w:val="24"/>
        </w:rPr>
        <w:t>.</w:t>
      </w:r>
    </w:p>
    <w:p w:rsidR="000D78ED" w:rsidRPr="00C8111D" w:rsidRDefault="000D78ED" w:rsidP="00C8111D">
      <w:pPr>
        <w:pStyle w:val="Prrafodelista"/>
        <w:numPr>
          <w:ilvl w:val="0"/>
          <w:numId w:val="1"/>
        </w:numPr>
        <w:spacing w:line="360" w:lineRule="auto"/>
        <w:jc w:val="both"/>
        <w:rPr>
          <w:rFonts w:ascii="Arial" w:hAnsi="Arial" w:cs="Arial"/>
          <w:sz w:val="24"/>
          <w:szCs w:val="24"/>
          <w:lang w:val="es-ES_tradnl"/>
        </w:rPr>
      </w:pPr>
      <w:r w:rsidRPr="00C8111D">
        <w:rPr>
          <w:rFonts w:ascii="Arial" w:hAnsi="Arial" w:cs="Arial"/>
          <w:sz w:val="24"/>
          <w:szCs w:val="24"/>
          <w:lang w:val="es-ES_tradnl"/>
        </w:rPr>
        <w:t>La pedagogía</w:t>
      </w:r>
      <w:r w:rsidR="00CF7130" w:rsidRPr="00C8111D">
        <w:rPr>
          <w:rFonts w:ascii="Arial" w:hAnsi="Arial" w:cs="Arial"/>
          <w:sz w:val="24"/>
          <w:szCs w:val="24"/>
          <w:lang w:val="es-ES_tradnl"/>
        </w:rPr>
        <w:t xml:space="preserve"> </w:t>
      </w:r>
      <w:r w:rsidRPr="00C8111D">
        <w:rPr>
          <w:rFonts w:ascii="Arial" w:hAnsi="Arial" w:cs="Arial"/>
          <w:sz w:val="24"/>
          <w:szCs w:val="24"/>
          <w:lang w:val="es-ES_tradnl"/>
        </w:rPr>
        <w:t xml:space="preserve">renueva tal construcción personal para que </w:t>
      </w:r>
      <w:r w:rsidR="00CF7130" w:rsidRPr="00C8111D">
        <w:rPr>
          <w:rFonts w:ascii="Arial" w:hAnsi="Arial" w:cs="Arial"/>
          <w:sz w:val="24"/>
          <w:szCs w:val="24"/>
          <w:lang w:val="es-ES_tradnl"/>
        </w:rPr>
        <w:t>cada uno</w:t>
      </w:r>
      <w:r w:rsidRPr="00C8111D">
        <w:rPr>
          <w:rFonts w:ascii="Arial" w:hAnsi="Arial" w:cs="Arial"/>
          <w:sz w:val="24"/>
          <w:szCs w:val="24"/>
          <w:lang w:val="es-ES_tradnl"/>
        </w:rPr>
        <w:t xml:space="preserve"> quede</w:t>
      </w:r>
      <w:r w:rsidR="00CF7130" w:rsidRPr="00C8111D">
        <w:rPr>
          <w:rFonts w:ascii="Arial" w:hAnsi="Arial" w:cs="Arial"/>
          <w:sz w:val="24"/>
          <w:szCs w:val="24"/>
          <w:lang w:val="es-ES_tradnl"/>
        </w:rPr>
        <w:t xml:space="preserve"> </w:t>
      </w:r>
      <w:r w:rsidRPr="00C8111D">
        <w:rPr>
          <w:rFonts w:ascii="Arial" w:hAnsi="Arial" w:cs="Arial"/>
          <w:sz w:val="24"/>
          <w:szCs w:val="24"/>
          <w:lang w:val="es-ES_tradnl"/>
        </w:rPr>
        <w:t>interpretado desde su implicación en la comunidad y realice</w:t>
      </w:r>
      <w:r w:rsidR="00CF7130" w:rsidRPr="00C8111D">
        <w:rPr>
          <w:rFonts w:ascii="Arial" w:hAnsi="Arial" w:cs="Arial"/>
          <w:sz w:val="24"/>
          <w:szCs w:val="24"/>
          <w:lang w:val="es-ES_tradnl"/>
        </w:rPr>
        <w:t xml:space="preserve"> </w:t>
      </w:r>
      <w:r w:rsidRPr="00C8111D">
        <w:rPr>
          <w:rFonts w:ascii="Arial" w:hAnsi="Arial" w:cs="Arial"/>
          <w:sz w:val="24"/>
          <w:szCs w:val="24"/>
          <w:lang w:val="es-ES_tradnl"/>
        </w:rPr>
        <w:t>su despliegue estético.</w:t>
      </w:r>
    </w:p>
    <w:p w:rsidR="00CF7130" w:rsidRPr="00C8111D" w:rsidRDefault="00CF7130" w:rsidP="00C8111D">
      <w:pPr>
        <w:pStyle w:val="Prrafodelista"/>
        <w:numPr>
          <w:ilvl w:val="0"/>
          <w:numId w:val="1"/>
        </w:numPr>
        <w:spacing w:line="360" w:lineRule="auto"/>
        <w:jc w:val="both"/>
        <w:rPr>
          <w:rFonts w:ascii="Arial" w:hAnsi="Arial" w:cs="Arial"/>
          <w:sz w:val="24"/>
          <w:szCs w:val="24"/>
          <w:lang w:val="es-ES_tradnl"/>
        </w:rPr>
      </w:pPr>
      <w:r w:rsidRPr="00C8111D">
        <w:rPr>
          <w:rFonts w:ascii="Arial" w:hAnsi="Arial" w:cs="Arial"/>
          <w:sz w:val="24"/>
          <w:szCs w:val="24"/>
          <w:lang w:val="es-ES_tradnl"/>
        </w:rPr>
        <w:t>L</w:t>
      </w:r>
      <w:r w:rsidRPr="00C8111D">
        <w:rPr>
          <w:rFonts w:ascii="Arial" w:hAnsi="Arial" w:cs="Arial"/>
          <w:sz w:val="24"/>
          <w:szCs w:val="24"/>
          <w:lang w:val="es-ES_tradnl"/>
        </w:rPr>
        <w:t>a</w:t>
      </w:r>
      <w:r w:rsidRPr="00C8111D">
        <w:rPr>
          <w:rFonts w:ascii="Arial" w:hAnsi="Arial" w:cs="Arial"/>
          <w:sz w:val="24"/>
          <w:szCs w:val="24"/>
          <w:lang w:val="es-ES_tradnl"/>
        </w:rPr>
        <w:t xml:space="preserve"> </w:t>
      </w:r>
      <w:r w:rsidRPr="00C8111D">
        <w:rPr>
          <w:rFonts w:ascii="Arial" w:hAnsi="Arial" w:cs="Arial"/>
          <w:sz w:val="24"/>
          <w:szCs w:val="24"/>
          <w:lang w:val="es-ES_tradnl"/>
        </w:rPr>
        <w:t>lectura literaria ha ganado un</w:t>
      </w:r>
      <w:r w:rsidRPr="00C8111D">
        <w:rPr>
          <w:rFonts w:ascii="Arial" w:hAnsi="Arial" w:cs="Arial"/>
          <w:sz w:val="24"/>
          <w:szCs w:val="24"/>
          <w:lang w:val="es-ES_tradnl"/>
        </w:rPr>
        <w:t xml:space="preserve"> </w:t>
      </w:r>
      <w:r w:rsidRPr="00C8111D">
        <w:rPr>
          <w:rFonts w:ascii="Arial" w:hAnsi="Arial" w:cs="Arial"/>
          <w:sz w:val="24"/>
          <w:szCs w:val="24"/>
          <w:lang w:val="es-ES_tradnl"/>
        </w:rPr>
        <w:t>lugar en la escuela como experiencia formativa</w:t>
      </w:r>
      <w:r w:rsidRPr="00C8111D">
        <w:rPr>
          <w:rFonts w:ascii="Arial" w:hAnsi="Arial" w:cs="Arial"/>
          <w:sz w:val="24"/>
          <w:szCs w:val="24"/>
          <w:lang w:val="es-ES_tradnl"/>
        </w:rPr>
        <w:t>.</w:t>
      </w:r>
    </w:p>
    <w:p w:rsidR="00CF7130" w:rsidRPr="00C8111D" w:rsidRDefault="00CF7130" w:rsidP="00C8111D">
      <w:pPr>
        <w:pStyle w:val="Prrafodelista"/>
        <w:numPr>
          <w:ilvl w:val="0"/>
          <w:numId w:val="1"/>
        </w:numPr>
        <w:spacing w:line="360" w:lineRule="auto"/>
        <w:jc w:val="both"/>
        <w:rPr>
          <w:rFonts w:ascii="Arial" w:hAnsi="Arial" w:cs="Arial"/>
          <w:sz w:val="24"/>
          <w:szCs w:val="24"/>
          <w:lang w:val="es-ES_tradnl"/>
        </w:rPr>
      </w:pPr>
      <w:r w:rsidRPr="00C8111D">
        <w:rPr>
          <w:rFonts w:ascii="Arial" w:hAnsi="Arial" w:cs="Arial"/>
          <w:sz w:val="24"/>
          <w:szCs w:val="24"/>
        </w:rPr>
        <w:lastRenderedPageBreak/>
        <w:t>E</w:t>
      </w:r>
      <w:r w:rsidRPr="00C8111D">
        <w:rPr>
          <w:rFonts w:ascii="Arial" w:hAnsi="Arial" w:cs="Arial"/>
          <w:sz w:val="24"/>
          <w:szCs w:val="24"/>
        </w:rPr>
        <w:t>l texto solo puede actualizarse mediante el acto de leer, en su encuentro con un</w:t>
      </w:r>
      <w:r w:rsidRPr="00C8111D">
        <w:rPr>
          <w:rFonts w:ascii="Arial" w:hAnsi="Arial" w:cs="Arial"/>
          <w:sz w:val="24"/>
          <w:szCs w:val="24"/>
        </w:rPr>
        <w:t xml:space="preserve"> </w:t>
      </w:r>
      <w:r w:rsidRPr="00C8111D">
        <w:rPr>
          <w:rFonts w:ascii="Arial" w:hAnsi="Arial" w:cs="Arial"/>
          <w:sz w:val="24"/>
          <w:szCs w:val="24"/>
        </w:rPr>
        <w:t xml:space="preserve">lector y sus horizontes de sentido, configurando una </w:t>
      </w:r>
      <w:r w:rsidRPr="00C8111D">
        <w:rPr>
          <w:rFonts w:ascii="Arial" w:hAnsi="Arial" w:cs="Arial"/>
          <w:sz w:val="24"/>
          <w:szCs w:val="24"/>
        </w:rPr>
        <w:t>experiencia.</w:t>
      </w:r>
    </w:p>
    <w:p w:rsidR="00CF7130" w:rsidRPr="00C8111D" w:rsidRDefault="00CF7130" w:rsidP="00C8111D">
      <w:pPr>
        <w:pStyle w:val="Prrafodelista"/>
        <w:numPr>
          <w:ilvl w:val="0"/>
          <w:numId w:val="1"/>
        </w:numPr>
        <w:spacing w:line="360" w:lineRule="auto"/>
        <w:jc w:val="both"/>
        <w:rPr>
          <w:rFonts w:ascii="Arial" w:hAnsi="Arial" w:cs="Arial"/>
          <w:sz w:val="24"/>
          <w:szCs w:val="24"/>
          <w:lang w:val="es-ES_tradnl"/>
        </w:rPr>
      </w:pPr>
      <w:r w:rsidRPr="00C8111D">
        <w:rPr>
          <w:rFonts w:ascii="Arial" w:hAnsi="Arial" w:cs="Arial"/>
          <w:sz w:val="24"/>
          <w:szCs w:val="24"/>
          <w:lang w:val="es-ES_tradnl"/>
        </w:rPr>
        <w:t>L</w:t>
      </w:r>
      <w:r w:rsidRPr="00C8111D">
        <w:rPr>
          <w:rFonts w:ascii="Arial" w:hAnsi="Arial" w:cs="Arial"/>
          <w:sz w:val="24"/>
          <w:szCs w:val="24"/>
          <w:lang w:val="es-ES_tradnl"/>
        </w:rPr>
        <w:t>o</w:t>
      </w:r>
      <w:r w:rsidRPr="00C8111D">
        <w:rPr>
          <w:rFonts w:ascii="Arial" w:hAnsi="Arial" w:cs="Arial"/>
          <w:sz w:val="24"/>
          <w:szCs w:val="24"/>
          <w:lang w:val="es-ES_tradnl"/>
        </w:rPr>
        <w:t xml:space="preserve"> </w:t>
      </w:r>
      <w:r w:rsidRPr="00C8111D">
        <w:rPr>
          <w:rFonts w:ascii="Arial" w:hAnsi="Arial" w:cs="Arial"/>
          <w:sz w:val="24"/>
          <w:szCs w:val="24"/>
          <w:lang w:val="es-ES_tradnl"/>
        </w:rPr>
        <w:t>literario del texto vive cuando</w:t>
      </w:r>
      <w:r w:rsidRPr="00C8111D">
        <w:rPr>
          <w:rFonts w:ascii="Arial" w:hAnsi="Arial" w:cs="Arial"/>
          <w:sz w:val="24"/>
          <w:szCs w:val="24"/>
          <w:lang w:val="es-ES_tradnl"/>
        </w:rPr>
        <w:t xml:space="preserve"> </w:t>
      </w:r>
      <w:r w:rsidRPr="00C8111D">
        <w:rPr>
          <w:rFonts w:ascii="Arial" w:hAnsi="Arial" w:cs="Arial"/>
          <w:sz w:val="24"/>
          <w:szCs w:val="24"/>
          <w:lang w:val="es-ES_tradnl"/>
        </w:rPr>
        <w:t>el lector asume, revela, ausculta, critica, interpreta, y coexiste</w:t>
      </w:r>
      <w:r w:rsidRPr="00C8111D">
        <w:rPr>
          <w:rFonts w:ascii="Arial" w:hAnsi="Arial" w:cs="Arial"/>
          <w:sz w:val="24"/>
          <w:szCs w:val="24"/>
          <w:lang w:val="es-ES_tradnl"/>
        </w:rPr>
        <w:t xml:space="preserve"> </w:t>
      </w:r>
      <w:r w:rsidRPr="00C8111D">
        <w:rPr>
          <w:rFonts w:ascii="Arial" w:hAnsi="Arial" w:cs="Arial"/>
          <w:sz w:val="24"/>
          <w:szCs w:val="24"/>
          <w:lang w:val="es-ES_tradnl"/>
        </w:rPr>
        <w:t>con la historia, sintiendo una</w:t>
      </w:r>
      <w:r w:rsidRPr="00C8111D">
        <w:rPr>
          <w:rFonts w:ascii="Arial" w:hAnsi="Arial" w:cs="Arial"/>
          <w:sz w:val="24"/>
          <w:szCs w:val="24"/>
          <w:lang w:val="es-ES_tradnl"/>
        </w:rPr>
        <w:t xml:space="preserve"> des acomodación</w:t>
      </w:r>
      <w:r w:rsidRPr="00C8111D">
        <w:rPr>
          <w:rFonts w:ascii="Arial" w:hAnsi="Arial" w:cs="Arial"/>
          <w:sz w:val="24"/>
          <w:szCs w:val="24"/>
          <w:lang w:val="es-ES_tradnl"/>
        </w:rPr>
        <w:t>, que lo invita</w:t>
      </w:r>
      <w:r w:rsidRPr="00C8111D">
        <w:rPr>
          <w:rFonts w:ascii="Arial" w:hAnsi="Arial" w:cs="Arial"/>
          <w:sz w:val="24"/>
          <w:szCs w:val="24"/>
          <w:lang w:val="es-ES_tradnl"/>
        </w:rPr>
        <w:t xml:space="preserve"> </w:t>
      </w:r>
      <w:r w:rsidRPr="00C8111D">
        <w:rPr>
          <w:rFonts w:ascii="Arial" w:hAnsi="Arial" w:cs="Arial"/>
          <w:sz w:val="24"/>
          <w:szCs w:val="24"/>
          <w:lang w:val="es-ES_tradnl"/>
        </w:rPr>
        <w:t>a la reflexión de muchos temas,</w:t>
      </w:r>
      <w:r w:rsidRPr="00C8111D">
        <w:rPr>
          <w:rFonts w:ascii="Arial" w:hAnsi="Arial" w:cs="Arial"/>
          <w:sz w:val="24"/>
          <w:szCs w:val="24"/>
          <w:lang w:val="es-ES_tradnl"/>
        </w:rPr>
        <w:t xml:space="preserve"> </w:t>
      </w:r>
      <w:r w:rsidRPr="00C8111D">
        <w:rPr>
          <w:rFonts w:ascii="Arial" w:hAnsi="Arial" w:cs="Arial"/>
          <w:sz w:val="24"/>
          <w:szCs w:val="24"/>
          <w:lang w:val="es-ES_tradnl"/>
        </w:rPr>
        <w:t>al encuentro consigo mismo</w:t>
      </w:r>
      <w:r w:rsidRPr="00C8111D">
        <w:rPr>
          <w:rFonts w:ascii="Arial" w:hAnsi="Arial" w:cs="Arial"/>
          <w:sz w:val="24"/>
          <w:szCs w:val="24"/>
          <w:lang w:val="es-ES_tradnl"/>
        </w:rPr>
        <w:t>.</w:t>
      </w:r>
    </w:p>
    <w:p w:rsidR="00CF7130" w:rsidRPr="00C8111D" w:rsidRDefault="00CF7130" w:rsidP="00C8111D">
      <w:pPr>
        <w:pStyle w:val="Prrafodelista"/>
        <w:numPr>
          <w:ilvl w:val="0"/>
          <w:numId w:val="1"/>
        </w:numPr>
        <w:spacing w:line="360" w:lineRule="auto"/>
        <w:jc w:val="both"/>
        <w:rPr>
          <w:rFonts w:ascii="Arial" w:hAnsi="Arial" w:cs="Arial"/>
          <w:sz w:val="24"/>
          <w:szCs w:val="24"/>
          <w:lang w:val="es-ES_tradnl"/>
        </w:rPr>
      </w:pPr>
      <w:r w:rsidRPr="00C8111D">
        <w:rPr>
          <w:rFonts w:ascii="Arial" w:hAnsi="Arial" w:cs="Arial"/>
          <w:sz w:val="24"/>
          <w:szCs w:val="24"/>
        </w:rPr>
        <w:t>L</w:t>
      </w:r>
      <w:r w:rsidRPr="00C8111D">
        <w:rPr>
          <w:rFonts w:ascii="Arial" w:hAnsi="Arial" w:cs="Arial"/>
          <w:sz w:val="24"/>
          <w:szCs w:val="24"/>
        </w:rPr>
        <w:t>a escritura auténtica ofrece posibilidades ilimitadas para presentar otro mundo posible</w:t>
      </w:r>
      <w:r w:rsidRPr="00C8111D">
        <w:rPr>
          <w:rFonts w:ascii="Arial" w:hAnsi="Arial" w:cs="Arial"/>
          <w:sz w:val="24"/>
          <w:szCs w:val="24"/>
        </w:rPr>
        <w:t>.</w:t>
      </w:r>
    </w:p>
    <w:p w:rsidR="00CF7130" w:rsidRPr="00C8111D" w:rsidRDefault="00CF7130" w:rsidP="00C8111D">
      <w:pPr>
        <w:pStyle w:val="Prrafodelista"/>
        <w:numPr>
          <w:ilvl w:val="0"/>
          <w:numId w:val="1"/>
        </w:numPr>
        <w:spacing w:line="360" w:lineRule="auto"/>
        <w:jc w:val="both"/>
        <w:rPr>
          <w:rFonts w:ascii="Arial" w:hAnsi="Arial" w:cs="Arial"/>
          <w:sz w:val="24"/>
          <w:szCs w:val="24"/>
          <w:lang w:val="es-ES_tradnl"/>
        </w:rPr>
      </w:pPr>
      <w:r w:rsidRPr="00C8111D">
        <w:rPr>
          <w:rFonts w:ascii="Arial" w:hAnsi="Arial" w:cs="Arial"/>
          <w:sz w:val="24"/>
          <w:szCs w:val="24"/>
          <w:lang w:val="es-ES_tradnl"/>
        </w:rPr>
        <w:t>L</w:t>
      </w:r>
      <w:r w:rsidRPr="00C8111D">
        <w:rPr>
          <w:rFonts w:ascii="Arial" w:hAnsi="Arial" w:cs="Arial"/>
          <w:sz w:val="24"/>
          <w:szCs w:val="24"/>
        </w:rPr>
        <w:t>os elementos poesía, arte, lenguaje y mundo, constituyen la literatura, promoviendo «un ejercicio creativo y lúdico de la sensibilidad, la imaginación y el intelecto</w:t>
      </w:r>
      <w:r w:rsidR="00C8111D" w:rsidRPr="00C8111D">
        <w:rPr>
          <w:rFonts w:ascii="Arial" w:hAnsi="Arial" w:cs="Arial"/>
          <w:sz w:val="24"/>
          <w:szCs w:val="24"/>
        </w:rPr>
        <w:t>.</w:t>
      </w:r>
    </w:p>
    <w:p w:rsidR="00C8111D" w:rsidRPr="00C8111D" w:rsidRDefault="00C8111D" w:rsidP="00C8111D">
      <w:pPr>
        <w:pStyle w:val="Prrafodelista"/>
        <w:numPr>
          <w:ilvl w:val="0"/>
          <w:numId w:val="1"/>
        </w:numPr>
        <w:spacing w:line="360" w:lineRule="auto"/>
        <w:jc w:val="both"/>
        <w:rPr>
          <w:rFonts w:ascii="Arial" w:hAnsi="Arial" w:cs="Arial"/>
          <w:sz w:val="24"/>
          <w:szCs w:val="24"/>
          <w:lang w:val="es-ES_tradnl"/>
        </w:rPr>
      </w:pPr>
      <w:r w:rsidRPr="00C8111D">
        <w:rPr>
          <w:rFonts w:ascii="Arial" w:hAnsi="Arial" w:cs="Arial"/>
          <w:sz w:val="24"/>
          <w:szCs w:val="24"/>
          <w:lang w:val="es-ES_tradnl"/>
        </w:rPr>
        <w:t xml:space="preserve">Que ofrecen </w:t>
      </w:r>
      <w:r w:rsidRPr="00C8111D">
        <w:rPr>
          <w:rFonts w:ascii="Arial" w:hAnsi="Arial" w:cs="Arial"/>
          <w:sz w:val="24"/>
          <w:szCs w:val="24"/>
        </w:rPr>
        <w:t>una manera de sentir, imaginar y conocer el mundo, con el fin de darle forma estética, poner en obra lo que antes no existía en la realidad</w:t>
      </w:r>
      <w:r w:rsidRPr="00C8111D">
        <w:rPr>
          <w:rFonts w:ascii="Arial" w:hAnsi="Arial" w:cs="Arial"/>
          <w:sz w:val="24"/>
          <w:szCs w:val="24"/>
        </w:rPr>
        <w:t>.</w:t>
      </w:r>
    </w:p>
    <w:p w:rsidR="00C8111D" w:rsidRDefault="00C8111D" w:rsidP="00C8111D">
      <w:pPr>
        <w:rPr>
          <w:rFonts w:ascii="Arial" w:hAnsi="Arial" w:cs="Arial"/>
          <w:b/>
          <w:bCs/>
          <w:sz w:val="28"/>
          <w:szCs w:val="28"/>
          <w:lang w:val="es-ES_tradnl"/>
        </w:rPr>
      </w:pPr>
      <w:r w:rsidRPr="00C8111D">
        <w:rPr>
          <w:rFonts w:ascii="Arial" w:hAnsi="Arial" w:cs="Arial"/>
          <w:b/>
          <w:bCs/>
          <w:sz w:val="28"/>
          <w:szCs w:val="28"/>
          <w:lang w:val="es-ES_tradnl"/>
        </w:rPr>
        <w:t xml:space="preserve">Reflexión personal de la lectura. </w:t>
      </w:r>
    </w:p>
    <w:p w:rsidR="00C8111D" w:rsidRDefault="00C8111D" w:rsidP="00D30BDA">
      <w:pPr>
        <w:spacing w:line="360" w:lineRule="auto"/>
        <w:jc w:val="both"/>
        <w:rPr>
          <w:rFonts w:ascii="Arial" w:hAnsi="Arial" w:cs="Arial"/>
          <w:sz w:val="24"/>
          <w:szCs w:val="24"/>
          <w:lang w:val="es-ES_tradnl"/>
        </w:rPr>
      </w:pPr>
      <w:r>
        <w:rPr>
          <w:rFonts w:ascii="Arial" w:hAnsi="Arial" w:cs="Arial"/>
          <w:sz w:val="24"/>
          <w:szCs w:val="24"/>
          <w:lang w:val="es-ES_tradnl"/>
        </w:rPr>
        <w:t>Dentro de la lectura propuesta por el plan y programa de licenciatura en educación preescolar se puede apreciar una propuesta para el aprendizaje y acercamiento a la literatura, así como los componentes que intervienen en este proceso como lo son la lectura y escritura; haciendo énfasis en una formación significativa pues se sabe que se deben favorecer los acercamientos pues esto determinara la aceptación o el rechazo del estudiante.</w:t>
      </w:r>
    </w:p>
    <w:p w:rsidR="00C8111D" w:rsidRDefault="00C8111D" w:rsidP="00D30BDA">
      <w:pPr>
        <w:spacing w:line="360" w:lineRule="auto"/>
        <w:jc w:val="both"/>
        <w:rPr>
          <w:rFonts w:ascii="Arial" w:hAnsi="Arial" w:cs="Arial"/>
          <w:sz w:val="24"/>
          <w:szCs w:val="24"/>
          <w:lang w:val="es-ES_tradnl"/>
        </w:rPr>
      </w:pPr>
      <w:r>
        <w:rPr>
          <w:rFonts w:ascii="Arial" w:hAnsi="Arial" w:cs="Arial"/>
          <w:sz w:val="24"/>
          <w:szCs w:val="24"/>
          <w:lang w:val="es-ES_tradnl"/>
        </w:rPr>
        <w:t>La literatura es una construcción que pone en juego el uso de la creatividad e imaginación la cual trasporta a otros mundos y permite explorarlos para aprender de ellos; sin embargo, el error de algunas escuelas es presentarla como un deber el cual deben aprender y realizar provocando acercamientos erróneos que crean dentro de la sociedad una asociación con algo tedioso, aburrido y obsoleto.</w:t>
      </w:r>
    </w:p>
    <w:p w:rsidR="00C8111D" w:rsidRDefault="00C8111D" w:rsidP="00D30BDA">
      <w:pPr>
        <w:spacing w:line="360" w:lineRule="auto"/>
        <w:jc w:val="both"/>
        <w:rPr>
          <w:rFonts w:ascii="Arial" w:hAnsi="Arial" w:cs="Arial"/>
          <w:sz w:val="24"/>
          <w:szCs w:val="24"/>
          <w:lang w:val="es-ES_tradnl"/>
        </w:rPr>
      </w:pPr>
      <w:r>
        <w:rPr>
          <w:rFonts w:ascii="Arial" w:hAnsi="Arial" w:cs="Arial"/>
          <w:sz w:val="24"/>
          <w:szCs w:val="24"/>
          <w:lang w:val="es-ES_tradnl"/>
        </w:rPr>
        <w:t xml:space="preserve">Cuando el alumno </w:t>
      </w:r>
      <w:r w:rsidR="00C8160A">
        <w:rPr>
          <w:rFonts w:ascii="Arial" w:hAnsi="Arial" w:cs="Arial"/>
          <w:sz w:val="24"/>
          <w:szCs w:val="24"/>
          <w:lang w:val="es-ES_tradnl"/>
        </w:rPr>
        <w:t xml:space="preserve">fomenta una formación interiorizada es decir lo hace significativamente ofreciéndole la exploración de diversas obras, correspondiente a su gusto edad, interés, presenta un acercamiento favorable en el cual se convierte en un pasatiempo, una oportunidad de distracción y aprendizaje. </w:t>
      </w:r>
    </w:p>
    <w:p w:rsidR="00C8160A" w:rsidRDefault="00C8160A" w:rsidP="00D30BDA">
      <w:pPr>
        <w:spacing w:line="360" w:lineRule="auto"/>
        <w:jc w:val="both"/>
        <w:rPr>
          <w:rFonts w:ascii="Arial" w:hAnsi="Arial" w:cs="Arial"/>
          <w:sz w:val="24"/>
          <w:szCs w:val="24"/>
          <w:lang w:val="es-ES_tradnl"/>
        </w:rPr>
      </w:pPr>
      <w:r>
        <w:rPr>
          <w:rFonts w:ascii="Arial" w:hAnsi="Arial" w:cs="Arial"/>
          <w:sz w:val="24"/>
          <w:szCs w:val="24"/>
          <w:lang w:val="es-ES_tradnl"/>
        </w:rPr>
        <w:t xml:space="preserve">Respecto a la producción de textos pasa del mismo modo si se tiene un buen acompañamiento estimulando la imaginación, creatividad, entre otros elementos </w:t>
      </w:r>
      <w:r>
        <w:rPr>
          <w:rFonts w:ascii="Arial" w:hAnsi="Arial" w:cs="Arial"/>
          <w:sz w:val="24"/>
          <w:szCs w:val="24"/>
          <w:lang w:val="es-ES_tradnl"/>
        </w:rPr>
        <w:lastRenderedPageBreak/>
        <w:t>el estudiante lograra aceptarlo dentro y fuera de su vida escolar, permitiéndose plasmar ideales nuevos, sentimientos, explorando y creando nuevos mundos que ayuden a poner en juego nuevas competencias lingüísticas.</w:t>
      </w:r>
    </w:p>
    <w:p w:rsidR="00C8160A" w:rsidRDefault="00C8160A" w:rsidP="00D30BDA">
      <w:pPr>
        <w:spacing w:line="360" w:lineRule="auto"/>
        <w:jc w:val="both"/>
        <w:rPr>
          <w:rFonts w:ascii="Arial" w:hAnsi="Arial" w:cs="Arial"/>
          <w:sz w:val="24"/>
          <w:szCs w:val="24"/>
          <w:lang w:val="es-ES_tradnl"/>
        </w:rPr>
      </w:pPr>
      <w:r>
        <w:rPr>
          <w:rFonts w:ascii="Arial" w:hAnsi="Arial" w:cs="Arial"/>
          <w:sz w:val="24"/>
          <w:szCs w:val="24"/>
          <w:lang w:val="es-ES_tradnl"/>
        </w:rPr>
        <w:t xml:space="preserve">Cabe destacar que dentro del texto el autor hace énfasis al contexto inmediato del alumno el cual considero muy importante pues de el dependen muchos factores que caracterizan al infante; dentro de la familia se puede extraer, los gustos, el lenguaje, las tradiciones, costumbres, normas, reglas, valores; lo cual dentro del mundo literario se vera favorecido o limitado si los padres o miembros de familia permiten que en los primeros años se tenga un acercamiento favorable a la literatura. </w:t>
      </w:r>
    </w:p>
    <w:p w:rsidR="00C8160A" w:rsidRPr="00C8111D" w:rsidRDefault="00C8160A" w:rsidP="00D30BDA">
      <w:pPr>
        <w:spacing w:line="360" w:lineRule="auto"/>
        <w:jc w:val="both"/>
        <w:rPr>
          <w:rFonts w:ascii="Arial" w:hAnsi="Arial" w:cs="Arial"/>
          <w:sz w:val="24"/>
          <w:szCs w:val="24"/>
          <w:lang w:val="es-ES_tradnl"/>
        </w:rPr>
      </w:pPr>
      <w:r>
        <w:rPr>
          <w:rFonts w:ascii="Arial" w:hAnsi="Arial" w:cs="Arial"/>
          <w:sz w:val="24"/>
          <w:szCs w:val="24"/>
          <w:lang w:val="es-ES_tradnl"/>
        </w:rPr>
        <w:t xml:space="preserve">Desde la experiencia personal, durante los primeros años se ofreció un acercamiento positivo pues el contexto inmediato es decir la familia permitía indagar dentro de diversos recursos literarios, como cuentos, enciclopedias, periódicos e incluso etiquetas. Recibiendo una motivación por aprender la lectura a temprana edad; sin embargo al llegar a un nivel académico diferente docentes a cargo de las materias como lectura, español entre otras; optaban por métodos tradicionales y obsoletos que poco a poco alejaron el interés por la exploración de este mundo, </w:t>
      </w:r>
      <w:r w:rsidR="00D30BDA">
        <w:rPr>
          <w:rFonts w:ascii="Arial" w:hAnsi="Arial" w:cs="Arial"/>
          <w:sz w:val="24"/>
          <w:szCs w:val="24"/>
          <w:lang w:val="es-ES_tradnl"/>
        </w:rPr>
        <w:t xml:space="preserve">es por ello que considero factible las propuestas realizadas en la lectura pues se debe tener una formación que vaya desde lo interior a lo exterior de manera que se logre entender el por qué y para qué es importante atender las experiencias brindadas en el salón de clase. </w:t>
      </w:r>
    </w:p>
    <w:sectPr w:rsidR="00C8160A" w:rsidRPr="00C811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lackadder ITC">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0.95pt;height:10.95pt" o:bullet="t">
        <v:imagedata r:id="rId1" o:title="msoF9E4"/>
      </v:shape>
    </w:pict>
  </w:numPicBullet>
  <w:abstractNum w:abstractNumId="0" w15:restartNumberingAfterBreak="0">
    <w:nsid w:val="14E83E56"/>
    <w:multiLevelType w:val="hybridMultilevel"/>
    <w:tmpl w:val="5A38A082"/>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B7"/>
    <w:rsid w:val="000D78ED"/>
    <w:rsid w:val="002B497D"/>
    <w:rsid w:val="00750043"/>
    <w:rsid w:val="00AF58B7"/>
    <w:rsid w:val="00C8111D"/>
    <w:rsid w:val="00C8160A"/>
    <w:rsid w:val="00CF7130"/>
    <w:rsid w:val="00D30BDA"/>
    <w:rsid w:val="00F941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93BD9"/>
  <w15:chartTrackingRefBased/>
  <w15:docId w15:val="{1AD184CC-221D-49B1-8C6A-3FFFA68A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4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769838">
      <w:bodyDiv w:val="1"/>
      <w:marLeft w:val="0"/>
      <w:marRight w:val="0"/>
      <w:marTop w:val="0"/>
      <w:marBottom w:val="0"/>
      <w:divBdr>
        <w:top w:val="none" w:sz="0" w:space="0" w:color="auto"/>
        <w:left w:val="none" w:sz="0" w:space="0" w:color="auto"/>
        <w:bottom w:val="none" w:sz="0" w:space="0" w:color="auto"/>
        <w:right w:val="none" w:sz="0" w:space="0" w:color="auto"/>
      </w:divBdr>
    </w:div>
    <w:div w:id="205680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hyperlink" Target="http://187.160.244.18/sistema/Data/tareas/ENEP-00027/_Actividad/_has/00000000/7.png"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2833</TotalTime>
  <Pages>4</Pages>
  <Words>818</Words>
  <Characters>4501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dc:creator>
  <cp:keywords/>
  <dc:description/>
  <cp:lastModifiedBy>MQ</cp:lastModifiedBy>
  <cp:revision>1</cp:revision>
  <dcterms:created xsi:type="dcterms:W3CDTF">2021-06-05T04:50:00Z</dcterms:created>
  <dcterms:modified xsi:type="dcterms:W3CDTF">2021-06-07T04:03:00Z</dcterms:modified>
</cp:coreProperties>
</file>