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DA57" w14:textId="77777777" w:rsidR="00681D7D" w:rsidRPr="00621665" w:rsidRDefault="00681D7D" w:rsidP="00681D7D">
      <w:pPr>
        <w:jc w:val="center"/>
        <w:rPr>
          <w:rFonts w:ascii="Arial" w:hAnsi="Arial" w:cs="Arial"/>
          <w:b/>
          <w:bCs/>
          <w:sz w:val="28"/>
          <w:szCs w:val="28"/>
        </w:rPr>
      </w:pPr>
      <w:r w:rsidRPr="00621665">
        <w:rPr>
          <w:rFonts w:ascii="Arial" w:hAnsi="Arial" w:cs="Arial"/>
          <w:b/>
          <w:bCs/>
          <w:sz w:val="28"/>
          <w:szCs w:val="28"/>
        </w:rPr>
        <w:t>ESCUELA NORMAL DE EDUCACIÓN PREESCOLAR</w:t>
      </w:r>
    </w:p>
    <w:p w14:paraId="08320125" w14:textId="77777777" w:rsidR="00681D7D" w:rsidRPr="00621665" w:rsidRDefault="00681D7D" w:rsidP="00681D7D">
      <w:pPr>
        <w:jc w:val="center"/>
        <w:rPr>
          <w:rFonts w:ascii="Arial" w:hAnsi="Arial" w:cs="Arial"/>
          <w:b/>
          <w:bCs/>
          <w:sz w:val="28"/>
          <w:szCs w:val="28"/>
        </w:rPr>
      </w:pPr>
      <w:r w:rsidRPr="00621665">
        <w:rPr>
          <w:rFonts w:ascii="Arial" w:hAnsi="Arial" w:cs="Arial"/>
          <w:b/>
          <w:bCs/>
          <w:sz w:val="28"/>
          <w:szCs w:val="28"/>
        </w:rPr>
        <w:t>Licenciatura en Educación Preescolar</w:t>
      </w:r>
    </w:p>
    <w:p w14:paraId="01628B23" w14:textId="77777777" w:rsidR="00681D7D" w:rsidRPr="00621665" w:rsidRDefault="00681D7D" w:rsidP="00681D7D">
      <w:pPr>
        <w:jc w:val="center"/>
        <w:rPr>
          <w:rFonts w:ascii="Arial" w:hAnsi="Arial" w:cs="Arial"/>
          <w:b/>
          <w:bCs/>
          <w:sz w:val="28"/>
          <w:szCs w:val="28"/>
        </w:rPr>
      </w:pPr>
      <w:r w:rsidRPr="00621665">
        <w:rPr>
          <w:rFonts w:ascii="Arial" w:hAnsi="Arial" w:cs="Arial"/>
          <w:b/>
          <w:bCs/>
          <w:sz w:val="28"/>
          <w:szCs w:val="28"/>
        </w:rPr>
        <w:t>Ciclo Escolar 2020-2021</w:t>
      </w:r>
    </w:p>
    <w:p w14:paraId="3C807503" w14:textId="77777777" w:rsidR="00681D7D" w:rsidRPr="00621665" w:rsidRDefault="00681D7D" w:rsidP="00681D7D">
      <w:pPr>
        <w:jc w:val="center"/>
        <w:rPr>
          <w:rFonts w:ascii="Arial" w:hAnsi="Arial" w:cs="Arial"/>
          <w:b/>
          <w:bCs/>
          <w:sz w:val="28"/>
          <w:szCs w:val="28"/>
        </w:rPr>
      </w:pPr>
      <w:r w:rsidRPr="00621665">
        <w:rPr>
          <w:noProof/>
          <w:sz w:val="20"/>
          <w:szCs w:val="20"/>
        </w:rPr>
        <w:drawing>
          <wp:inline distT="0" distB="0" distL="0" distR="0" wp14:anchorId="1BC72050" wp14:editId="412F5555">
            <wp:extent cx="1866365" cy="1386205"/>
            <wp:effectExtent l="0" t="0" r="0" b="444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8266" cy="1395044"/>
                    </a:xfrm>
                    <a:prstGeom prst="rect">
                      <a:avLst/>
                    </a:prstGeom>
                    <a:noFill/>
                    <a:ln>
                      <a:noFill/>
                    </a:ln>
                  </pic:spPr>
                </pic:pic>
              </a:graphicData>
            </a:graphic>
          </wp:inline>
        </w:drawing>
      </w:r>
    </w:p>
    <w:p w14:paraId="0AD4BD3D" w14:textId="0F13DE52" w:rsidR="00681D7D" w:rsidRPr="00465DC0" w:rsidRDefault="00681D7D" w:rsidP="00681D7D">
      <w:pPr>
        <w:jc w:val="center"/>
        <w:rPr>
          <w:rFonts w:ascii="Arial" w:hAnsi="Arial" w:cs="Arial"/>
          <w:b/>
          <w:bCs/>
          <w:sz w:val="36"/>
          <w:szCs w:val="36"/>
          <w:u w:val="single"/>
        </w:rPr>
      </w:pPr>
      <w:r w:rsidRPr="00465DC0">
        <w:rPr>
          <w:rFonts w:ascii="Arial" w:hAnsi="Arial" w:cs="Arial"/>
          <w:b/>
          <w:bCs/>
          <w:sz w:val="28"/>
          <w:szCs w:val="28"/>
          <w:u w:val="single"/>
        </w:rPr>
        <w:t>Formación (Bildung) y creación literaria “Llegar a ser lo que se es” en diversos mundos posibles</w:t>
      </w:r>
    </w:p>
    <w:p w14:paraId="1E6C801D" w14:textId="77777777" w:rsidR="00681D7D" w:rsidRDefault="00681D7D" w:rsidP="00681D7D">
      <w:pPr>
        <w:jc w:val="center"/>
        <w:rPr>
          <w:rFonts w:ascii="Arial" w:hAnsi="Arial" w:cs="Arial"/>
          <w:b/>
          <w:bCs/>
          <w:sz w:val="28"/>
          <w:szCs w:val="28"/>
        </w:rPr>
      </w:pPr>
      <w:r w:rsidRPr="00621665">
        <w:rPr>
          <w:rFonts w:ascii="Arial" w:hAnsi="Arial" w:cs="Arial"/>
          <w:b/>
          <w:bCs/>
          <w:sz w:val="28"/>
          <w:szCs w:val="28"/>
        </w:rPr>
        <w:t>Curso:</w:t>
      </w:r>
    </w:p>
    <w:p w14:paraId="437B9FCB" w14:textId="77777777" w:rsidR="00681D7D" w:rsidRPr="008A083F" w:rsidRDefault="00681D7D" w:rsidP="00681D7D">
      <w:pPr>
        <w:jc w:val="center"/>
        <w:rPr>
          <w:rFonts w:ascii="Arial" w:hAnsi="Arial" w:cs="Arial"/>
          <w:sz w:val="28"/>
          <w:szCs w:val="28"/>
        </w:rPr>
      </w:pPr>
      <w:r w:rsidRPr="00621665">
        <w:rPr>
          <w:rFonts w:ascii="Arial" w:hAnsi="Arial" w:cs="Arial"/>
          <w:b/>
          <w:bCs/>
          <w:sz w:val="28"/>
          <w:szCs w:val="28"/>
        </w:rPr>
        <w:t xml:space="preserve"> </w:t>
      </w:r>
      <w:r w:rsidRPr="008A083F">
        <w:rPr>
          <w:rFonts w:ascii="Arial" w:hAnsi="Arial" w:cs="Arial"/>
          <w:sz w:val="28"/>
          <w:szCs w:val="28"/>
        </w:rPr>
        <w:t>Creación Literaria</w:t>
      </w:r>
    </w:p>
    <w:p w14:paraId="78ADFE9E" w14:textId="77777777" w:rsidR="00681D7D" w:rsidRDefault="00681D7D" w:rsidP="00681D7D">
      <w:pPr>
        <w:jc w:val="center"/>
        <w:rPr>
          <w:rFonts w:ascii="Arial" w:hAnsi="Arial" w:cs="Arial"/>
          <w:b/>
          <w:bCs/>
          <w:sz w:val="28"/>
          <w:szCs w:val="28"/>
        </w:rPr>
      </w:pPr>
      <w:r w:rsidRPr="00621665">
        <w:rPr>
          <w:rFonts w:ascii="Arial" w:hAnsi="Arial" w:cs="Arial"/>
          <w:b/>
          <w:bCs/>
          <w:sz w:val="28"/>
          <w:szCs w:val="28"/>
        </w:rPr>
        <w:t xml:space="preserve">Maestra: </w:t>
      </w:r>
    </w:p>
    <w:p w14:paraId="460DE55D" w14:textId="77777777" w:rsidR="00681D7D" w:rsidRPr="00621665" w:rsidRDefault="00681D7D" w:rsidP="00681D7D">
      <w:pPr>
        <w:jc w:val="center"/>
        <w:rPr>
          <w:rFonts w:ascii="Arial" w:hAnsi="Arial" w:cs="Arial"/>
          <w:b/>
          <w:bCs/>
          <w:sz w:val="28"/>
          <w:szCs w:val="28"/>
        </w:rPr>
      </w:pPr>
      <w:r w:rsidRPr="008A083F">
        <w:rPr>
          <w:rFonts w:ascii="Arial" w:hAnsi="Arial" w:cs="Arial"/>
          <w:sz w:val="28"/>
          <w:szCs w:val="28"/>
        </w:rPr>
        <w:t>Silvia Banda Servín</w:t>
      </w:r>
      <w:r w:rsidRPr="00621665">
        <w:rPr>
          <w:rFonts w:ascii="Arial" w:hAnsi="Arial" w:cs="Arial"/>
          <w:b/>
          <w:bCs/>
          <w:sz w:val="28"/>
          <w:szCs w:val="28"/>
        </w:rPr>
        <w:t xml:space="preserve"> </w:t>
      </w:r>
    </w:p>
    <w:p w14:paraId="1E250544" w14:textId="77777777" w:rsidR="00681D7D" w:rsidRDefault="00681D7D" w:rsidP="00681D7D">
      <w:pPr>
        <w:jc w:val="center"/>
        <w:rPr>
          <w:rFonts w:ascii="Arial" w:hAnsi="Arial" w:cs="Arial"/>
          <w:b/>
          <w:bCs/>
          <w:sz w:val="28"/>
          <w:szCs w:val="28"/>
        </w:rPr>
      </w:pPr>
      <w:r w:rsidRPr="00621665">
        <w:rPr>
          <w:rFonts w:ascii="Arial" w:hAnsi="Arial" w:cs="Arial"/>
          <w:b/>
          <w:bCs/>
          <w:sz w:val="28"/>
          <w:szCs w:val="28"/>
        </w:rPr>
        <w:t>Alumna</w:t>
      </w:r>
      <w:r>
        <w:rPr>
          <w:rFonts w:ascii="Arial" w:hAnsi="Arial" w:cs="Arial"/>
          <w:b/>
          <w:bCs/>
          <w:sz w:val="28"/>
          <w:szCs w:val="28"/>
        </w:rPr>
        <w:t>s</w:t>
      </w:r>
      <w:r w:rsidRPr="00621665">
        <w:rPr>
          <w:rFonts w:ascii="Arial" w:hAnsi="Arial" w:cs="Arial"/>
          <w:b/>
          <w:bCs/>
          <w:sz w:val="28"/>
          <w:szCs w:val="28"/>
        </w:rPr>
        <w:t>:</w:t>
      </w:r>
    </w:p>
    <w:p w14:paraId="0D47CB70" w14:textId="77777777" w:rsidR="00681D7D" w:rsidRDefault="00681D7D" w:rsidP="00681D7D">
      <w:pPr>
        <w:jc w:val="center"/>
        <w:rPr>
          <w:rFonts w:ascii="Arial" w:hAnsi="Arial" w:cs="Arial"/>
          <w:sz w:val="28"/>
          <w:szCs w:val="28"/>
        </w:rPr>
      </w:pPr>
      <w:r w:rsidRPr="00621665">
        <w:rPr>
          <w:rFonts w:ascii="Arial" w:hAnsi="Arial" w:cs="Arial"/>
          <w:b/>
          <w:bCs/>
          <w:sz w:val="28"/>
          <w:szCs w:val="28"/>
        </w:rPr>
        <w:t xml:space="preserve"> </w:t>
      </w:r>
      <w:r w:rsidRPr="008A083F">
        <w:rPr>
          <w:rFonts w:ascii="Arial" w:hAnsi="Arial" w:cs="Arial"/>
          <w:sz w:val="28"/>
          <w:szCs w:val="28"/>
        </w:rPr>
        <w:t xml:space="preserve">Eva Camila </w:t>
      </w:r>
      <w:proofErr w:type="spellStart"/>
      <w:r w:rsidRPr="008A083F">
        <w:rPr>
          <w:rFonts w:ascii="Arial" w:hAnsi="Arial" w:cs="Arial"/>
          <w:sz w:val="28"/>
          <w:szCs w:val="28"/>
        </w:rPr>
        <w:t>Fong</w:t>
      </w:r>
      <w:proofErr w:type="spellEnd"/>
      <w:r w:rsidRPr="008A083F">
        <w:rPr>
          <w:rFonts w:ascii="Arial" w:hAnsi="Arial" w:cs="Arial"/>
          <w:sz w:val="28"/>
          <w:szCs w:val="28"/>
        </w:rPr>
        <w:t xml:space="preserve"> González </w:t>
      </w:r>
      <w:r>
        <w:rPr>
          <w:rFonts w:ascii="Arial" w:hAnsi="Arial" w:cs="Arial"/>
          <w:sz w:val="28"/>
          <w:szCs w:val="28"/>
        </w:rPr>
        <w:t>#3</w:t>
      </w:r>
    </w:p>
    <w:p w14:paraId="36E79D85" w14:textId="3FD7AB46" w:rsidR="00681D7D" w:rsidRPr="00D87624" w:rsidRDefault="00681D7D" w:rsidP="00681D7D">
      <w:pPr>
        <w:jc w:val="center"/>
        <w:rPr>
          <w:rFonts w:ascii="Arial" w:hAnsi="Arial" w:cs="Arial"/>
          <w:sz w:val="28"/>
          <w:szCs w:val="28"/>
        </w:rPr>
      </w:pPr>
      <w:r w:rsidRPr="00621665">
        <w:rPr>
          <w:rFonts w:ascii="Arial" w:hAnsi="Arial" w:cs="Arial"/>
          <w:b/>
          <w:bCs/>
          <w:sz w:val="28"/>
          <w:szCs w:val="28"/>
        </w:rPr>
        <w:t>3°” B”</w:t>
      </w:r>
    </w:p>
    <w:p w14:paraId="6E92C1B8" w14:textId="77777777" w:rsidR="00681D7D" w:rsidRPr="00621665" w:rsidRDefault="00681D7D" w:rsidP="00681D7D">
      <w:pPr>
        <w:jc w:val="center"/>
        <w:rPr>
          <w:rFonts w:ascii="Arial" w:hAnsi="Arial" w:cs="Arial"/>
          <w:b/>
          <w:bCs/>
          <w:sz w:val="28"/>
          <w:szCs w:val="28"/>
        </w:rPr>
      </w:pPr>
      <w:r w:rsidRPr="00621665">
        <w:rPr>
          <w:rFonts w:ascii="Arial" w:hAnsi="Arial" w:cs="Arial"/>
          <w:b/>
          <w:bCs/>
          <w:sz w:val="28"/>
          <w:szCs w:val="28"/>
        </w:rPr>
        <w:t xml:space="preserve">Sexto semestre </w:t>
      </w:r>
    </w:p>
    <w:p w14:paraId="0F1E97D9" w14:textId="77777777" w:rsidR="00681D7D" w:rsidRPr="00621665" w:rsidRDefault="00681D7D" w:rsidP="00681D7D">
      <w:pPr>
        <w:jc w:val="center"/>
        <w:rPr>
          <w:rFonts w:ascii="Arial" w:hAnsi="Arial" w:cs="Arial"/>
          <w:b/>
          <w:bCs/>
          <w:sz w:val="28"/>
          <w:szCs w:val="28"/>
        </w:rPr>
      </w:pPr>
    </w:p>
    <w:p w14:paraId="23B417CE" w14:textId="66BC02DF" w:rsidR="00681D7D" w:rsidRDefault="00681D7D" w:rsidP="00681D7D">
      <w:pPr>
        <w:jc w:val="center"/>
        <w:rPr>
          <w:rFonts w:ascii="Arial" w:hAnsi="Arial" w:cs="Arial"/>
          <w:b/>
          <w:bCs/>
          <w:sz w:val="28"/>
          <w:szCs w:val="28"/>
        </w:rPr>
      </w:pPr>
    </w:p>
    <w:p w14:paraId="55C710FB" w14:textId="50E36392" w:rsidR="00681D7D" w:rsidRDefault="00681D7D" w:rsidP="00681D7D">
      <w:pPr>
        <w:jc w:val="center"/>
        <w:rPr>
          <w:rFonts w:ascii="Arial" w:hAnsi="Arial" w:cs="Arial"/>
          <w:b/>
          <w:bCs/>
          <w:sz w:val="28"/>
          <w:szCs w:val="28"/>
        </w:rPr>
      </w:pPr>
    </w:p>
    <w:p w14:paraId="3E6FB194" w14:textId="5DFC56ED" w:rsidR="00681D7D" w:rsidRDefault="00681D7D" w:rsidP="00681D7D">
      <w:pPr>
        <w:jc w:val="center"/>
        <w:rPr>
          <w:rFonts w:ascii="Arial" w:hAnsi="Arial" w:cs="Arial"/>
          <w:b/>
          <w:bCs/>
          <w:sz w:val="28"/>
          <w:szCs w:val="28"/>
        </w:rPr>
      </w:pPr>
    </w:p>
    <w:p w14:paraId="349FABF9" w14:textId="77777777" w:rsidR="00681D7D" w:rsidRPr="00621665" w:rsidRDefault="00681D7D" w:rsidP="00681D7D">
      <w:pPr>
        <w:jc w:val="center"/>
        <w:rPr>
          <w:rFonts w:ascii="Arial" w:hAnsi="Arial" w:cs="Arial"/>
          <w:b/>
          <w:bCs/>
          <w:sz w:val="28"/>
          <w:szCs w:val="28"/>
        </w:rPr>
      </w:pPr>
    </w:p>
    <w:p w14:paraId="4F02079C" w14:textId="77777777" w:rsidR="00681D7D" w:rsidRPr="00621665" w:rsidRDefault="00681D7D" w:rsidP="00681D7D">
      <w:pPr>
        <w:jc w:val="center"/>
        <w:rPr>
          <w:rFonts w:ascii="Arial" w:hAnsi="Arial" w:cs="Arial"/>
          <w:b/>
          <w:bCs/>
          <w:sz w:val="28"/>
          <w:szCs w:val="28"/>
        </w:rPr>
      </w:pPr>
    </w:p>
    <w:p w14:paraId="1BEADA58" w14:textId="6C953C2E" w:rsidR="00681D7D" w:rsidRDefault="00681D7D" w:rsidP="00681D7D">
      <w:pPr>
        <w:rPr>
          <w:rFonts w:ascii="Arial" w:hAnsi="Arial" w:cs="Arial"/>
          <w:b/>
          <w:bCs/>
          <w:sz w:val="28"/>
          <w:szCs w:val="28"/>
        </w:rPr>
      </w:pPr>
      <w:r w:rsidRPr="00621665">
        <w:rPr>
          <w:rFonts w:ascii="Arial" w:hAnsi="Arial" w:cs="Arial"/>
          <w:b/>
          <w:bCs/>
          <w:sz w:val="28"/>
          <w:szCs w:val="28"/>
        </w:rPr>
        <w:t xml:space="preserve">Saltillo, Coahuila                   </w:t>
      </w:r>
      <w:r>
        <w:rPr>
          <w:rFonts w:ascii="Arial" w:hAnsi="Arial" w:cs="Arial"/>
          <w:b/>
          <w:bCs/>
          <w:sz w:val="28"/>
          <w:szCs w:val="28"/>
        </w:rPr>
        <w:t xml:space="preserve">              </w:t>
      </w:r>
      <w:r w:rsidRPr="00621665">
        <w:rPr>
          <w:rFonts w:ascii="Arial" w:hAnsi="Arial" w:cs="Arial"/>
          <w:b/>
          <w:bCs/>
          <w:sz w:val="28"/>
          <w:szCs w:val="28"/>
        </w:rPr>
        <w:t xml:space="preserve">            </w:t>
      </w:r>
      <w:r>
        <w:rPr>
          <w:rFonts w:ascii="Arial" w:hAnsi="Arial" w:cs="Arial"/>
          <w:b/>
          <w:bCs/>
          <w:sz w:val="28"/>
          <w:szCs w:val="28"/>
        </w:rPr>
        <w:t>06 de junio</w:t>
      </w:r>
      <w:r w:rsidRPr="00621665">
        <w:rPr>
          <w:rFonts w:ascii="Arial" w:hAnsi="Arial" w:cs="Arial"/>
          <w:b/>
          <w:bCs/>
          <w:sz w:val="28"/>
          <w:szCs w:val="28"/>
        </w:rPr>
        <w:t xml:space="preserve"> del </w:t>
      </w:r>
      <w:r>
        <w:rPr>
          <w:rFonts w:ascii="Arial" w:hAnsi="Arial" w:cs="Arial"/>
          <w:b/>
          <w:bCs/>
          <w:sz w:val="28"/>
          <w:szCs w:val="28"/>
        </w:rPr>
        <w:t>2021</w:t>
      </w:r>
    </w:p>
    <w:p w14:paraId="3432B0EA" w14:textId="17B9D2C2" w:rsidR="00681D7D" w:rsidRDefault="00681D7D" w:rsidP="00681D7D">
      <w:pPr>
        <w:rPr>
          <w:rFonts w:ascii="Arial" w:hAnsi="Arial" w:cs="Arial"/>
          <w:b/>
          <w:bCs/>
          <w:sz w:val="28"/>
          <w:szCs w:val="28"/>
        </w:rPr>
      </w:pPr>
    </w:p>
    <w:p w14:paraId="4ED71678" w14:textId="4ADC1D35" w:rsidR="00681D7D" w:rsidRDefault="00681D7D" w:rsidP="00681D7D">
      <w:pPr>
        <w:spacing w:after="0"/>
        <w:jc w:val="center"/>
        <w:rPr>
          <w:rFonts w:ascii="Arial" w:hAnsi="Arial" w:cs="Arial"/>
          <w:b/>
          <w:bCs/>
          <w:sz w:val="24"/>
          <w:szCs w:val="24"/>
          <w14:glow w14:rad="228600">
            <w14:schemeClr w14:val="accent4">
              <w14:alpha w14:val="60000"/>
              <w14:satMod w14:val="175000"/>
            </w14:schemeClr>
          </w14:glow>
        </w:rPr>
      </w:pPr>
      <w:r w:rsidRPr="00681D7D">
        <w:rPr>
          <w:rFonts w:ascii="Arial" w:hAnsi="Arial" w:cs="Arial"/>
          <w:b/>
          <w:bCs/>
          <w:sz w:val="24"/>
          <w:szCs w:val="24"/>
          <w14:glow w14:rad="228600">
            <w14:schemeClr w14:val="accent4">
              <w14:alpha w14:val="60000"/>
              <w14:satMod w14:val="175000"/>
            </w14:schemeClr>
          </w14:glow>
        </w:rPr>
        <w:lastRenderedPageBreak/>
        <w:t>Formación (Bildung) y creación literaria “Llegar a ser lo que se es” en diversos mundos posibles</w:t>
      </w:r>
    </w:p>
    <w:p w14:paraId="7959646D" w14:textId="07FF911A" w:rsidR="00681D7D" w:rsidRDefault="00681D7D" w:rsidP="00681D7D">
      <w:pPr>
        <w:jc w:val="center"/>
        <w:rPr>
          <w:rFonts w:ascii="Arial" w:hAnsi="Arial" w:cs="Arial"/>
          <w:sz w:val="24"/>
          <w:szCs w:val="24"/>
        </w:rPr>
      </w:pPr>
      <w:r w:rsidRPr="00681D7D">
        <w:rPr>
          <w:rFonts w:ascii="Arial" w:hAnsi="Arial" w:cs="Arial"/>
          <w:sz w:val="24"/>
          <w:szCs w:val="24"/>
        </w:rPr>
        <w:t>Sneider Saavedra Rey</w:t>
      </w:r>
    </w:p>
    <w:p w14:paraId="3B31B931" w14:textId="01E9394F" w:rsidR="005308D9" w:rsidRPr="005308D9" w:rsidRDefault="00681D7D" w:rsidP="007E0B41">
      <w:pPr>
        <w:pStyle w:val="Prrafodelista"/>
        <w:numPr>
          <w:ilvl w:val="0"/>
          <w:numId w:val="2"/>
        </w:numPr>
        <w:spacing w:line="360" w:lineRule="auto"/>
        <w:jc w:val="both"/>
        <w:rPr>
          <w:rFonts w:ascii="Arial" w:hAnsi="Arial" w:cs="Arial"/>
          <w:sz w:val="24"/>
          <w:szCs w:val="24"/>
        </w:rPr>
      </w:pPr>
      <w:r w:rsidRPr="005308D9">
        <w:rPr>
          <w:rFonts w:ascii="Arial" w:hAnsi="Arial" w:cs="Arial"/>
          <w:sz w:val="24"/>
          <w:szCs w:val="24"/>
        </w:rPr>
        <w:t>El bildung</w:t>
      </w:r>
      <w:r w:rsidR="005308D9">
        <w:rPr>
          <w:rFonts w:ascii="Arial" w:hAnsi="Arial" w:cs="Arial"/>
          <w:sz w:val="24"/>
          <w:szCs w:val="24"/>
        </w:rPr>
        <w:t xml:space="preserve"> </w:t>
      </w:r>
      <w:r w:rsidR="005308D9">
        <w:rPr>
          <w:rFonts w:ascii="Arial" w:hAnsi="Arial" w:cs="Arial"/>
          <w:sz w:val="24"/>
          <w:szCs w:val="24"/>
        </w:rPr>
        <w:t>(</w:t>
      </w:r>
      <w:r w:rsidR="005308D9">
        <w:rPr>
          <w:rFonts w:ascii="Arial" w:hAnsi="Arial" w:cs="Arial"/>
          <w:sz w:val="24"/>
          <w:szCs w:val="24"/>
        </w:rPr>
        <w:t xml:space="preserve">formación) </w:t>
      </w:r>
      <w:r w:rsidR="005308D9" w:rsidRPr="005308D9">
        <w:rPr>
          <w:rFonts w:ascii="Arial" w:hAnsi="Arial" w:cs="Arial"/>
          <w:sz w:val="24"/>
          <w:szCs w:val="24"/>
        </w:rPr>
        <w:t>ha sido factor de cambios en cuanto a su percepción</w:t>
      </w:r>
      <w:r w:rsidR="005308D9">
        <w:rPr>
          <w:rFonts w:ascii="Arial" w:hAnsi="Arial" w:cs="Arial"/>
          <w:sz w:val="24"/>
          <w:szCs w:val="24"/>
        </w:rPr>
        <w:t>, pero en si no pierde su idea principal la cual supone como algo interior lo cual conlleva a la concepción de uno mismo.</w:t>
      </w:r>
    </w:p>
    <w:p w14:paraId="7F05D8B5" w14:textId="01A257ED" w:rsidR="005308D9" w:rsidRDefault="007E0B41" w:rsidP="007E0B41">
      <w:pPr>
        <w:pStyle w:val="Prrafodelista"/>
        <w:numPr>
          <w:ilvl w:val="0"/>
          <w:numId w:val="2"/>
        </w:numPr>
        <w:spacing w:line="360" w:lineRule="auto"/>
        <w:jc w:val="both"/>
        <w:rPr>
          <w:rFonts w:ascii="Arial" w:hAnsi="Arial" w:cs="Arial"/>
          <w:sz w:val="24"/>
          <w:szCs w:val="24"/>
        </w:rPr>
      </w:pPr>
      <w:r>
        <w:rPr>
          <w:rFonts w:ascii="Arial" w:hAnsi="Arial" w:cs="Arial"/>
          <w:sz w:val="24"/>
          <w:szCs w:val="24"/>
        </w:rPr>
        <w:t>El acto de formar esta arriba de la acción educativa pues relaciona culturalmente a la persona en el ámbito social, por lo tanto, la formación es un destino una interpretación que tiene que ser revisada.</w:t>
      </w:r>
    </w:p>
    <w:p w14:paraId="187A83CF" w14:textId="197CD3AA" w:rsidR="007E0B41" w:rsidRDefault="007E0B41" w:rsidP="007E0B41">
      <w:pPr>
        <w:pStyle w:val="Prrafodelista"/>
        <w:numPr>
          <w:ilvl w:val="0"/>
          <w:numId w:val="2"/>
        </w:numPr>
        <w:spacing w:line="360" w:lineRule="auto"/>
        <w:jc w:val="both"/>
        <w:rPr>
          <w:rFonts w:ascii="Arial" w:hAnsi="Arial" w:cs="Arial"/>
          <w:sz w:val="24"/>
          <w:szCs w:val="24"/>
        </w:rPr>
      </w:pPr>
      <w:r>
        <w:rPr>
          <w:rFonts w:ascii="Arial" w:hAnsi="Arial" w:cs="Arial"/>
          <w:sz w:val="24"/>
          <w:szCs w:val="24"/>
        </w:rPr>
        <w:t>Quien se forma debe estar consiente de lo que estudia caso contrario quien solo aprende no garantiza que sus saberes lo constituyan como persona.</w:t>
      </w:r>
    </w:p>
    <w:p w14:paraId="5AC01C7E" w14:textId="3CFC4E80" w:rsidR="007E0B41" w:rsidRDefault="007E0B41" w:rsidP="007E0B41">
      <w:pPr>
        <w:pStyle w:val="Prrafodelista"/>
        <w:numPr>
          <w:ilvl w:val="0"/>
          <w:numId w:val="2"/>
        </w:numPr>
        <w:spacing w:line="360" w:lineRule="auto"/>
        <w:jc w:val="both"/>
        <w:rPr>
          <w:rFonts w:ascii="Arial" w:hAnsi="Arial" w:cs="Arial"/>
          <w:sz w:val="24"/>
          <w:szCs w:val="24"/>
        </w:rPr>
      </w:pPr>
      <w:r>
        <w:rPr>
          <w:rFonts w:ascii="Arial" w:hAnsi="Arial" w:cs="Arial"/>
          <w:sz w:val="24"/>
          <w:szCs w:val="24"/>
        </w:rPr>
        <w:t>Para entender entre educar y formar son las aproximaciones que desde la ficción y el mito ha realizado Merieu (2007) para exponer el problema de la educación como fabricación. Usando como ejemplo personajes como pinocho, el Golem y Frankenstein.</w:t>
      </w:r>
    </w:p>
    <w:p w14:paraId="365C61F0" w14:textId="34BEE369" w:rsidR="007E0B41" w:rsidRDefault="007E0B41" w:rsidP="007E0B41">
      <w:pPr>
        <w:pStyle w:val="Prrafodelista"/>
        <w:numPr>
          <w:ilvl w:val="0"/>
          <w:numId w:val="2"/>
        </w:numPr>
        <w:spacing w:line="360" w:lineRule="auto"/>
        <w:jc w:val="both"/>
        <w:rPr>
          <w:rFonts w:ascii="Arial" w:hAnsi="Arial" w:cs="Arial"/>
          <w:sz w:val="24"/>
          <w:szCs w:val="24"/>
        </w:rPr>
      </w:pPr>
      <w:r>
        <w:rPr>
          <w:rFonts w:ascii="Arial" w:hAnsi="Arial" w:cs="Arial"/>
          <w:sz w:val="24"/>
          <w:szCs w:val="24"/>
        </w:rPr>
        <w:t>Este autor esta en contra que la educación controla el destino del hombre</w:t>
      </w:r>
      <w:r w:rsidR="00C051CD">
        <w:rPr>
          <w:rFonts w:ascii="Arial" w:hAnsi="Arial" w:cs="Arial"/>
          <w:sz w:val="24"/>
          <w:szCs w:val="24"/>
        </w:rPr>
        <w:t>, el cree que se puede formar sin fabricarlo enfocándose en el ultimo personaje de su obra Frankenstein analiza que la educación no es solo amaestramiento sino la construcción de un sentido de su existencia.</w:t>
      </w:r>
    </w:p>
    <w:p w14:paraId="1A2709FE" w14:textId="20BAB875" w:rsidR="00C051CD" w:rsidRDefault="00C051CD" w:rsidP="007E0B41">
      <w:pPr>
        <w:pStyle w:val="Prrafodelista"/>
        <w:numPr>
          <w:ilvl w:val="0"/>
          <w:numId w:val="2"/>
        </w:numPr>
        <w:spacing w:line="360" w:lineRule="auto"/>
        <w:jc w:val="both"/>
        <w:rPr>
          <w:rFonts w:ascii="Arial" w:hAnsi="Arial" w:cs="Arial"/>
          <w:sz w:val="24"/>
          <w:szCs w:val="24"/>
        </w:rPr>
      </w:pPr>
      <w:r>
        <w:rPr>
          <w:rFonts w:ascii="Arial" w:hAnsi="Arial" w:cs="Arial"/>
          <w:sz w:val="24"/>
          <w:szCs w:val="24"/>
        </w:rPr>
        <w:t>La formación hace referencia ser obra de sí mismo (Merieu 2007)</w:t>
      </w:r>
      <w:r w:rsidR="00465DC0">
        <w:rPr>
          <w:rFonts w:ascii="Arial" w:hAnsi="Arial" w:cs="Arial"/>
          <w:sz w:val="24"/>
          <w:szCs w:val="24"/>
        </w:rPr>
        <w:t>.</w:t>
      </w:r>
    </w:p>
    <w:p w14:paraId="264FE742" w14:textId="364326DD" w:rsidR="00C051CD" w:rsidRDefault="00C051CD"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t>La educación crea el ambiente necesario para que el sujeto sobreviva en el mundo resuelva sus interrogantes y de respuesta a los saberes elaborado</w:t>
      </w:r>
      <w:r w:rsidR="00465DC0">
        <w:rPr>
          <w:rFonts w:ascii="Arial" w:hAnsi="Arial" w:cs="Arial"/>
          <w:sz w:val="24"/>
          <w:szCs w:val="24"/>
        </w:rPr>
        <w:t>.</w:t>
      </w:r>
      <w:r>
        <w:rPr>
          <w:rFonts w:ascii="Arial" w:hAnsi="Arial" w:cs="Arial"/>
          <w:sz w:val="24"/>
          <w:szCs w:val="24"/>
        </w:rPr>
        <w:t xml:space="preserve"> por los hombres, la educación es una experiencia profunda desde que el niño nace hasta su escuela, atravesando todos los ámbitos externos que lo acogen y dándole una visión de mundo y un mundo de vida.</w:t>
      </w:r>
    </w:p>
    <w:p w14:paraId="3D0FDAF0" w14:textId="2DB55641" w:rsidR="00465DC0" w:rsidRPr="00465DC0" w:rsidRDefault="00465DC0" w:rsidP="00465DC0">
      <w:pPr>
        <w:pStyle w:val="Prrafodelista"/>
        <w:numPr>
          <w:ilvl w:val="0"/>
          <w:numId w:val="2"/>
        </w:numPr>
        <w:spacing w:line="360" w:lineRule="auto"/>
        <w:jc w:val="both"/>
        <w:rPr>
          <w:rFonts w:ascii="Arial" w:hAnsi="Arial" w:cs="Arial"/>
          <w:sz w:val="24"/>
          <w:szCs w:val="24"/>
        </w:rPr>
      </w:pPr>
      <w:r>
        <w:rPr>
          <w:rFonts w:ascii="Arial" w:hAnsi="Arial" w:cs="Arial"/>
          <w:sz w:val="24"/>
          <w:szCs w:val="24"/>
        </w:rPr>
        <w:t>Guillen actualiza según la definición de Heidegger quien afirma que formar es liberar tu ser frente a tu ser mismo, en pocas palabras se busca que el ser alcance la plenitud mediante su propia exposición a través de y en el lenguaje.</w:t>
      </w:r>
    </w:p>
    <w:p w14:paraId="3F5A0F49" w14:textId="0BBD6C20" w:rsidR="00C051CD" w:rsidRDefault="00465DC0"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t>La pedagogía es un problema filosófico en la que los eres humanos dan contenido a sus razones de ser.</w:t>
      </w:r>
    </w:p>
    <w:p w14:paraId="2661006E" w14:textId="4FA3912E" w:rsidR="00465DC0" w:rsidRDefault="00465DC0"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La literatura se debe ver como algo que nos forma que nos construye, que nos pone de frente en aquello que somos.</w:t>
      </w:r>
    </w:p>
    <w:p w14:paraId="510568B4" w14:textId="07758EE6" w:rsidR="00465DC0" w:rsidRDefault="00465DC0"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t>La escritura es omitida en la normatividad o en el discurso pedagógico se le da su carácter formativo, pero no se le considera con fuerza suficiente para abordar la creación en el aula.</w:t>
      </w:r>
    </w:p>
    <w:p w14:paraId="5F6B2FED" w14:textId="4C4820DC" w:rsidR="00486CA0" w:rsidRDefault="00465DC0"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El paso de la literatura a la creación literaria </w:t>
      </w:r>
      <w:r w:rsidR="00486CA0">
        <w:rPr>
          <w:rFonts w:ascii="Arial" w:hAnsi="Arial" w:cs="Arial"/>
          <w:sz w:val="24"/>
          <w:szCs w:val="24"/>
        </w:rPr>
        <w:t>es un cambio significativo que privilegia el contacto con múltiples obras, además su integración de diversos usos lingüísticos y textuales.</w:t>
      </w:r>
    </w:p>
    <w:p w14:paraId="2E98E377" w14:textId="4EB14C71" w:rsidR="00465DC0" w:rsidRDefault="00486CA0"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 La lectura autentica ofrece oportunidades ilimitadas para presentar otro mundo posible, para desbordar los sentidos, se presenta como un camino más propicio para entender que la literatura es una forma de examinar la condición humana.</w:t>
      </w:r>
    </w:p>
    <w:p w14:paraId="3D47BCFD" w14:textId="111946DF" w:rsidR="00486CA0" w:rsidRDefault="00486CA0" w:rsidP="00C051CD">
      <w:pPr>
        <w:pStyle w:val="Prrafodelista"/>
        <w:numPr>
          <w:ilvl w:val="0"/>
          <w:numId w:val="2"/>
        </w:numPr>
        <w:spacing w:line="360" w:lineRule="auto"/>
        <w:jc w:val="both"/>
        <w:rPr>
          <w:rFonts w:ascii="Arial" w:hAnsi="Arial" w:cs="Arial"/>
          <w:sz w:val="24"/>
          <w:szCs w:val="24"/>
        </w:rPr>
      </w:pPr>
      <w:r>
        <w:rPr>
          <w:rFonts w:ascii="Arial" w:hAnsi="Arial" w:cs="Arial"/>
          <w:sz w:val="24"/>
          <w:szCs w:val="24"/>
        </w:rPr>
        <w:t>“La poesía revela este mundo, crea otro”. Paz, O. (2005)  siendo esto un acto de creación en sí, por excelencia pues implica la construcción de ese lugar donde se hacienda la existencia de los hombres, su mundo y su ser hecho de palabras.</w:t>
      </w:r>
    </w:p>
    <w:p w14:paraId="22CEE99A" w14:textId="77777777" w:rsidR="00486CA0" w:rsidRDefault="00486CA0">
      <w:pPr>
        <w:rPr>
          <w:rFonts w:ascii="Arial" w:hAnsi="Arial" w:cs="Arial"/>
          <w:sz w:val="28"/>
          <w:szCs w:val="28"/>
        </w:rPr>
      </w:pPr>
    </w:p>
    <w:p w14:paraId="3687613B" w14:textId="56174654" w:rsidR="00486CA0" w:rsidRDefault="00486CA0">
      <w:pPr>
        <w:rPr>
          <w:rFonts w:ascii="Arial" w:hAnsi="Arial" w:cs="Arial"/>
          <w:b/>
          <w:bCs/>
          <w:sz w:val="24"/>
          <w:szCs w:val="24"/>
        </w:rPr>
      </w:pPr>
    </w:p>
    <w:p w14:paraId="55F1F821" w14:textId="3EC8EE3E" w:rsidR="00486CA0" w:rsidRDefault="00486CA0">
      <w:pPr>
        <w:rPr>
          <w:rFonts w:ascii="Arial" w:hAnsi="Arial" w:cs="Arial"/>
          <w:b/>
          <w:bCs/>
          <w:sz w:val="24"/>
          <w:szCs w:val="24"/>
        </w:rPr>
      </w:pPr>
    </w:p>
    <w:p w14:paraId="3D689BB6" w14:textId="712A7120" w:rsidR="00486CA0" w:rsidRDefault="00486CA0">
      <w:pPr>
        <w:rPr>
          <w:rFonts w:ascii="Arial" w:hAnsi="Arial" w:cs="Arial"/>
          <w:b/>
          <w:bCs/>
          <w:sz w:val="24"/>
          <w:szCs w:val="24"/>
        </w:rPr>
      </w:pPr>
    </w:p>
    <w:p w14:paraId="0442DAEE" w14:textId="77777777" w:rsidR="00486CA0" w:rsidRPr="00486CA0" w:rsidRDefault="00486CA0">
      <w:pPr>
        <w:rPr>
          <w:rFonts w:ascii="Arial" w:hAnsi="Arial" w:cs="Arial"/>
          <w:b/>
          <w:bCs/>
          <w:sz w:val="24"/>
          <w:szCs w:val="24"/>
        </w:rPr>
      </w:pPr>
    </w:p>
    <w:p w14:paraId="17ADF03F" w14:textId="778C2293" w:rsidR="00486CA0" w:rsidRPr="00486CA0" w:rsidRDefault="00486CA0">
      <w:pPr>
        <w:rPr>
          <w:rFonts w:ascii="Arial" w:hAnsi="Arial" w:cs="Arial"/>
          <w:b/>
          <w:bCs/>
          <w:sz w:val="24"/>
          <w:szCs w:val="24"/>
        </w:rPr>
      </w:pPr>
      <w:r w:rsidRPr="00486CA0">
        <w:rPr>
          <w:rFonts w:ascii="Arial" w:hAnsi="Arial" w:cs="Arial"/>
          <w:b/>
          <w:bCs/>
          <w:sz w:val="24"/>
          <w:szCs w:val="24"/>
        </w:rPr>
        <w:t>REFERENCIAS</w:t>
      </w:r>
    </w:p>
    <w:p w14:paraId="344E0C38" w14:textId="2B207825" w:rsidR="0043709D" w:rsidRPr="00486CA0" w:rsidRDefault="00486CA0">
      <w:pPr>
        <w:rPr>
          <w:rFonts w:ascii="Arial" w:hAnsi="Arial" w:cs="Arial"/>
          <w:sz w:val="24"/>
          <w:szCs w:val="24"/>
        </w:rPr>
      </w:pPr>
      <w:r w:rsidRPr="00486CA0">
        <w:rPr>
          <w:rFonts w:ascii="Arial" w:hAnsi="Arial" w:cs="Arial"/>
          <w:sz w:val="24"/>
          <w:szCs w:val="24"/>
        </w:rPr>
        <w:t>Meirieu, P. (2007). Frankenstein educador. Laertes: Barcelona</w:t>
      </w:r>
    </w:p>
    <w:p w14:paraId="4EE1961C" w14:textId="48CAAB47" w:rsidR="00486CA0" w:rsidRPr="00486CA0" w:rsidRDefault="00486CA0">
      <w:pPr>
        <w:rPr>
          <w:rFonts w:ascii="Arial" w:hAnsi="Arial" w:cs="Arial"/>
          <w:sz w:val="24"/>
          <w:szCs w:val="24"/>
        </w:rPr>
      </w:pPr>
      <w:r w:rsidRPr="00486CA0">
        <w:rPr>
          <w:rFonts w:ascii="Arial" w:hAnsi="Arial" w:cs="Arial"/>
          <w:sz w:val="24"/>
          <w:szCs w:val="24"/>
        </w:rPr>
        <w:t>Paz, O. (2005). El arco y la lira. El poema, la revelación poética. Poesía e historia. México: Fondo de Cultura Económica.</w:t>
      </w:r>
    </w:p>
    <w:sectPr w:rsidR="00486CA0" w:rsidRPr="00486CA0" w:rsidSect="00681D7D">
      <w:pgSz w:w="12240" w:h="15840"/>
      <w:pgMar w:top="1418" w:right="1701" w:bottom="1418"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00666"/>
    <w:multiLevelType w:val="hybridMultilevel"/>
    <w:tmpl w:val="497ED4C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E851BC"/>
    <w:multiLevelType w:val="hybridMultilevel"/>
    <w:tmpl w:val="C464CF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7D"/>
    <w:rsid w:val="001A273A"/>
    <w:rsid w:val="00465DC0"/>
    <w:rsid w:val="00486CA0"/>
    <w:rsid w:val="005308D9"/>
    <w:rsid w:val="00585265"/>
    <w:rsid w:val="00681D7D"/>
    <w:rsid w:val="007E0B41"/>
    <w:rsid w:val="00C051CD"/>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1528"/>
  <w15:chartTrackingRefBased/>
  <w15:docId w15:val="{AAD42C53-C76A-4401-AD41-1417F386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2021-06-06T22:40:00Z</dcterms:created>
  <dcterms:modified xsi:type="dcterms:W3CDTF">2021-06-06T23:57:00Z</dcterms:modified>
</cp:coreProperties>
</file>