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FF" w:rsidRDefault="005901FF" w:rsidP="005901F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446C5B0" wp14:editId="0A1AEF45">
            <wp:simplePos x="0" y="0"/>
            <wp:positionH relativeFrom="margin">
              <wp:posOffset>2067365</wp:posOffset>
            </wp:positionH>
            <wp:positionV relativeFrom="margin">
              <wp:posOffset>287020</wp:posOffset>
            </wp:positionV>
            <wp:extent cx="1441450" cy="1295400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003">
        <w:rPr>
          <w:rFonts w:ascii="Arial" w:hAnsi="Arial" w:cs="Arial"/>
          <w:sz w:val="28"/>
        </w:rPr>
        <w:t>ESCUELA NORMAL DE EDUCACION PREESCOLAR</w:t>
      </w:r>
    </w:p>
    <w:p w:rsidR="005901FF" w:rsidRDefault="005901FF" w:rsidP="005901FF">
      <w:pPr>
        <w:jc w:val="center"/>
        <w:rPr>
          <w:rFonts w:ascii="Arial" w:hAnsi="Arial" w:cs="Arial"/>
          <w:sz w:val="28"/>
        </w:rPr>
      </w:pPr>
    </w:p>
    <w:p w:rsidR="005901FF" w:rsidRDefault="005901FF" w:rsidP="005901FF">
      <w:pPr>
        <w:jc w:val="center"/>
        <w:rPr>
          <w:rFonts w:ascii="Arial" w:hAnsi="Arial" w:cs="Arial"/>
          <w:sz w:val="28"/>
        </w:rPr>
      </w:pPr>
    </w:p>
    <w:p w:rsidR="005901FF" w:rsidRDefault="005901FF" w:rsidP="005901FF">
      <w:pPr>
        <w:jc w:val="center"/>
        <w:rPr>
          <w:rFonts w:ascii="Arial" w:hAnsi="Arial" w:cs="Arial"/>
          <w:sz w:val="28"/>
        </w:rPr>
      </w:pPr>
    </w:p>
    <w:p w:rsidR="005901FF" w:rsidRDefault="005901FF" w:rsidP="005901FF">
      <w:pPr>
        <w:jc w:val="center"/>
        <w:rPr>
          <w:rFonts w:ascii="Arial" w:hAnsi="Arial" w:cs="Arial"/>
          <w:sz w:val="28"/>
        </w:rPr>
      </w:pPr>
    </w:p>
    <w:p w:rsidR="005901FF" w:rsidRPr="005C6003" w:rsidRDefault="005901FF" w:rsidP="005901FF">
      <w:pPr>
        <w:jc w:val="center"/>
        <w:rPr>
          <w:rFonts w:ascii="Arial" w:hAnsi="Arial" w:cs="Arial"/>
          <w:sz w:val="28"/>
        </w:rPr>
      </w:pPr>
    </w:p>
    <w:p w:rsidR="005901FF" w:rsidRDefault="005901FF" w:rsidP="005901FF">
      <w:pPr>
        <w:jc w:val="center"/>
        <w:rPr>
          <w:rFonts w:ascii="Arial" w:hAnsi="Arial" w:cs="Arial"/>
          <w:sz w:val="28"/>
        </w:rPr>
      </w:pPr>
      <w:r w:rsidRPr="005C6003">
        <w:rPr>
          <w:rFonts w:ascii="Arial" w:hAnsi="Arial" w:cs="Arial"/>
          <w:sz w:val="28"/>
        </w:rPr>
        <w:t>CICLO ESCOLAR 2020 – 2021</w:t>
      </w:r>
    </w:p>
    <w:p w:rsidR="005901FF" w:rsidRPr="005C6003" w:rsidRDefault="005901FF" w:rsidP="005901FF">
      <w:pPr>
        <w:jc w:val="center"/>
        <w:rPr>
          <w:rFonts w:ascii="Arial" w:hAnsi="Arial" w:cs="Arial"/>
          <w:sz w:val="28"/>
        </w:rPr>
      </w:pPr>
    </w:p>
    <w:p w:rsidR="005901FF" w:rsidRPr="005C6003" w:rsidRDefault="005901FF" w:rsidP="005901FF">
      <w:pPr>
        <w:jc w:val="center"/>
        <w:rPr>
          <w:rFonts w:ascii="Arial" w:hAnsi="Arial" w:cs="Arial"/>
          <w:sz w:val="28"/>
        </w:rPr>
      </w:pPr>
      <w:r w:rsidRPr="005C6003">
        <w:rPr>
          <w:rFonts w:ascii="Arial" w:hAnsi="Arial" w:cs="Arial"/>
          <w:sz w:val="28"/>
        </w:rPr>
        <w:t>Creación Literaria</w:t>
      </w:r>
    </w:p>
    <w:p w:rsidR="005901FF" w:rsidRPr="005C6003" w:rsidRDefault="005901FF" w:rsidP="005901FF">
      <w:pPr>
        <w:jc w:val="center"/>
        <w:rPr>
          <w:rFonts w:ascii="Arial" w:hAnsi="Arial" w:cs="Arial"/>
          <w:sz w:val="28"/>
        </w:rPr>
      </w:pPr>
      <w:r w:rsidRPr="005C6003">
        <w:rPr>
          <w:rFonts w:ascii="Arial" w:hAnsi="Arial" w:cs="Arial"/>
          <w:sz w:val="28"/>
        </w:rPr>
        <w:t>Miss. Silvia Banda Servín</w:t>
      </w:r>
    </w:p>
    <w:p w:rsidR="005901FF" w:rsidRPr="005C6003" w:rsidRDefault="005901FF" w:rsidP="005901FF">
      <w:pPr>
        <w:jc w:val="center"/>
        <w:rPr>
          <w:rFonts w:ascii="Arial" w:hAnsi="Arial" w:cs="Arial"/>
          <w:sz w:val="28"/>
        </w:rPr>
      </w:pPr>
    </w:p>
    <w:p w:rsidR="005901FF" w:rsidRPr="005C6003" w:rsidRDefault="005901FF" w:rsidP="005901FF">
      <w:pPr>
        <w:jc w:val="center"/>
        <w:rPr>
          <w:rFonts w:ascii="Arial" w:hAnsi="Arial" w:cs="Arial"/>
          <w:i/>
          <w:sz w:val="28"/>
          <w:u w:val="single"/>
        </w:rPr>
      </w:pPr>
      <w:r w:rsidRPr="005901FF">
        <w:rPr>
          <w:rFonts w:ascii="Arial" w:hAnsi="Arial" w:cs="Arial"/>
          <w:i/>
          <w:sz w:val="28"/>
          <w:u w:val="single"/>
        </w:rPr>
        <w:t>Formación</w:t>
      </w:r>
      <w:r>
        <w:rPr>
          <w:rFonts w:ascii="Arial" w:hAnsi="Arial" w:cs="Arial"/>
          <w:i/>
          <w:sz w:val="28"/>
          <w:u w:val="single"/>
        </w:rPr>
        <w:t xml:space="preserve"> (Bildung) y creación literaria </w:t>
      </w:r>
      <w:r w:rsidRPr="005901FF">
        <w:rPr>
          <w:rFonts w:ascii="Arial" w:hAnsi="Arial" w:cs="Arial"/>
          <w:i/>
          <w:sz w:val="28"/>
          <w:u w:val="single"/>
        </w:rPr>
        <w:t xml:space="preserve">“Llegar </w:t>
      </w:r>
      <w:r>
        <w:rPr>
          <w:rFonts w:ascii="Arial" w:hAnsi="Arial" w:cs="Arial"/>
          <w:i/>
          <w:sz w:val="28"/>
          <w:u w:val="single"/>
        </w:rPr>
        <w:t>a ser lo que se es” en diversos mundos posibles.</w:t>
      </w:r>
      <w:r w:rsidRPr="005C6003">
        <w:rPr>
          <w:rFonts w:ascii="Arial" w:hAnsi="Arial" w:cs="Arial"/>
          <w:i/>
          <w:sz w:val="28"/>
          <w:u w:val="single"/>
        </w:rPr>
        <w:t>”</w:t>
      </w:r>
    </w:p>
    <w:p w:rsidR="00A906C0" w:rsidRPr="007D2792" w:rsidRDefault="00A906C0" w:rsidP="00A906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2792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A906C0" w:rsidRPr="007D2792" w:rsidRDefault="00A906C0" w:rsidP="00A906C0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D2792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A906C0" w:rsidRPr="007D2792" w:rsidRDefault="00A906C0" w:rsidP="00A906C0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D2792">
        <w:rPr>
          <w:rFonts w:ascii="Arial" w:hAnsi="Arial" w:cs="Arial"/>
          <w:sz w:val="24"/>
          <w:szCs w:val="24"/>
        </w:rPr>
        <w:t>Plantea las necesidades formativas de los alumnos de acuerdo con los procesos cognitivos implícitos en el desarrollo del lenguaje oral y escrito.</w:t>
      </w:r>
    </w:p>
    <w:p w:rsidR="00A906C0" w:rsidRPr="007D2792" w:rsidRDefault="00A906C0" w:rsidP="00A906C0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D2792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</w:t>
      </w:r>
    </w:p>
    <w:p w:rsidR="00A906C0" w:rsidRPr="007D2792" w:rsidRDefault="00A906C0" w:rsidP="00A906C0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D2792"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:rsidR="00A906C0" w:rsidRPr="007D2792" w:rsidRDefault="00A906C0" w:rsidP="00A906C0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D2792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:rsidR="005901FF" w:rsidRPr="005C6003" w:rsidRDefault="005901FF" w:rsidP="00A906C0">
      <w:pPr>
        <w:rPr>
          <w:rFonts w:ascii="Arial" w:hAnsi="Arial" w:cs="Arial"/>
          <w:sz w:val="28"/>
        </w:rPr>
      </w:pPr>
    </w:p>
    <w:p w:rsidR="005901FF" w:rsidRPr="005C6003" w:rsidRDefault="005901FF" w:rsidP="005901F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Alondra Rodríguez Martínez  #15</w:t>
      </w:r>
    </w:p>
    <w:p w:rsidR="005901FF" w:rsidRPr="005C6003" w:rsidRDefault="005901FF" w:rsidP="005901FF">
      <w:pPr>
        <w:jc w:val="center"/>
        <w:rPr>
          <w:rFonts w:ascii="Arial" w:hAnsi="Arial" w:cs="Arial"/>
          <w:sz w:val="28"/>
        </w:rPr>
      </w:pPr>
      <w:r w:rsidRPr="005C6003">
        <w:rPr>
          <w:rFonts w:ascii="Arial" w:hAnsi="Arial" w:cs="Arial"/>
          <w:sz w:val="28"/>
        </w:rPr>
        <w:t>3º Grado Sección B</w:t>
      </w:r>
    </w:p>
    <w:p w:rsidR="005901FF" w:rsidRDefault="005901FF" w:rsidP="005901FF">
      <w:pPr>
        <w:jc w:val="center"/>
        <w:rPr>
          <w:rFonts w:ascii="Arial" w:hAnsi="Arial" w:cs="Arial"/>
          <w:sz w:val="28"/>
        </w:rPr>
      </w:pPr>
    </w:p>
    <w:p w:rsidR="005901FF" w:rsidRDefault="005901FF" w:rsidP="005901FF">
      <w:pPr>
        <w:jc w:val="center"/>
        <w:rPr>
          <w:rFonts w:ascii="Arial" w:hAnsi="Arial" w:cs="Arial"/>
          <w:sz w:val="28"/>
        </w:rPr>
      </w:pPr>
    </w:p>
    <w:p w:rsidR="005901FF" w:rsidRPr="005C6003" w:rsidRDefault="005901FF" w:rsidP="005901FF">
      <w:pPr>
        <w:rPr>
          <w:rFonts w:ascii="Arial" w:hAnsi="Arial" w:cs="Arial"/>
          <w:sz w:val="28"/>
        </w:rPr>
      </w:pPr>
    </w:p>
    <w:p w:rsidR="005901FF" w:rsidRDefault="005901FF" w:rsidP="00A906C0">
      <w:pPr>
        <w:jc w:val="right"/>
        <w:rPr>
          <w:rFonts w:ascii="Arial" w:hAnsi="Arial" w:cs="Arial"/>
          <w:sz w:val="28"/>
        </w:rPr>
      </w:pPr>
      <w:r w:rsidRPr="005C6003">
        <w:rPr>
          <w:rFonts w:ascii="Arial" w:hAnsi="Arial" w:cs="Arial"/>
          <w:sz w:val="28"/>
        </w:rPr>
        <w:t xml:space="preserve">Saltillo, </w:t>
      </w:r>
      <w:r w:rsidR="00095F3D">
        <w:rPr>
          <w:rFonts w:ascii="Arial" w:hAnsi="Arial" w:cs="Arial"/>
          <w:sz w:val="28"/>
        </w:rPr>
        <w:t>Coahuila a 06</w:t>
      </w:r>
      <w:r>
        <w:rPr>
          <w:rFonts w:ascii="Arial" w:hAnsi="Arial" w:cs="Arial"/>
          <w:sz w:val="28"/>
        </w:rPr>
        <w:t xml:space="preserve"> de junio de 2021</w:t>
      </w:r>
      <w:bookmarkStart w:id="0" w:name="_GoBack"/>
      <w:bookmarkEnd w:id="0"/>
    </w:p>
    <w:p w:rsidR="005901FF" w:rsidRDefault="005901FF" w:rsidP="005901FF">
      <w:pPr>
        <w:rPr>
          <w:rFonts w:ascii="Arial" w:hAnsi="Arial" w:cs="Arial"/>
          <w:b/>
          <w:sz w:val="28"/>
        </w:rPr>
      </w:pPr>
      <w:r w:rsidRPr="005901FF">
        <w:rPr>
          <w:rFonts w:ascii="Arial" w:hAnsi="Arial" w:cs="Arial"/>
          <w:b/>
          <w:sz w:val="28"/>
        </w:rPr>
        <w:lastRenderedPageBreak/>
        <w:t xml:space="preserve">Ideas principales de la lectura. </w:t>
      </w:r>
    </w:p>
    <w:p w:rsidR="005901FF" w:rsidRDefault="007A7488" w:rsidP="00095F3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A7488">
        <w:rPr>
          <w:rFonts w:ascii="Arial" w:hAnsi="Arial" w:cs="Arial"/>
          <w:sz w:val="24"/>
        </w:rPr>
        <w:t>La educación atañe a un medio de instrucción o adiestramiento en ciertos conocimientos y habilidades, la formación permite “alcanzar la plenitud humana”.</w:t>
      </w:r>
    </w:p>
    <w:p w:rsidR="007A7488" w:rsidRDefault="007A7488" w:rsidP="00095F3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7A7488">
        <w:rPr>
          <w:rFonts w:ascii="Arial" w:hAnsi="Arial" w:cs="Arial"/>
          <w:sz w:val="24"/>
        </w:rPr>
        <w:t>a Bildung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supone</w:t>
      </w:r>
      <w:r>
        <w:rPr>
          <w:rFonts w:ascii="Arial" w:hAnsi="Arial" w:cs="Arial"/>
          <w:sz w:val="24"/>
        </w:rPr>
        <w:t xml:space="preserve"> “</w:t>
      </w:r>
      <w:r w:rsidRPr="007A7488">
        <w:rPr>
          <w:rFonts w:ascii="Arial" w:hAnsi="Arial" w:cs="Arial"/>
          <w:sz w:val="24"/>
        </w:rPr>
        <w:t>reconstruir en cada persona la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imagen de lo divino que lleva</w:t>
      </w:r>
      <w:r>
        <w:rPr>
          <w:rFonts w:ascii="Arial" w:hAnsi="Arial" w:cs="Arial"/>
          <w:sz w:val="24"/>
        </w:rPr>
        <w:t xml:space="preserve"> en sí” (Aranguren, 2004). </w:t>
      </w:r>
    </w:p>
    <w:p w:rsidR="000A302F" w:rsidRPr="000A302F" w:rsidRDefault="000A302F" w:rsidP="000A30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A302F">
        <w:rPr>
          <w:rFonts w:ascii="Arial" w:hAnsi="Arial" w:cs="Arial"/>
          <w:sz w:val="24"/>
        </w:rPr>
        <w:t>La creación literaria, la lengua y la literatura participan en el proceso formativo, pues la ficción, sus estrategias y elementos discursivos, suponen una creación de lo no conocido, una invención, que expresa la necesidad humana de lo imaginario, además de lo acaecido y real.</w:t>
      </w:r>
    </w:p>
    <w:p w:rsidR="007A7488" w:rsidRDefault="007A7488" w:rsidP="000A30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7A7488">
        <w:rPr>
          <w:rFonts w:ascii="Arial" w:hAnsi="Arial" w:cs="Arial"/>
          <w:sz w:val="24"/>
        </w:rPr>
        <w:t>a formación es un concepto íntimamente vinculado a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la evolución humana en toda su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historia, desd</w:t>
      </w:r>
      <w:r>
        <w:rPr>
          <w:rFonts w:ascii="Arial" w:hAnsi="Arial" w:cs="Arial"/>
          <w:sz w:val="24"/>
        </w:rPr>
        <w:t>e “</w:t>
      </w:r>
      <w:r w:rsidRPr="007A7488">
        <w:rPr>
          <w:rFonts w:ascii="Arial" w:hAnsi="Arial" w:cs="Arial"/>
          <w:sz w:val="24"/>
        </w:rPr>
        <w:t>los protoorígenes del hombre», pues «la necesidad formativa proviene de una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lógica interna, de una dialéctica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del concepto con la existencia</w:t>
      </w:r>
      <w:r>
        <w:rPr>
          <w:rFonts w:ascii="Arial" w:hAnsi="Arial" w:cs="Arial"/>
          <w:sz w:val="24"/>
        </w:rPr>
        <w:t xml:space="preserve"> humana” (</w:t>
      </w:r>
      <w:proofErr w:type="spellStart"/>
      <w:r>
        <w:rPr>
          <w:rFonts w:ascii="Arial" w:hAnsi="Arial" w:cs="Arial"/>
          <w:sz w:val="24"/>
        </w:rPr>
        <w:t>Ipland</w:t>
      </w:r>
      <w:proofErr w:type="spellEnd"/>
      <w:r>
        <w:rPr>
          <w:rFonts w:ascii="Arial" w:hAnsi="Arial" w:cs="Arial"/>
          <w:sz w:val="24"/>
        </w:rPr>
        <w:t>, 1999</w:t>
      </w:r>
      <w:r w:rsidRPr="007A7488">
        <w:rPr>
          <w:rFonts w:ascii="Arial" w:hAnsi="Arial" w:cs="Arial"/>
          <w:sz w:val="24"/>
        </w:rPr>
        <w:t>).</w:t>
      </w:r>
    </w:p>
    <w:p w:rsidR="000A302F" w:rsidRDefault="000A302F" w:rsidP="000A30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A302F">
        <w:rPr>
          <w:rFonts w:ascii="Arial" w:hAnsi="Arial" w:cs="Arial"/>
          <w:sz w:val="24"/>
        </w:rPr>
        <w:t>Desde la autoobservación y la autorreflexión personal se busca la comprensión del mundo y de la naturaleza</w:t>
      </w:r>
      <w:r>
        <w:rPr>
          <w:rFonts w:ascii="Arial" w:hAnsi="Arial" w:cs="Arial"/>
          <w:sz w:val="24"/>
        </w:rPr>
        <w:t>.</w:t>
      </w:r>
    </w:p>
    <w:p w:rsidR="007A7488" w:rsidRDefault="007A7488" w:rsidP="00095F3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7A7488">
        <w:rPr>
          <w:rFonts w:ascii="Arial" w:hAnsi="Arial" w:cs="Arial"/>
          <w:sz w:val="24"/>
        </w:rPr>
        <w:t>a educación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posibilita una experiencia profunda en el escenario cultural y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social al cual el niño llega al nacer, desde su contexto familiar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hasta la escuela, atravesando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todos los ámbitos externos que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procuran acogerlo y legarle una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visión de mundo y un modo de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vida</w:t>
      </w:r>
      <w:r>
        <w:rPr>
          <w:rFonts w:ascii="Arial" w:hAnsi="Arial" w:cs="Arial"/>
          <w:sz w:val="24"/>
        </w:rPr>
        <w:t>.</w:t>
      </w:r>
    </w:p>
    <w:p w:rsidR="000A302F" w:rsidRPr="000A302F" w:rsidRDefault="007A7488" w:rsidP="000A30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7A7488">
        <w:rPr>
          <w:rFonts w:ascii="Arial" w:hAnsi="Arial" w:cs="Arial"/>
          <w:sz w:val="24"/>
        </w:rPr>
        <w:t>a formación es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su desbordamiento interior, el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despliegue de sus posibilidades,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que evidencia una respuesta</w:t>
      </w:r>
      <w:r>
        <w:rPr>
          <w:rFonts w:ascii="Arial" w:hAnsi="Arial" w:cs="Arial"/>
          <w:sz w:val="24"/>
        </w:rPr>
        <w:t xml:space="preserve"> propia (</w:t>
      </w:r>
      <w:r w:rsidRPr="007A7488">
        <w:rPr>
          <w:rFonts w:ascii="Arial" w:hAnsi="Arial" w:cs="Arial"/>
          <w:sz w:val="24"/>
        </w:rPr>
        <w:t>conciencia, voluntad,</w:t>
      </w:r>
      <w:r>
        <w:rPr>
          <w:rFonts w:ascii="Arial" w:hAnsi="Arial" w:cs="Arial"/>
          <w:sz w:val="24"/>
        </w:rPr>
        <w:t xml:space="preserve"> toma de postura, autonomía)</w:t>
      </w:r>
      <w:r w:rsidRPr="007A7488">
        <w:rPr>
          <w:rFonts w:ascii="Arial" w:hAnsi="Arial" w:cs="Arial"/>
          <w:sz w:val="24"/>
        </w:rPr>
        <w:t xml:space="preserve"> y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que, en cuanto tal, trasciende lo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propuesto por aquellas acciones</w:t>
      </w:r>
      <w:r>
        <w:rPr>
          <w:rFonts w:ascii="Arial" w:hAnsi="Arial" w:cs="Arial"/>
          <w:sz w:val="24"/>
        </w:rPr>
        <w:t xml:space="preserve"> </w:t>
      </w:r>
      <w:r w:rsidRPr="007A7488">
        <w:rPr>
          <w:rFonts w:ascii="Arial" w:hAnsi="Arial" w:cs="Arial"/>
          <w:sz w:val="24"/>
        </w:rPr>
        <w:t>educativas.</w:t>
      </w:r>
    </w:p>
    <w:p w:rsidR="007A7488" w:rsidRDefault="00B97BC8" w:rsidP="00095F3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B97BC8">
        <w:rPr>
          <w:rFonts w:ascii="Arial" w:hAnsi="Arial" w:cs="Arial"/>
          <w:sz w:val="24"/>
        </w:rPr>
        <w:t>a pedagogía</w:t>
      </w:r>
      <w:r>
        <w:rPr>
          <w:rFonts w:ascii="Arial" w:hAnsi="Arial" w:cs="Arial"/>
          <w:sz w:val="24"/>
        </w:rPr>
        <w:t xml:space="preserve"> </w:t>
      </w:r>
      <w:r w:rsidRPr="00B97BC8">
        <w:rPr>
          <w:rFonts w:ascii="Arial" w:hAnsi="Arial" w:cs="Arial"/>
          <w:sz w:val="24"/>
        </w:rPr>
        <w:t>como proyecto de formación</w:t>
      </w:r>
      <w:r>
        <w:rPr>
          <w:rFonts w:ascii="Arial" w:hAnsi="Arial" w:cs="Arial"/>
          <w:sz w:val="24"/>
        </w:rPr>
        <w:t xml:space="preserve"> es “</w:t>
      </w:r>
      <w:r w:rsidRPr="00B97BC8">
        <w:rPr>
          <w:rFonts w:ascii="Arial" w:hAnsi="Arial" w:cs="Arial"/>
          <w:sz w:val="24"/>
        </w:rPr>
        <w:t>un problema filosófico del</w:t>
      </w:r>
      <w:r w:rsidR="00095F3D"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sentido con el que los seres humanos dan contenido a sus horizontes de ser, en la construcción de sus proyectos individuales y</w:t>
      </w:r>
      <w:r w:rsidR="00095F3D" w:rsidRPr="00095F3D"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colectivos”</w:t>
      </w:r>
      <w:r w:rsidR="00095F3D" w:rsidRPr="00095F3D">
        <w:rPr>
          <w:rFonts w:ascii="Arial" w:hAnsi="Arial" w:cs="Arial"/>
          <w:sz w:val="24"/>
        </w:rPr>
        <w:t>.</w:t>
      </w:r>
    </w:p>
    <w:p w:rsidR="000A302F" w:rsidRPr="000A302F" w:rsidRDefault="000A302F" w:rsidP="000A302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A302F">
        <w:rPr>
          <w:rFonts w:ascii="Arial" w:hAnsi="Arial" w:cs="Arial"/>
          <w:sz w:val="24"/>
        </w:rPr>
        <w:t>La educación moviliza todo lo necesario para que el sujeto entre en el mundo y se sostenga en él, se apropie de los interrogantes que han constituido la cultura humana, incorpore los saberes elaborados por los hombres en respuesta a esos interrogantes y los subvierta con respuestas propias.</w:t>
      </w:r>
    </w:p>
    <w:p w:rsidR="00095F3D" w:rsidRDefault="00095F3D" w:rsidP="004B17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095F3D">
        <w:rPr>
          <w:rFonts w:ascii="Arial" w:hAnsi="Arial" w:cs="Arial"/>
          <w:sz w:val="24"/>
        </w:rPr>
        <w:t>n 1991, Colomer planteaba</w:t>
      </w:r>
      <w:r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el paso de la enseñanza de la literatura a la educación literaria</w:t>
      </w:r>
      <w:r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como una transición significativa que privilegiaba el contacto</w:t>
      </w:r>
      <w:r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con múltiples obras y su integración con diversos usos lingüísticos y textuales</w:t>
      </w:r>
      <w:r>
        <w:rPr>
          <w:rFonts w:ascii="Arial" w:hAnsi="Arial" w:cs="Arial"/>
          <w:sz w:val="24"/>
        </w:rPr>
        <w:t>.</w:t>
      </w:r>
    </w:p>
    <w:p w:rsidR="00095F3D" w:rsidRDefault="00095F3D" w:rsidP="004B17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095F3D">
        <w:rPr>
          <w:rFonts w:ascii="Arial" w:hAnsi="Arial" w:cs="Arial"/>
          <w:sz w:val="24"/>
        </w:rPr>
        <w:t>Eco (1994) advertía</w:t>
      </w:r>
      <w:r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la perplejidad que generaban</w:t>
      </w:r>
      <w:r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las propuestas estructuradas de</w:t>
      </w:r>
      <w:r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enseñanza de la escritura, porque su abordaje en la academia</w:t>
      </w:r>
      <w:r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carecía de tiempo y escasamente se estimulaban ejercicios</w:t>
      </w:r>
      <w:r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tema-ensayo en los q</w:t>
      </w:r>
      <w:r>
        <w:rPr>
          <w:rFonts w:ascii="Arial" w:hAnsi="Arial" w:cs="Arial"/>
          <w:sz w:val="24"/>
        </w:rPr>
        <w:t>ue se motivaba a los jóvenes a “</w:t>
      </w:r>
      <w:r w:rsidRPr="00095F3D">
        <w:rPr>
          <w:rFonts w:ascii="Arial" w:hAnsi="Arial" w:cs="Arial"/>
          <w:sz w:val="24"/>
        </w:rPr>
        <w:t>ejercer</w:t>
      </w:r>
      <w:r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de críticos literarios pero muy</w:t>
      </w:r>
      <w:r>
        <w:rPr>
          <w:rFonts w:ascii="Arial" w:hAnsi="Arial" w:cs="Arial"/>
          <w:sz w:val="24"/>
        </w:rPr>
        <w:t xml:space="preserve"> </w:t>
      </w:r>
      <w:r w:rsidRPr="00095F3D">
        <w:rPr>
          <w:rFonts w:ascii="Arial" w:hAnsi="Arial" w:cs="Arial"/>
          <w:sz w:val="24"/>
        </w:rPr>
        <w:t>raramente a redactar escritos</w:t>
      </w:r>
      <w:r>
        <w:rPr>
          <w:rFonts w:ascii="Arial" w:hAnsi="Arial" w:cs="Arial"/>
          <w:sz w:val="24"/>
        </w:rPr>
        <w:t xml:space="preserve"> creativos propios”.</w:t>
      </w:r>
    </w:p>
    <w:p w:rsidR="00095F3D" w:rsidRDefault="001350BD" w:rsidP="004B17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1350BD">
        <w:rPr>
          <w:rFonts w:ascii="Arial" w:hAnsi="Arial" w:cs="Arial"/>
          <w:sz w:val="24"/>
        </w:rPr>
        <w:t>Si el carácter artístico de la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literatura es un componente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irrelevante en la enseñanza del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lenguaje y la lengua, es consecuente que la creación literaria</w:t>
      </w:r>
      <w:r>
        <w:rPr>
          <w:rFonts w:ascii="Arial" w:hAnsi="Arial" w:cs="Arial"/>
          <w:sz w:val="24"/>
        </w:rPr>
        <w:t xml:space="preserve">, sea marginada de los </w:t>
      </w:r>
      <w:r w:rsidRPr="001350BD">
        <w:rPr>
          <w:rFonts w:ascii="Arial" w:hAnsi="Arial" w:cs="Arial"/>
          <w:sz w:val="24"/>
        </w:rPr>
        <w:t>programas académicos, de no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ser como otra actividad de esparcimiento o un medio para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el uso normativo de la lengua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(Saavedra, 2011)</w:t>
      </w:r>
      <w:r>
        <w:rPr>
          <w:rFonts w:ascii="Arial" w:hAnsi="Arial" w:cs="Arial"/>
          <w:sz w:val="24"/>
        </w:rPr>
        <w:t>.</w:t>
      </w:r>
    </w:p>
    <w:p w:rsidR="001350BD" w:rsidRDefault="001350BD" w:rsidP="004B17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</w:t>
      </w:r>
      <w:r w:rsidRPr="001350BD">
        <w:rPr>
          <w:rFonts w:ascii="Arial" w:hAnsi="Arial" w:cs="Arial"/>
          <w:sz w:val="24"/>
        </w:rPr>
        <w:t>vía creativa, basada en las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funciones expresiva y estética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del lenguaje, se presenta como un camino más propicio para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comprender que la literatura es</w:t>
      </w:r>
      <w:r>
        <w:rPr>
          <w:rFonts w:ascii="Arial" w:hAnsi="Arial" w:cs="Arial"/>
          <w:sz w:val="24"/>
        </w:rPr>
        <w:t xml:space="preserve"> una forma </w:t>
      </w:r>
      <w:r w:rsidRPr="001350BD">
        <w:rPr>
          <w:rFonts w:ascii="Arial" w:hAnsi="Arial" w:cs="Arial"/>
          <w:sz w:val="24"/>
        </w:rPr>
        <w:t>de examinar</w:t>
      </w:r>
      <w:r>
        <w:rPr>
          <w:rFonts w:ascii="Arial" w:hAnsi="Arial" w:cs="Arial"/>
          <w:sz w:val="24"/>
        </w:rPr>
        <w:t xml:space="preserve"> la condición humana.</w:t>
      </w:r>
    </w:p>
    <w:p w:rsidR="004B17D3" w:rsidRPr="004B17D3" w:rsidRDefault="004B17D3" w:rsidP="004B17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B17D3">
        <w:rPr>
          <w:rFonts w:ascii="Arial" w:hAnsi="Arial" w:cs="Arial"/>
          <w:sz w:val="24"/>
        </w:rPr>
        <w:t>Lo literario del texto vive cuando el lector asume, revela, ausculta, critica, interpreta, y coexiste con la historia, sintiendo una des acomodación, que lo invita a la reflexión de muchos temas, al encuentro consigo mismo y a alcanzar el goce del texto</w:t>
      </w:r>
      <w:r>
        <w:rPr>
          <w:rFonts w:ascii="Arial" w:hAnsi="Arial" w:cs="Arial"/>
          <w:sz w:val="24"/>
        </w:rPr>
        <w:t>.</w:t>
      </w:r>
    </w:p>
    <w:p w:rsidR="001350BD" w:rsidRDefault="001350BD" w:rsidP="004B17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1350BD">
        <w:rPr>
          <w:rFonts w:ascii="Arial" w:hAnsi="Arial" w:cs="Arial"/>
          <w:sz w:val="24"/>
        </w:rPr>
        <w:t>De acuerdo con Cárdenas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(2004), los elementos poesía,</w:t>
      </w:r>
      <w:r>
        <w:rPr>
          <w:rFonts w:ascii="Arial" w:hAnsi="Arial" w:cs="Arial"/>
          <w:sz w:val="24"/>
        </w:rPr>
        <w:t xml:space="preserve"> arte, lenguaje y </w:t>
      </w:r>
      <w:r w:rsidRPr="001350BD">
        <w:rPr>
          <w:rFonts w:ascii="Arial" w:hAnsi="Arial" w:cs="Arial"/>
          <w:sz w:val="24"/>
        </w:rPr>
        <w:t>mundo, constituyen la literatura, promoviendo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un ejercicio creativo y lúdico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de la sensibilidad, la imaginación y el intelecto.</w:t>
      </w:r>
    </w:p>
    <w:p w:rsidR="001350BD" w:rsidRDefault="001350BD" w:rsidP="004B17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1350BD">
        <w:rPr>
          <w:rFonts w:ascii="Arial" w:hAnsi="Arial" w:cs="Arial"/>
          <w:sz w:val="24"/>
        </w:rPr>
        <w:t>Espitia (2013)</w:t>
      </w:r>
      <w:r w:rsidRPr="001350BD">
        <w:t xml:space="preserve"> </w:t>
      </w:r>
      <w:r w:rsidRPr="001350BD">
        <w:rPr>
          <w:rFonts w:ascii="Arial" w:hAnsi="Arial" w:cs="Arial"/>
          <w:sz w:val="24"/>
        </w:rPr>
        <w:t>asume la</w:t>
      </w:r>
      <w:r>
        <w:rPr>
          <w:rFonts w:ascii="Arial" w:hAnsi="Arial" w:cs="Arial"/>
          <w:sz w:val="24"/>
        </w:rPr>
        <w:t xml:space="preserve"> escritura como </w:t>
      </w:r>
      <w:r w:rsidRPr="001350BD">
        <w:rPr>
          <w:rFonts w:ascii="Arial" w:hAnsi="Arial" w:cs="Arial"/>
          <w:sz w:val="24"/>
        </w:rPr>
        <w:t>una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forma diferente de ver las cosas y una crítica profunda a la</w:t>
      </w:r>
      <w:r>
        <w:rPr>
          <w:rFonts w:ascii="Arial" w:hAnsi="Arial" w:cs="Arial"/>
          <w:sz w:val="24"/>
        </w:rPr>
        <w:t xml:space="preserve"> sociedad.</w:t>
      </w:r>
    </w:p>
    <w:p w:rsidR="001350BD" w:rsidRDefault="001350BD" w:rsidP="004B17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1350BD">
        <w:rPr>
          <w:rFonts w:ascii="Arial" w:hAnsi="Arial" w:cs="Arial"/>
          <w:sz w:val="24"/>
        </w:rPr>
        <w:t>La literatura es invención.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La ficción es ficción. Calificar un relato de historia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verídica es un insulto al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arte y a la verdad</w:t>
      </w:r>
      <w:r>
        <w:rPr>
          <w:rFonts w:ascii="Arial" w:hAnsi="Arial" w:cs="Arial"/>
          <w:sz w:val="24"/>
        </w:rPr>
        <w:t>.</w:t>
      </w:r>
    </w:p>
    <w:p w:rsidR="009F36A2" w:rsidRDefault="001350BD" w:rsidP="004B17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1350BD">
        <w:rPr>
          <w:rFonts w:ascii="Arial" w:hAnsi="Arial" w:cs="Arial"/>
          <w:sz w:val="24"/>
        </w:rPr>
        <w:t>e insiste en que</w:t>
      </w:r>
      <w:r>
        <w:rPr>
          <w:rFonts w:ascii="Arial" w:hAnsi="Arial" w:cs="Arial"/>
          <w:sz w:val="24"/>
        </w:rPr>
        <w:t xml:space="preserve"> </w:t>
      </w:r>
      <w:r w:rsidRPr="001350BD">
        <w:rPr>
          <w:rFonts w:ascii="Arial" w:hAnsi="Arial" w:cs="Arial"/>
          <w:sz w:val="24"/>
        </w:rPr>
        <w:t>el lenguaje constituye la realidad humana</w:t>
      </w:r>
      <w:r>
        <w:rPr>
          <w:rFonts w:ascii="Arial" w:hAnsi="Arial" w:cs="Arial"/>
          <w:sz w:val="24"/>
        </w:rPr>
        <w:t>.</w:t>
      </w:r>
    </w:p>
    <w:p w:rsidR="00A906C0" w:rsidRDefault="00A906C0" w:rsidP="00A906C0">
      <w:pPr>
        <w:spacing w:line="360" w:lineRule="auto"/>
        <w:jc w:val="both"/>
        <w:rPr>
          <w:rFonts w:ascii="Arial" w:hAnsi="Arial" w:cs="Arial"/>
          <w:sz w:val="24"/>
        </w:rPr>
      </w:pPr>
    </w:p>
    <w:p w:rsidR="00A906C0" w:rsidRDefault="00A906C0" w:rsidP="00A906C0">
      <w:pPr>
        <w:spacing w:line="360" w:lineRule="auto"/>
        <w:jc w:val="both"/>
        <w:rPr>
          <w:rFonts w:ascii="Arial" w:hAnsi="Arial" w:cs="Arial"/>
          <w:sz w:val="24"/>
        </w:rPr>
      </w:pPr>
    </w:p>
    <w:p w:rsidR="00A906C0" w:rsidRDefault="00A906C0" w:rsidP="00A906C0">
      <w:pPr>
        <w:spacing w:line="360" w:lineRule="auto"/>
        <w:jc w:val="both"/>
        <w:rPr>
          <w:rFonts w:ascii="Arial" w:hAnsi="Arial" w:cs="Arial"/>
          <w:sz w:val="24"/>
        </w:rPr>
      </w:pPr>
    </w:p>
    <w:p w:rsidR="00A906C0" w:rsidRPr="00A906C0" w:rsidRDefault="00A906C0" w:rsidP="00A906C0">
      <w:pPr>
        <w:spacing w:line="360" w:lineRule="auto"/>
        <w:jc w:val="both"/>
        <w:rPr>
          <w:rFonts w:ascii="Arial" w:hAnsi="Arial" w:cs="Arial"/>
          <w:sz w:val="24"/>
        </w:rPr>
      </w:pPr>
    </w:p>
    <w:p w:rsidR="009F36A2" w:rsidRDefault="009F36A2" w:rsidP="009F36A2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F36A2">
        <w:rPr>
          <w:rFonts w:ascii="Arial" w:hAnsi="Arial" w:cs="Arial"/>
          <w:b/>
          <w:sz w:val="28"/>
        </w:rPr>
        <w:t>Conclusiones.</w:t>
      </w:r>
    </w:p>
    <w:p w:rsidR="000A302F" w:rsidRDefault="000A302F" w:rsidP="009F36A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esta lectura se aborda la importancia de la educación y la formación, que aun que son conceptos distintos pues nos habla de las diferencias y similitudes que se interponen entre ellos, son imprescindibles para nuestra sociedad, sobre todo durante la edad preescolar, pues el primer acercamiento que los niños tienen con la escuela y es donde comienzan a formarse como integrantes participativos de la sociedad. </w:t>
      </w:r>
    </w:p>
    <w:p w:rsidR="000A302F" w:rsidRDefault="000A302F" w:rsidP="009F36A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Recalca también la importancia que debemos darle a la creación literaria, señalando que este también es un concepto marginado por la sociedad restándole importancia puesto que no se tiene en cuenta que</w:t>
      </w:r>
      <w:r w:rsidR="004B17D3" w:rsidRPr="004B17D3">
        <w:t xml:space="preserve"> </w:t>
      </w:r>
      <w:r w:rsidR="004B17D3">
        <w:rPr>
          <w:rFonts w:ascii="Arial" w:hAnsi="Arial" w:cs="Arial"/>
          <w:sz w:val="24"/>
        </w:rPr>
        <w:t>e</w:t>
      </w:r>
      <w:r w:rsidR="004B17D3" w:rsidRPr="004B17D3">
        <w:rPr>
          <w:rFonts w:ascii="Arial" w:hAnsi="Arial" w:cs="Arial"/>
          <w:sz w:val="24"/>
        </w:rPr>
        <w:t xml:space="preserve">l mundo de la literatura infantil es un universo que invita incesantemente a ser descubierto. </w:t>
      </w:r>
      <w:r w:rsidR="004B17D3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a creación literaria </w:t>
      </w:r>
      <w:r w:rsidRPr="000A302F">
        <w:rPr>
          <w:rFonts w:ascii="Arial" w:hAnsi="Arial" w:cs="Arial"/>
          <w:sz w:val="24"/>
        </w:rPr>
        <w:t>posibilita a través de la ficción nuevas formas de existencia, nuevos mundos y contextos</w:t>
      </w:r>
      <w:r w:rsidR="004B17D3">
        <w:rPr>
          <w:rFonts w:ascii="Arial" w:hAnsi="Arial" w:cs="Arial"/>
          <w:sz w:val="24"/>
        </w:rPr>
        <w:t xml:space="preserve"> configurando una experiencia.  </w:t>
      </w:r>
    </w:p>
    <w:p w:rsidR="009F36A2" w:rsidRDefault="004B17D3" w:rsidP="009F36A2">
      <w:pPr>
        <w:spacing w:line="360" w:lineRule="auto"/>
        <w:jc w:val="both"/>
        <w:rPr>
          <w:rFonts w:ascii="Arial" w:hAnsi="Arial" w:cs="Arial"/>
          <w:sz w:val="24"/>
        </w:rPr>
      </w:pPr>
      <w:r w:rsidRPr="004B17D3">
        <w:rPr>
          <w:rFonts w:ascii="Arial" w:hAnsi="Arial" w:cs="Arial"/>
          <w:sz w:val="24"/>
        </w:rPr>
        <w:t>La literatura infantil engloba mucho más que la lectura de libros, su objetivo es poder desarrollar la imagi</w:t>
      </w:r>
      <w:r>
        <w:rPr>
          <w:rFonts w:ascii="Arial" w:hAnsi="Arial" w:cs="Arial"/>
          <w:sz w:val="24"/>
        </w:rPr>
        <w:t xml:space="preserve">nación y las emociones del niño, </w:t>
      </w:r>
      <w:r w:rsidRPr="004B17D3">
        <w:rPr>
          <w:rFonts w:ascii="Arial" w:hAnsi="Arial" w:cs="Arial"/>
          <w:sz w:val="24"/>
        </w:rPr>
        <w:t>se puede decir que la literatura infantil es importante ya que contribuye al desarrollo social,</w:t>
      </w:r>
      <w:r w:rsidR="00A906C0">
        <w:rPr>
          <w:rFonts w:ascii="Arial" w:hAnsi="Arial" w:cs="Arial"/>
          <w:sz w:val="24"/>
        </w:rPr>
        <w:t xml:space="preserve"> emocional y cognitivo del niño.</w:t>
      </w:r>
    </w:p>
    <w:p w:rsidR="00A906C0" w:rsidRPr="00A906C0" w:rsidRDefault="00A906C0" w:rsidP="00A906C0">
      <w:pPr>
        <w:spacing w:line="360" w:lineRule="auto"/>
        <w:jc w:val="both"/>
        <w:rPr>
          <w:rFonts w:ascii="Arial" w:hAnsi="Arial" w:cs="Arial"/>
          <w:sz w:val="24"/>
        </w:rPr>
      </w:pPr>
      <w:r w:rsidRPr="00A906C0">
        <w:rPr>
          <w:rFonts w:ascii="Arial" w:hAnsi="Arial" w:cs="Arial"/>
          <w:sz w:val="24"/>
        </w:rPr>
        <w:t>Es tan significativa y tan emotiva que puede ayudar en situaciones difíciles, en situaciones reales y hasta deja volar la imaginación. Es real, es cruel y es tan sincera. Es por todo lo anterior que la literatura infantil abre puertas, abre caminos o si no abre una pequeña ventana que logra iluminar toda una habitación, toda una vida.</w:t>
      </w:r>
    </w:p>
    <w:p w:rsidR="007A7488" w:rsidRDefault="00A906C0" w:rsidP="00A906C0">
      <w:pPr>
        <w:spacing w:line="360" w:lineRule="auto"/>
        <w:jc w:val="both"/>
        <w:rPr>
          <w:rFonts w:ascii="Arial" w:hAnsi="Arial" w:cs="Arial"/>
          <w:sz w:val="24"/>
        </w:rPr>
      </w:pPr>
      <w:r w:rsidRPr="00A906C0">
        <w:rPr>
          <w:rFonts w:ascii="Arial" w:hAnsi="Arial" w:cs="Arial"/>
          <w:sz w:val="24"/>
        </w:rPr>
        <w:t>La literatura juega una papel significativo en el desarrollo del lenguaje, ya que los niños que escuchan diferentes narraciones de cuentos desde temprana edad desarrollan un vocabulario más amplio y un manejo de la sintaxis oral más avanzado. También los auditores, en este caso los niños, se van enfrentando a palabras conocidas en contextos desconocidos y amplían su léxico con nuevas palabras y van imaginando lo que el narrador va leyendo. Es así como se puede señalar que la literatura infantil también desarrolla la imaginación, un aspecto tan presente en los más pequeños y sobretodo en l temprana edad, donde están esperando ver cómo es todo y deben encontrar una respuesta en sus mentes.</w:t>
      </w:r>
    </w:p>
    <w:p w:rsidR="00A906C0" w:rsidRDefault="00A906C0" w:rsidP="00A906C0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Referencias. </w:t>
      </w:r>
    </w:p>
    <w:p w:rsidR="00A906C0" w:rsidRPr="00A906C0" w:rsidRDefault="00A906C0" w:rsidP="00A906C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06C0">
        <w:rPr>
          <w:rFonts w:ascii="Arial" w:hAnsi="Arial" w:cs="Arial"/>
          <w:sz w:val="24"/>
          <w:szCs w:val="24"/>
        </w:rPr>
        <w:t xml:space="preserve">Saavedra Rey, S. (2017). </w:t>
      </w:r>
      <w:r w:rsidRPr="00A906C0">
        <w:rPr>
          <w:rFonts w:ascii="Arial" w:hAnsi="Arial" w:cs="Arial"/>
          <w:i/>
          <w:iCs/>
          <w:sz w:val="24"/>
          <w:szCs w:val="24"/>
        </w:rPr>
        <w:t>Formación (</w:t>
      </w:r>
      <w:proofErr w:type="spellStart"/>
      <w:r w:rsidRPr="00A906C0">
        <w:rPr>
          <w:rFonts w:ascii="Arial" w:hAnsi="Arial" w:cs="Arial"/>
          <w:i/>
          <w:iCs/>
          <w:sz w:val="24"/>
          <w:szCs w:val="24"/>
        </w:rPr>
        <w:t>Bildung</w:t>
      </w:r>
      <w:proofErr w:type="spellEnd"/>
      <w:r w:rsidRPr="00A906C0">
        <w:rPr>
          <w:rFonts w:ascii="Arial" w:hAnsi="Arial" w:cs="Arial"/>
          <w:i/>
          <w:iCs/>
          <w:sz w:val="24"/>
          <w:szCs w:val="24"/>
        </w:rPr>
        <w:t>) y creación literaria. “Llegar a ser lo que se es” en diversos mundos posibles.</w:t>
      </w:r>
      <w:r w:rsidRPr="00A906C0">
        <w:rPr>
          <w:rFonts w:ascii="Arial" w:hAnsi="Arial" w:cs="Arial"/>
          <w:sz w:val="24"/>
          <w:szCs w:val="24"/>
        </w:rPr>
        <w:t xml:space="preserve"> La Palabra, (31), 197–210. </w:t>
      </w:r>
      <w:proofErr w:type="spellStart"/>
      <w:r w:rsidRPr="00A906C0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Pr="00A906C0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6" w:history="1">
        <w:r w:rsidRPr="00A906C0">
          <w:rPr>
            <w:rStyle w:val="Hipervnculo"/>
            <w:rFonts w:ascii="Arial" w:hAnsi="Arial" w:cs="Arial"/>
            <w:sz w:val="24"/>
            <w:szCs w:val="24"/>
            <w:lang w:val="en-US"/>
          </w:rPr>
          <w:t>https://doi.org/10.19053/01218530.n31.2017.7267</w:t>
        </w:r>
      </w:hyperlink>
    </w:p>
    <w:p w:rsidR="00ED5CDE" w:rsidRPr="00A906C0" w:rsidRDefault="00ED5CDE">
      <w:pPr>
        <w:rPr>
          <w:lang w:val="en-US"/>
        </w:rPr>
      </w:pPr>
    </w:p>
    <w:sectPr w:rsidR="00ED5CDE" w:rsidRPr="00A90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7BF4"/>
    <w:multiLevelType w:val="hybridMultilevel"/>
    <w:tmpl w:val="1C0AF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B3866"/>
    <w:multiLevelType w:val="hybridMultilevel"/>
    <w:tmpl w:val="BE7C39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767E8F"/>
    <w:multiLevelType w:val="hybridMultilevel"/>
    <w:tmpl w:val="1D021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8FCF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FF"/>
    <w:rsid w:val="00095F3D"/>
    <w:rsid w:val="000A302F"/>
    <w:rsid w:val="001350BD"/>
    <w:rsid w:val="004B17D3"/>
    <w:rsid w:val="005901FF"/>
    <w:rsid w:val="007A7488"/>
    <w:rsid w:val="009F36A2"/>
    <w:rsid w:val="00A906C0"/>
    <w:rsid w:val="00B97BC8"/>
    <w:rsid w:val="00E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F240EE-0736-4F37-BEC2-FB3DBCC2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1F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4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9053/01218530.n31.2017.726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2</cp:revision>
  <dcterms:created xsi:type="dcterms:W3CDTF">2021-06-06T03:31:00Z</dcterms:created>
  <dcterms:modified xsi:type="dcterms:W3CDTF">2021-06-06T14:32:00Z</dcterms:modified>
</cp:coreProperties>
</file>