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2E8C" w:rsidRPr="009A2E8C" w:rsidRDefault="009A2E8C" w:rsidP="009A2E8C">
      <w:pPr>
        <w:jc w:val="center"/>
        <w:rPr>
          <w:rFonts w:ascii="Arial" w:hAnsi="Arial" w:cs="Arial"/>
          <w:b/>
          <w:bCs/>
          <w:sz w:val="24"/>
          <w:szCs w:val="24"/>
        </w:rPr>
      </w:pPr>
      <w:r w:rsidRPr="009A2E8C">
        <w:rPr>
          <w:rFonts w:ascii="Arial" w:hAnsi="Arial" w:cs="Arial"/>
          <w:b/>
          <w:bCs/>
          <w:sz w:val="24"/>
          <w:szCs w:val="24"/>
        </w:rPr>
        <w:t>ESCUELA NORMAL DE EDUCACION PREESCOLAR</w:t>
      </w:r>
    </w:p>
    <w:p w:rsidR="009A2E8C" w:rsidRPr="009A2E8C" w:rsidRDefault="009A2E8C" w:rsidP="009A2E8C">
      <w:pPr>
        <w:jc w:val="center"/>
        <w:rPr>
          <w:rFonts w:ascii="Arial" w:hAnsi="Arial" w:cs="Arial"/>
          <w:sz w:val="24"/>
          <w:szCs w:val="24"/>
        </w:rPr>
      </w:pPr>
      <w:r w:rsidRPr="009A2E8C">
        <w:rPr>
          <w:rFonts w:ascii="Arial" w:hAnsi="Arial" w:cs="Arial"/>
          <w:sz w:val="24"/>
          <w:szCs w:val="24"/>
        </w:rPr>
        <w:t>Licenciatura en educación preescolar</w:t>
      </w:r>
    </w:p>
    <w:p w:rsidR="009A2E8C" w:rsidRDefault="009A2E8C" w:rsidP="009A2E8C">
      <w:pPr>
        <w:jc w:val="center"/>
        <w:rPr>
          <w:rFonts w:ascii="Arial" w:hAnsi="Arial" w:cs="Arial"/>
          <w:sz w:val="24"/>
          <w:szCs w:val="24"/>
        </w:rPr>
      </w:pPr>
      <w:r w:rsidRPr="009A2E8C">
        <w:rPr>
          <w:rFonts w:ascii="Arial" w:hAnsi="Arial" w:cs="Arial"/>
          <w:sz w:val="24"/>
          <w:szCs w:val="24"/>
        </w:rPr>
        <w:t>Ciclo escolar 2020 – 2021</w:t>
      </w:r>
    </w:p>
    <w:p w:rsidR="00FB7736" w:rsidRPr="009A2E8C" w:rsidRDefault="00FB7736" w:rsidP="009A2E8C">
      <w:pPr>
        <w:jc w:val="center"/>
        <w:rPr>
          <w:rFonts w:ascii="Arial" w:hAnsi="Arial" w:cs="Arial"/>
          <w:sz w:val="24"/>
          <w:szCs w:val="24"/>
        </w:rPr>
      </w:pPr>
      <w:r>
        <w:rPr>
          <w:rFonts w:ascii="Arial" w:hAnsi="Arial" w:cs="Arial"/>
          <w:noProof/>
          <w:sz w:val="24"/>
          <w:szCs w:val="24"/>
        </w:rPr>
        <w:drawing>
          <wp:inline distT="0" distB="0" distL="0" distR="0">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j-I2HUkAAxvji.png"/>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rsidR="00FB7736" w:rsidRPr="00FB7736" w:rsidRDefault="009A2E8C" w:rsidP="00FB7736">
      <w:pPr>
        <w:jc w:val="center"/>
        <w:rPr>
          <w:rFonts w:ascii="Arial" w:hAnsi="Arial" w:cs="Arial"/>
          <w:b/>
          <w:bCs/>
          <w:sz w:val="24"/>
          <w:szCs w:val="24"/>
        </w:rPr>
      </w:pPr>
      <w:r w:rsidRPr="00FB7736">
        <w:rPr>
          <w:rFonts w:ascii="Arial" w:hAnsi="Arial" w:cs="Arial"/>
          <w:b/>
          <w:bCs/>
          <w:sz w:val="24"/>
          <w:szCs w:val="24"/>
        </w:rPr>
        <w:t>Creación literaria</w:t>
      </w:r>
    </w:p>
    <w:p w:rsidR="009A2E8C" w:rsidRPr="009A2E8C" w:rsidRDefault="00FB7736" w:rsidP="009A2E8C">
      <w:pPr>
        <w:jc w:val="center"/>
        <w:rPr>
          <w:rFonts w:ascii="Arial" w:hAnsi="Arial" w:cs="Arial"/>
          <w:sz w:val="24"/>
          <w:szCs w:val="24"/>
        </w:rPr>
      </w:pPr>
      <w:r>
        <w:rPr>
          <w:rFonts w:ascii="Arial" w:hAnsi="Arial" w:cs="Arial"/>
          <w:sz w:val="24"/>
          <w:szCs w:val="24"/>
        </w:rPr>
        <w:t>“Ideas principales</w:t>
      </w:r>
      <w:r w:rsidR="009A2E8C" w:rsidRPr="009A2E8C">
        <w:rPr>
          <w:rFonts w:ascii="Arial" w:hAnsi="Arial" w:cs="Arial"/>
          <w:sz w:val="24"/>
          <w:szCs w:val="24"/>
        </w:rPr>
        <w:t>”</w:t>
      </w:r>
    </w:p>
    <w:p w:rsidR="009A2E8C" w:rsidRPr="00FB7736" w:rsidRDefault="009A2E8C" w:rsidP="009A2E8C">
      <w:pPr>
        <w:jc w:val="center"/>
        <w:rPr>
          <w:rFonts w:ascii="Arial" w:hAnsi="Arial" w:cs="Arial"/>
          <w:b/>
          <w:bCs/>
          <w:sz w:val="24"/>
          <w:szCs w:val="24"/>
        </w:rPr>
      </w:pPr>
      <w:r w:rsidRPr="00FB7736">
        <w:rPr>
          <w:rFonts w:ascii="Arial" w:hAnsi="Arial" w:cs="Arial"/>
          <w:b/>
          <w:bCs/>
          <w:sz w:val="24"/>
          <w:szCs w:val="24"/>
        </w:rPr>
        <w:t>Maestra: Silvia Banda</w:t>
      </w:r>
    </w:p>
    <w:p w:rsidR="009A2E8C" w:rsidRPr="009A2E8C" w:rsidRDefault="009A2E8C" w:rsidP="009A2E8C">
      <w:pPr>
        <w:jc w:val="center"/>
        <w:rPr>
          <w:rFonts w:ascii="Arial" w:hAnsi="Arial" w:cs="Arial"/>
          <w:sz w:val="24"/>
          <w:szCs w:val="24"/>
        </w:rPr>
      </w:pPr>
      <w:r w:rsidRPr="009A2E8C">
        <w:rPr>
          <w:rFonts w:ascii="Arial" w:hAnsi="Arial" w:cs="Arial"/>
          <w:sz w:val="24"/>
          <w:szCs w:val="24"/>
        </w:rPr>
        <w:t>Briseida Guadalupe Medrano Gallegos #11</w:t>
      </w:r>
    </w:p>
    <w:p w:rsidR="009A2E8C" w:rsidRPr="009A2E8C" w:rsidRDefault="009A2E8C" w:rsidP="009A2E8C">
      <w:pPr>
        <w:jc w:val="center"/>
        <w:rPr>
          <w:rFonts w:ascii="Arial" w:hAnsi="Arial" w:cs="Arial"/>
          <w:sz w:val="24"/>
          <w:szCs w:val="24"/>
        </w:rPr>
      </w:pPr>
      <w:r w:rsidRPr="009A2E8C">
        <w:rPr>
          <w:rFonts w:ascii="Arial" w:hAnsi="Arial" w:cs="Arial"/>
          <w:sz w:val="24"/>
          <w:szCs w:val="24"/>
        </w:rPr>
        <w:t>Sexto semestre sección A</w:t>
      </w:r>
    </w:p>
    <w:p w:rsidR="009A2E8C" w:rsidRPr="009A2E8C" w:rsidRDefault="009A2E8C" w:rsidP="009A2E8C">
      <w:pPr>
        <w:jc w:val="center"/>
        <w:rPr>
          <w:rFonts w:ascii="Arial" w:hAnsi="Arial" w:cs="Arial"/>
          <w:sz w:val="24"/>
          <w:szCs w:val="24"/>
        </w:rPr>
      </w:pPr>
      <w:r w:rsidRPr="00FB7736">
        <w:rPr>
          <w:rFonts w:ascii="Arial" w:hAnsi="Arial" w:cs="Arial"/>
          <w:b/>
          <w:bCs/>
          <w:sz w:val="24"/>
          <w:szCs w:val="24"/>
        </w:rPr>
        <w:t>COMPETENCIAS PROFESIONALES</w:t>
      </w:r>
      <w:r w:rsidRPr="009A2E8C">
        <w:rPr>
          <w:rFonts w:ascii="Arial" w:hAnsi="Arial" w:cs="Arial"/>
          <w:sz w:val="24"/>
          <w:szCs w:val="24"/>
        </w:rPr>
        <w:t>:</w:t>
      </w:r>
    </w:p>
    <w:p w:rsidR="009A2E8C" w:rsidRPr="00FB7736" w:rsidRDefault="009A2E8C" w:rsidP="00FB7736">
      <w:pPr>
        <w:pStyle w:val="Prrafodelista"/>
        <w:numPr>
          <w:ilvl w:val="0"/>
          <w:numId w:val="2"/>
        </w:numPr>
        <w:rPr>
          <w:rFonts w:ascii="Arial" w:hAnsi="Arial" w:cs="Arial"/>
          <w:sz w:val="24"/>
          <w:szCs w:val="24"/>
        </w:rPr>
      </w:pPr>
      <w:r w:rsidRPr="00FB7736">
        <w:rPr>
          <w:rFonts w:ascii="Arial" w:hAnsi="Arial" w:cs="Arial"/>
          <w:sz w:val="24"/>
          <w:szCs w:val="24"/>
        </w:rPr>
        <w:t>Integra recursos de la investigación educativa para enriquecer su práctica</w:t>
      </w:r>
    </w:p>
    <w:p w:rsidR="009A2E8C" w:rsidRPr="009A2E8C" w:rsidRDefault="009A2E8C" w:rsidP="00FB7736">
      <w:pPr>
        <w:rPr>
          <w:rFonts w:ascii="Arial" w:hAnsi="Arial" w:cs="Arial"/>
          <w:sz w:val="24"/>
          <w:szCs w:val="24"/>
        </w:rPr>
      </w:pPr>
      <w:r w:rsidRPr="009A2E8C">
        <w:rPr>
          <w:rFonts w:ascii="Arial" w:hAnsi="Arial" w:cs="Arial"/>
          <w:sz w:val="24"/>
          <w:szCs w:val="24"/>
        </w:rPr>
        <w:t>profesional, expresando su interés por el conocimiento, la ciencia y la</w:t>
      </w:r>
    </w:p>
    <w:p w:rsidR="009A2E8C" w:rsidRPr="009A2E8C" w:rsidRDefault="009A2E8C" w:rsidP="00FB7736">
      <w:pPr>
        <w:rPr>
          <w:rFonts w:ascii="Arial" w:hAnsi="Arial" w:cs="Arial"/>
          <w:sz w:val="24"/>
          <w:szCs w:val="24"/>
        </w:rPr>
      </w:pPr>
      <w:r w:rsidRPr="009A2E8C">
        <w:rPr>
          <w:rFonts w:ascii="Arial" w:hAnsi="Arial" w:cs="Arial"/>
          <w:sz w:val="24"/>
          <w:szCs w:val="24"/>
        </w:rPr>
        <w:t>mejora de la educación.</w:t>
      </w:r>
    </w:p>
    <w:p w:rsidR="009A2E8C" w:rsidRPr="00FB7736" w:rsidRDefault="009A2E8C" w:rsidP="00FB7736">
      <w:pPr>
        <w:pStyle w:val="Prrafodelista"/>
        <w:numPr>
          <w:ilvl w:val="0"/>
          <w:numId w:val="2"/>
        </w:numPr>
        <w:rPr>
          <w:rFonts w:ascii="Arial" w:hAnsi="Arial" w:cs="Arial"/>
          <w:sz w:val="24"/>
          <w:szCs w:val="24"/>
        </w:rPr>
      </w:pPr>
      <w:r w:rsidRPr="00FB7736">
        <w:rPr>
          <w:rFonts w:ascii="Arial" w:hAnsi="Arial" w:cs="Arial"/>
          <w:sz w:val="24"/>
          <w:szCs w:val="24"/>
        </w:rPr>
        <w:t>Detecta los procesos de aprendizaje de sus alumnos para favorecer su</w:t>
      </w:r>
    </w:p>
    <w:p w:rsidR="00FB7736" w:rsidRDefault="009A2E8C" w:rsidP="00FB7736">
      <w:pPr>
        <w:rPr>
          <w:rFonts w:ascii="Arial" w:hAnsi="Arial" w:cs="Arial"/>
          <w:sz w:val="24"/>
          <w:szCs w:val="24"/>
        </w:rPr>
      </w:pPr>
      <w:r w:rsidRPr="009A2E8C">
        <w:rPr>
          <w:rFonts w:ascii="Arial" w:hAnsi="Arial" w:cs="Arial"/>
          <w:sz w:val="24"/>
          <w:szCs w:val="24"/>
        </w:rPr>
        <w:t>desarrollo cognitivo y socioemocional.</w:t>
      </w:r>
    </w:p>
    <w:p w:rsidR="00FB7736" w:rsidRPr="009A2E8C" w:rsidRDefault="00FB7736" w:rsidP="00FB7736">
      <w:pPr>
        <w:rPr>
          <w:rFonts w:ascii="Arial" w:hAnsi="Arial" w:cs="Arial"/>
          <w:sz w:val="24"/>
          <w:szCs w:val="24"/>
        </w:rPr>
      </w:pPr>
    </w:p>
    <w:p w:rsidR="009A2E8C" w:rsidRPr="009A2E8C" w:rsidRDefault="00FB7736" w:rsidP="00FB7736">
      <w:pPr>
        <w:jc w:val="right"/>
        <w:rPr>
          <w:rFonts w:ascii="Arial" w:hAnsi="Arial" w:cs="Arial"/>
          <w:sz w:val="24"/>
          <w:szCs w:val="24"/>
        </w:rPr>
      </w:pPr>
      <w:r>
        <w:rPr>
          <w:rFonts w:ascii="Arial" w:hAnsi="Arial" w:cs="Arial"/>
          <w:sz w:val="24"/>
          <w:szCs w:val="24"/>
        </w:rPr>
        <w:t xml:space="preserve">06 de junio </w:t>
      </w:r>
      <w:r w:rsidR="009A2E8C" w:rsidRPr="009A2E8C">
        <w:rPr>
          <w:rFonts w:ascii="Arial" w:hAnsi="Arial" w:cs="Arial"/>
          <w:sz w:val="24"/>
          <w:szCs w:val="24"/>
        </w:rPr>
        <w:t>del 2021</w:t>
      </w:r>
    </w:p>
    <w:p w:rsidR="009A2E8C" w:rsidRPr="009A2E8C" w:rsidRDefault="009A2E8C" w:rsidP="00FB7736">
      <w:pPr>
        <w:jc w:val="right"/>
        <w:rPr>
          <w:rFonts w:ascii="Arial" w:hAnsi="Arial" w:cs="Arial"/>
          <w:sz w:val="24"/>
          <w:szCs w:val="24"/>
        </w:rPr>
      </w:pPr>
      <w:r w:rsidRPr="009A2E8C">
        <w:rPr>
          <w:rFonts w:ascii="Arial" w:hAnsi="Arial" w:cs="Arial"/>
          <w:sz w:val="24"/>
          <w:szCs w:val="24"/>
        </w:rPr>
        <w:t>Saltillo, Coahuila</w:t>
      </w:r>
    </w:p>
    <w:p w:rsidR="009A2E8C" w:rsidRDefault="009A2E8C" w:rsidP="009A2E8C">
      <w:pPr>
        <w:rPr>
          <w:rFonts w:ascii="Arial" w:hAnsi="Arial" w:cs="Arial"/>
          <w:b/>
          <w:bCs/>
          <w:sz w:val="28"/>
          <w:szCs w:val="28"/>
        </w:rPr>
      </w:pPr>
    </w:p>
    <w:p w:rsidR="009A2E8C" w:rsidRDefault="009A2E8C" w:rsidP="009A2E8C">
      <w:pPr>
        <w:rPr>
          <w:rFonts w:ascii="Arial" w:hAnsi="Arial" w:cs="Arial"/>
          <w:b/>
          <w:bCs/>
          <w:sz w:val="28"/>
          <w:szCs w:val="28"/>
        </w:rPr>
      </w:pPr>
    </w:p>
    <w:p w:rsidR="009A2E8C" w:rsidRDefault="009A2E8C" w:rsidP="009A2E8C">
      <w:pPr>
        <w:rPr>
          <w:rFonts w:ascii="Arial" w:hAnsi="Arial" w:cs="Arial"/>
          <w:b/>
          <w:bCs/>
          <w:sz w:val="28"/>
          <w:szCs w:val="28"/>
        </w:rPr>
      </w:pPr>
    </w:p>
    <w:p w:rsidR="009A2E8C" w:rsidRDefault="009A2E8C" w:rsidP="009A2E8C">
      <w:pPr>
        <w:rPr>
          <w:rFonts w:ascii="Arial" w:hAnsi="Arial" w:cs="Arial"/>
          <w:b/>
          <w:bCs/>
          <w:sz w:val="28"/>
          <w:szCs w:val="28"/>
        </w:rPr>
      </w:pPr>
    </w:p>
    <w:p w:rsidR="009A2E8C" w:rsidRDefault="009A2E8C" w:rsidP="009A2E8C">
      <w:pPr>
        <w:rPr>
          <w:rFonts w:ascii="Arial" w:hAnsi="Arial" w:cs="Arial"/>
          <w:b/>
          <w:bCs/>
          <w:sz w:val="28"/>
          <w:szCs w:val="28"/>
        </w:rPr>
      </w:pPr>
      <w:bookmarkStart w:id="0" w:name="_GoBack"/>
      <w:bookmarkEnd w:id="0"/>
    </w:p>
    <w:p w:rsidR="009A2E8C" w:rsidRPr="009A2E8C" w:rsidRDefault="009A2E8C" w:rsidP="009A2E8C">
      <w:pPr>
        <w:jc w:val="center"/>
        <w:rPr>
          <w:rFonts w:ascii="Arial" w:hAnsi="Arial" w:cs="Arial"/>
          <w:b/>
          <w:bCs/>
          <w:sz w:val="28"/>
          <w:szCs w:val="28"/>
        </w:rPr>
      </w:pPr>
      <w:r w:rsidRPr="009A2E8C">
        <w:rPr>
          <w:rFonts w:ascii="Arial" w:hAnsi="Arial" w:cs="Arial"/>
          <w:b/>
          <w:bCs/>
          <w:sz w:val="28"/>
          <w:szCs w:val="28"/>
        </w:rPr>
        <w:lastRenderedPageBreak/>
        <w:t>IDEAS PRINCIPALES DE LA LECTURA</w:t>
      </w:r>
    </w:p>
    <w:p w:rsidR="00EC0B43" w:rsidRPr="009A2E8C" w:rsidRDefault="00E012FA" w:rsidP="009A2E8C">
      <w:pPr>
        <w:pStyle w:val="Prrafodelista"/>
        <w:numPr>
          <w:ilvl w:val="0"/>
          <w:numId w:val="1"/>
        </w:numPr>
        <w:rPr>
          <w:rFonts w:ascii="Arial" w:hAnsi="Arial" w:cs="Arial"/>
          <w:sz w:val="24"/>
          <w:szCs w:val="24"/>
        </w:rPr>
      </w:pPr>
      <w:r w:rsidRPr="009A2E8C">
        <w:rPr>
          <w:rFonts w:ascii="Arial" w:hAnsi="Arial" w:cs="Arial"/>
          <w:sz w:val="24"/>
          <w:szCs w:val="24"/>
        </w:rPr>
        <w:t>S</w:t>
      </w:r>
      <w:r w:rsidR="004F2C17" w:rsidRPr="009A2E8C">
        <w:rPr>
          <w:rFonts w:ascii="Arial" w:hAnsi="Arial" w:cs="Arial"/>
          <w:sz w:val="24"/>
          <w:szCs w:val="24"/>
        </w:rPr>
        <w:t>e centra en los procesos internos y no puede describirse como educación en el sentido de crianza o capacitación</w:t>
      </w:r>
    </w:p>
    <w:p w:rsidR="004F2C17"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E</w:t>
      </w:r>
      <w:r w:rsidR="004F2C17" w:rsidRPr="00E012FA">
        <w:rPr>
          <w:rFonts w:ascii="Arial" w:hAnsi="Arial" w:cs="Arial"/>
          <w:sz w:val="24"/>
          <w:szCs w:val="24"/>
        </w:rPr>
        <w:t>l mismo discurso de la calidad, las competencias y la capacitación laboral, plantea «lo formativo» como parte de sus derroteros, circunscribiendo el sentido de la formación solo a uno de sus aspectos, su carácter procesual</w:t>
      </w:r>
    </w:p>
    <w:p w:rsidR="00EC0B43"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L</w:t>
      </w:r>
      <w:r w:rsidR="00EC0B43" w:rsidRPr="00E012FA">
        <w:rPr>
          <w:rFonts w:ascii="Arial" w:hAnsi="Arial" w:cs="Arial"/>
          <w:sz w:val="24"/>
          <w:szCs w:val="24"/>
        </w:rPr>
        <w:t>a formación como proceso interior, espiritual y volitivo</w:t>
      </w:r>
    </w:p>
    <w:p w:rsidR="00EC0B43"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F</w:t>
      </w:r>
      <w:r w:rsidR="00EC0B43" w:rsidRPr="00E012FA">
        <w:rPr>
          <w:rFonts w:ascii="Arial" w:hAnsi="Arial" w:cs="Arial"/>
          <w:sz w:val="24"/>
          <w:szCs w:val="24"/>
        </w:rPr>
        <w:t>ormar (interno) desborda la acción educativa (externa),</w:t>
      </w:r>
    </w:p>
    <w:p w:rsidR="00EC0B43"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L</w:t>
      </w:r>
      <w:r w:rsidR="001E6899" w:rsidRPr="00E012FA">
        <w:rPr>
          <w:rFonts w:ascii="Arial" w:hAnsi="Arial" w:cs="Arial"/>
          <w:sz w:val="24"/>
          <w:szCs w:val="24"/>
        </w:rPr>
        <w:t xml:space="preserve">a formación no es proyecto, sino sentido </w:t>
      </w:r>
      <w:proofErr w:type="spellStart"/>
      <w:r w:rsidR="001E6899" w:rsidRPr="00E012FA">
        <w:rPr>
          <w:rFonts w:ascii="Arial" w:hAnsi="Arial" w:cs="Arial"/>
          <w:sz w:val="24"/>
          <w:szCs w:val="24"/>
        </w:rPr>
        <w:t>destinal</w:t>
      </w:r>
      <w:proofErr w:type="spellEnd"/>
      <w:r w:rsidR="001E6899" w:rsidRPr="00E012FA">
        <w:rPr>
          <w:rFonts w:ascii="Arial" w:hAnsi="Arial" w:cs="Arial"/>
          <w:sz w:val="24"/>
          <w:szCs w:val="24"/>
        </w:rPr>
        <w:t xml:space="preserve"> </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Es u</w:t>
      </w:r>
      <w:r w:rsidR="001E6899" w:rsidRPr="00E012FA">
        <w:rPr>
          <w:rFonts w:ascii="Arial" w:hAnsi="Arial" w:cs="Arial"/>
          <w:sz w:val="24"/>
          <w:szCs w:val="24"/>
        </w:rPr>
        <w:t>na interpretación que debe ser revisada, refundada, reinstaurada en el desbordamiento»</w:t>
      </w:r>
      <w:r w:rsidR="001E6899" w:rsidRPr="00E012FA">
        <w:rPr>
          <w:rFonts w:ascii="Arial" w:hAnsi="Arial" w:cs="Arial"/>
          <w:sz w:val="24"/>
          <w:szCs w:val="24"/>
        </w:rPr>
        <w:t xml:space="preserve"> </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 xml:space="preserve">La </w:t>
      </w:r>
      <w:proofErr w:type="spellStart"/>
      <w:r w:rsidR="001E6899" w:rsidRPr="00E012FA">
        <w:rPr>
          <w:rFonts w:ascii="Arial" w:hAnsi="Arial" w:cs="Arial"/>
          <w:sz w:val="24"/>
          <w:szCs w:val="24"/>
        </w:rPr>
        <w:t>poiesis</w:t>
      </w:r>
      <w:proofErr w:type="spellEnd"/>
      <w:r w:rsidR="001E6899" w:rsidRPr="00E012FA">
        <w:rPr>
          <w:rFonts w:ascii="Arial" w:hAnsi="Arial" w:cs="Arial"/>
          <w:sz w:val="24"/>
          <w:szCs w:val="24"/>
        </w:rPr>
        <w:t xml:space="preserve"> como fabricación que se detiene cuando alcanza su objetivo y praxis como acción que no tiene finalidad en sí misma</w:t>
      </w:r>
      <w:r w:rsidR="001E6899" w:rsidRPr="00E012FA">
        <w:rPr>
          <w:rFonts w:ascii="Arial" w:hAnsi="Arial" w:cs="Arial"/>
          <w:sz w:val="24"/>
          <w:szCs w:val="24"/>
        </w:rPr>
        <w:t xml:space="preserve"> </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T</w:t>
      </w:r>
      <w:r w:rsidR="001E6899" w:rsidRPr="00E012FA">
        <w:rPr>
          <w:rFonts w:ascii="Arial" w:hAnsi="Arial" w:cs="Arial"/>
          <w:sz w:val="24"/>
          <w:szCs w:val="24"/>
        </w:rPr>
        <w:t>ratamiento extraliterario que el sistema educativo impone a la literatura ha obnubilado sus intencionalidades estéticas entre un cúmulo de datos historiográficos</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L</w:t>
      </w:r>
      <w:r w:rsidR="001E6899" w:rsidRPr="00E012FA">
        <w:rPr>
          <w:rFonts w:ascii="Arial" w:hAnsi="Arial" w:cs="Arial"/>
          <w:sz w:val="24"/>
          <w:szCs w:val="24"/>
        </w:rPr>
        <w:t>a lectura literaria ha ganado un lugar en la escuela como experiencia formativa</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E</w:t>
      </w:r>
      <w:r w:rsidR="001E6899" w:rsidRPr="00E012FA">
        <w:rPr>
          <w:rFonts w:ascii="Arial" w:hAnsi="Arial" w:cs="Arial"/>
          <w:sz w:val="24"/>
          <w:szCs w:val="24"/>
        </w:rPr>
        <w:t>l texto solo puede actualizarse mediante el acto de leer, en su encuentro con un lector y sus horizontes de sentido</w:t>
      </w:r>
      <w:r w:rsidR="001E6899" w:rsidRPr="00E012FA">
        <w:rPr>
          <w:rFonts w:ascii="Arial" w:hAnsi="Arial" w:cs="Arial"/>
          <w:sz w:val="24"/>
          <w:szCs w:val="24"/>
        </w:rPr>
        <w:t xml:space="preserve"> </w:t>
      </w:r>
    </w:p>
    <w:p w:rsidR="001E6899" w:rsidRPr="00E012FA" w:rsidRDefault="001E6899" w:rsidP="004F2C17">
      <w:pPr>
        <w:pStyle w:val="Prrafodelista"/>
        <w:numPr>
          <w:ilvl w:val="0"/>
          <w:numId w:val="1"/>
        </w:numPr>
        <w:rPr>
          <w:rFonts w:ascii="Arial" w:hAnsi="Arial" w:cs="Arial"/>
          <w:sz w:val="24"/>
          <w:szCs w:val="24"/>
        </w:rPr>
      </w:pPr>
      <w:r w:rsidRPr="00E012FA">
        <w:rPr>
          <w:rFonts w:ascii="Arial" w:hAnsi="Arial" w:cs="Arial"/>
          <w:sz w:val="24"/>
          <w:szCs w:val="24"/>
        </w:rPr>
        <w:t xml:space="preserve">Suficiente </w:t>
      </w:r>
      <w:r w:rsidRPr="00E012FA">
        <w:rPr>
          <w:rFonts w:ascii="Arial" w:hAnsi="Arial" w:cs="Arial"/>
          <w:sz w:val="24"/>
          <w:szCs w:val="24"/>
        </w:rPr>
        <w:t>en la normatividad o en el discurso pedagógico. Si bien no se niega, su carácter formativo no se divulga y, menos aún, se concede un tiempo sistemático para abordar la creación en el aula</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E</w:t>
      </w:r>
      <w:r w:rsidR="001E6899" w:rsidRPr="00E012FA">
        <w:rPr>
          <w:rFonts w:ascii="Arial" w:hAnsi="Arial" w:cs="Arial"/>
          <w:sz w:val="24"/>
          <w:szCs w:val="24"/>
        </w:rPr>
        <w:t>l objetivo de la educación literaria no es la formación específica en este campo</w:t>
      </w:r>
      <w:r w:rsidR="001E6899" w:rsidRPr="00E012FA">
        <w:rPr>
          <w:rFonts w:ascii="Arial" w:hAnsi="Arial" w:cs="Arial"/>
          <w:sz w:val="24"/>
          <w:szCs w:val="24"/>
        </w:rPr>
        <w:t xml:space="preserve"> </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L</w:t>
      </w:r>
      <w:r w:rsidR="001E6899" w:rsidRPr="00E012FA">
        <w:rPr>
          <w:rFonts w:ascii="Arial" w:hAnsi="Arial" w:cs="Arial"/>
          <w:sz w:val="24"/>
          <w:szCs w:val="24"/>
        </w:rPr>
        <w:t>a lectura significativa posibilita construcciones de sentido cuestionando lo que cada lector</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 xml:space="preserve">Las </w:t>
      </w:r>
      <w:r w:rsidR="001E6899" w:rsidRPr="00E012FA">
        <w:rPr>
          <w:rFonts w:ascii="Arial" w:hAnsi="Arial" w:cs="Arial"/>
          <w:sz w:val="24"/>
          <w:szCs w:val="24"/>
        </w:rPr>
        <w:t>nuevas perspectivas para la didáctica de la literatura, ya no desde el exterior (educativo) del texto, sino desde su interior (formativo)</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La</w:t>
      </w:r>
      <w:r w:rsidR="001E6899" w:rsidRPr="00E012FA">
        <w:rPr>
          <w:rFonts w:ascii="Arial" w:hAnsi="Arial" w:cs="Arial"/>
          <w:sz w:val="24"/>
          <w:szCs w:val="24"/>
        </w:rPr>
        <w:t xml:space="preserve"> escritura no solo como «una forma diferente de ver las cosas y una crítica profunda a la sociedad», sino en términos de «invención arbitraria y constan</w:t>
      </w:r>
      <w:r w:rsidR="001E6899" w:rsidRPr="00E012FA">
        <w:rPr>
          <w:rFonts w:ascii="Arial" w:hAnsi="Arial" w:cs="Arial"/>
          <w:sz w:val="24"/>
          <w:szCs w:val="24"/>
        </w:rPr>
        <w:t>te de palabras» y «búsqueda de otras formas de decir»</w:t>
      </w:r>
      <w:r w:rsidR="001E6899" w:rsidRPr="00E012FA">
        <w:rPr>
          <w:rFonts w:ascii="Arial" w:hAnsi="Arial" w:cs="Arial"/>
          <w:sz w:val="24"/>
          <w:szCs w:val="24"/>
        </w:rPr>
        <w:t xml:space="preserve"> </w:t>
      </w:r>
    </w:p>
    <w:p w:rsidR="001E6899" w:rsidRPr="00E012FA" w:rsidRDefault="00E012FA" w:rsidP="004F2C17">
      <w:pPr>
        <w:pStyle w:val="Prrafodelista"/>
        <w:numPr>
          <w:ilvl w:val="0"/>
          <w:numId w:val="1"/>
        </w:numPr>
        <w:rPr>
          <w:rFonts w:ascii="Arial" w:hAnsi="Arial" w:cs="Arial"/>
          <w:sz w:val="24"/>
          <w:szCs w:val="24"/>
        </w:rPr>
      </w:pPr>
      <w:r>
        <w:rPr>
          <w:rFonts w:ascii="Arial" w:hAnsi="Arial" w:cs="Arial"/>
          <w:sz w:val="24"/>
          <w:szCs w:val="24"/>
        </w:rPr>
        <w:t>E</w:t>
      </w:r>
      <w:r w:rsidR="001E6899" w:rsidRPr="00E012FA">
        <w:rPr>
          <w:rFonts w:ascii="Arial" w:hAnsi="Arial" w:cs="Arial"/>
          <w:sz w:val="24"/>
          <w:szCs w:val="24"/>
        </w:rPr>
        <w:t>l lenguaje constituye la realidad humana, tal como lo evidencian diversos estudiosos de la formación</w:t>
      </w:r>
    </w:p>
    <w:p w:rsidR="001E6899" w:rsidRDefault="00E012FA" w:rsidP="004F2C17">
      <w:pPr>
        <w:pStyle w:val="Prrafodelista"/>
        <w:numPr>
          <w:ilvl w:val="0"/>
          <w:numId w:val="1"/>
        </w:numPr>
        <w:rPr>
          <w:rFonts w:ascii="Arial" w:hAnsi="Arial" w:cs="Arial"/>
          <w:sz w:val="24"/>
          <w:szCs w:val="24"/>
        </w:rPr>
      </w:pPr>
      <w:r>
        <w:rPr>
          <w:rFonts w:ascii="Arial" w:hAnsi="Arial" w:cs="Arial"/>
          <w:sz w:val="24"/>
          <w:szCs w:val="24"/>
        </w:rPr>
        <w:t>L</w:t>
      </w:r>
      <w:r w:rsidR="001E6899" w:rsidRPr="00E012FA">
        <w:rPr>
          <w:rFonts w:ascii="Arial" w:hAnsi="Arial" w:cs="Arial"/>
          <w:sz w:val="24"/>
          <w:szCs w:val="24"/>
        </w:rPr>
        <w:t>a formación (</w:t>
      </w:r>
      <w:proofErr w:type="spellStart"/>
      <w:r w:rsidR="001E6899" w:rsidRPr="00E012FA">
        <w:rPr>
          <w:rFonts w:ascii="Arial" w:hAnsi="Arial" w:cs="Arial"/>
          <w:sz w:val="24"/>
          <w:szCs w:val="24"/>
        </w:rPr>
        <w:t>Bildung</w:t>
      </w:r>
      <w:proofErr w:type="spellEnd"/>
      <w:r w:rsidR="001E6899" w:rsidRPr="00E012FA">
        <w:rPr>
          <w:rFonts w:ascii="Arial" w:hAnsi="Arial" w:cs="Arial"/>
          <w:sz w:val="24"/>
          <w:szCs w:val="24"/>
        </w:rPr>
        <w:t>) como criterio esencial para con</w:t>
      </w:r>
      <w:r w:rsidR="001E6899" w:rsidRPr="00E012FA">
        <w:rPr>
          <w:rFonts w:ascii="Arial" w:hAnsi="Arial" w:cs="Arial"/>
          <w:sz w:val="24"/>
          <w:szCs w:val="24"/>
        </w:rPr>
        <w:t>tribuir a responder estos cuestionamientos, pues mediante el arte de la escritura y su realidad alternativa se da orden</w:t>
      </w:r>
      <w:r w:rsidR="001E6899" w:rsidRPr="00E012FA">
        <w:rPr>
          <w:rFonts w:ascii="Arial" w:hAnsi="Arial" w:cs="Arial"/>
          <w:sz w:val="24"/>
          <w:szCs w:val="24"/>
        </w:rPr>
        <w:t xml:space="preserve"> </w:t>
      </w:r>
    </w:p>
    <w:p w:rsidR="00E012FA" w:rsidRDefault="00E012FA" w:rsidP="00E012FA">
      <w:pPr>
        <w:rPr>
          <w:rFonts w:ascii="Arial" w:hAnsi="Arial" w:cs="Arial"/>
          <w:sz w:val="24"/>
          <w:szCs w:val="24"/>
        </w:rPr>
      </w:pPr>
    </w:p>
    <w:p w:rsidR="00E012FA" w:rsidRDefault="00E012FA" w:rsidP="00E012FA">
      <w:pPr>
        <w:rPr>
          <w:rFonts w:ascii="Arial" w:hAnsi="Arial" w:cs="Arial"/>
          <w:sz w:val="24"/>
          <w:szCs w:val="24"/>
        </w:rPr>
      </w:pPr>
    </w:p>
    <w:p w:rsidR="00E012FA" w:rsidRDefault="00E012FA" w:rsidP="00E012FA">
      <w:pPr>
        <w:rPr>
          <w:rFonts w:ascii="Arial" w:hAnsi="Arial" w:cs="Arial"/>
          <w:sz w:val="24"/>
          <w:szCs w:val="24"/>
        </w:rPr>
      </w:pPr>
    </w:p>
    <w:p w:rsidR="00E012FA" w:rsidRDefault="00E012FA" w:rsidP="00E012FA">
      <w:pPr>
        <w:rPr>
          <w:rFonts w:ascii="Arial" w:hAnsi="Arial" w:cs="Arial"/>
          <w:sz w:val="24"/>
          <w:szCs w:val="24"/>
        </w:rPr>
      </w:pPr>
    </w:p>
    <w:p w:rsidR="00E012FA" w:rsidRPr="009A2E8C" w:rsidRDefault="00E012FA" w:rsidP="009A2E8C">
      <w:pPr>
        <w:jc w:val="center"/>
        <w:rPr>
          <w:rFonts w:ascii="Arial" w:hAnsi="Arial" w:cs="Arial"/>
          <w:b/>
          <w:bCs/>
          <w:sz w:val="28"/>
          <w:szCs w:val="28"/>
        </w:rPr>
      </w:pPr>
      <w:r w:rsidRPr="009A2E8C">
        <w:rPr>
          <w:rFonts w:ascii="Arial" w:hAnsi="Arial" w:cs="Arial"/>
          <w:b/>
          <w:bCs/>
          <w:sz w:val="28"/>
          <w:szCs w:val="28"/>
        </w:rPr>
        <w:t>Conclusión:</w:t>
      </w:r>
    </w:p>
    <w:p w:rsidR="00E012FA" w:rsidRDefault="00E012FA" w:rsidP="009A2E8C">
      <w:pPr>
        <w:spacing w:line="360" w:lineRule="auto"/>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Bilgung</w:t>
      </w:r>
      <w:proofErr w:type="spellEnd"/>
      <w:r>
        <w:rPr>
          <w:rFonts w:ascii="Arial" w:hAnsi="Arial" w:cs="Arial"/>
          <w:sz w:val="24"/>
          <w:szCs w:val="24"/>
        </w:rPr>
        <w:t xml:space="preserve"> es una formación que hace tener el sentido moderno para el concepto de desarrollo y se </w:t>
      </w:r>
      <w:r w:rsidR="009A2E8C">
        <w:rPr>
          <w:rFonts w:ascii="Arial" w:hAnsi="Arial" w:cs="Arial"/>
          <w:sz w:val="24"/>
          <w:szCs w:val="24"/>
        </w:rPr>
        <w:t>relaciona</w:t>
      </w:r>
      <w:r>
        <w:rPr>
          <w:rFonts w:ascii="Arial" w:hAnsi="Arial" w:cs="Arial"/>
          <w:sz w:val="24"/>
          <w:szCs w:val="24"/>
        </w:rPr>
        <w:t xml:space="preserve"> con la apariencia existe la </w:t>
      </w:r>
      <w:r w:rsidR="009A2E8C">
        <w:rPr>
          <w:rFonts w:ascii="Arial" w:hAnsi="Arial" w:cs="Arial"/>
          <w:sz w:val="24"/>
          <w:szCs w:val="24"/>
        </w:rPr>
        <w:t>auto observación</w:t>
      </w:r>
      <w:r>
        <w:rPr>
          <w:rFonts w:ascii="Arial" w:hAnsi="Arial" w:cs="Arial"/>
          <w:sz w:val="24"/>
          <w:szCs w:val="24"/>
        </w:rPr>
        <w:t xml:space="preserve"> y la </w:t>
      </w:r>
      <w:r w:rsidR="009A2E8C">
        <w:rPr>
          <w:rFonts w:ascii="Arial" w:hAnsi="Arial" w:cs="Arial"/>
          <w:sz w:val="24"/>
          <w:szCs w:val="24"/>
        </w:rPr>
        <w:t>autorreflexión</w:t>
      </w:r>
      <w:r>
        <w:rPr>
          <w:rFonts w:ascii="Arial" w:hAnsi="Arial" w:cs="Arial"/>
          <w:sz w:val="24"/>
          <w:szCs w:val="24"/>
        </w:rPr>
        <w:t xml:space="preserve"> personal como se comprende con la naturaleza, </w:t>
      </w:r>
      <w:r w:rsidR="009A2E8C">
        <w:rPr>
          <w:rFonts w:ascii="Arial" w:hAnsi="Arial" w:cs="Arial"/>
          <w:sz w:val="24"/>
          <w:szCs w:val="24"/>
        </w:rPr>
        <w:t>así</w:t>
      </w:r>
      <w:r>
        <w:rPr>
          <w:rFonts w:ascii="Arial" w:hAnsi="Arial" w:cs="Arial"/>
          <w:sz w:val="24"/>
          <w:szCs w:val="24"/>
        </w:rPr>
        <w:t xml:space="preserve"> mismo existe la formación donde se crea un a vehículo, la formación es una forma de indagar lo que uno mismo tiene, </w:t>
      </w:r>
      <w:r w:rsidR="009A2E8C">
        <w:rPr>
          <w:rFonts w:ascii="Arial" w:hAnsi="Arial" w:cs="Arial"/>
          <w:sz w:val="24"/>
          <w:szCs w:val="24"/>
        </w:rPr>
        <w:t>así</w:t>
      </w:r>
      <w:r>
        <w:rPr>
          <w:rFonts w:ascii="Arial" w:hAnsi="Arial" w:cs="Arial"/>
          <w:sz w:val="24"/>
          <w:szCs w:val="24"/>
        </w:rPr>
        <w:t xml:space="preserve"> mismo existe una evolución humana.</w:t>
      </w:r>
    </w:p>
    <w:p w:rsidR="00E012FA" w:rsidRDefault="00E012FA" w:rsidP="009A2E8C">
      <w:pPr>
        <w:spacing w:line="360" w:lineRule="auto"/>
        <w:rPr>
          <w:rFonts w:ascii="Arial" w:hAnsi="Arial" w:cs="Arial"/>
          <w:sz w:val="24"/>
          <w:szCs w:val="24"/>
        </w:rPr>
      </w:pPr>
      <w:r>
        <w:rPr>
          <w:rFonts w:ascii="Arial" w:hAnsi="Arial" w:cs="Arial"/>
          <w:sz w:val="24"/>
          <w:szCs w:val="24"/>
        </w:rPr>
        <w:t xml:space="preserve">Hay autores que argumentan sobre la formación, el concepto que tiene cada uno, y menciona el </w:t>
      </w:r>
      <w:r w:rsidR="009A2E8C">
        <w:rPr>
          <w:rFonts w:ascii="Arial" w:hAnsi="Arial" w:cs="Arial"/>
          <w:sz w:val="24"/>
          <w:szCs w:val="24"/>
        </w:rPr>
        <w:t>cómo</w:t>
      </w:r>
      <w:r>
        <w:rPr>
          <w:rFonts w:ascii="Arial" w:hAnsi="Arial" w:cs="Arial"/>
          <w:sz w:val="24"/>
          <w:szCs w:val="24"/>
        </w:rPr>
        <w:t xml:space="preserve"> es la evolución humana dentro de la </w:t>
      </w:r>
      <w:proofErr w:type="spellStart"/>
      <w:r>
        <w:rPr>
          <w:rFonts w:ascii="Arial" w:hAnsi="Arial" w:cs="Arial"/>
          <w:sz w:val="24"/>
          <w:szCs w:val="24"/>
        </w:rPr>
        <w:t>bilgung</w:t>
      </w:r>
      <w:proofErr w:type="spellEnd"/>
      <w:r w:rsidR="009A2E8C">
        <w:rPr>
          <w:rFonts w:ascii="Arial" w:hAnsi="Arial" w:cs="Arial"/>
          <w:sz w:val="24"/>
          <w:szCs w:val="24"/>
        </w:rPr>
        <w:t xml:space="preserve">, este concepto tiene como autocomprensión que se tiene en cada persona, donde surgen dos valores importantes que son la verdad y la bondad. </w:t>
      </w:r>
    </w:p>
    <w:p w:rsidR="009A2E8C" w:rsidRDefault="009A2E8C" w:rsidP="009A2E8C">
      <w:pPr>
        <w:spacing w:line="360" w:lineRule="auto"/>
        <w:rPr>
          <w:rFonts w:ascii="Arial" w:hAnsi="Arial" w:cs="Arial"/>
          <w:sz w:val="24"/>
          <w:szCs w:val="24"/>
        </w:rPr>
      </w:pPr>
      <w:r>
        <w:rPr>
          <w:rFonts w:ascii="Arial" w:hAnsi="Arial" w:cs="Arial"/>
          <w:sz w:val="24"/>
          <w:szCs w:val="24"/>
        </w:rPr>
        <w:t xml:space="preserve">Considero que los conceptos que cada autor menciona son importante ya que cada persona puede interpretar le significado de </w:t>
      </w:r>
      <w:proofErr w:type="spellStart"/>
      <w:r>
        <w:rPr>
          <w:rFonts w:ascii="Arial" w:hAnsi="Arial" w:cs="Arial"/>
          <w:sz w:val="24"/>
          <w:szCs w:val="24"/>
        </w:rPr>
        <w:t>bilgung</w:t>
      </w:r>
      <w:proofErr w:type="spellEnd"/>
      <w:r>
        <w:rPr>
          <w:rFonts w:ascii="Arial" w:hAnsi="Arial" w:cs="Arial"/>
          <w:sz w:val="24"/>
          <w:szCs w:val="24"/>
        </w:rPr>
        <w:t xml:space="preserve"> según su forma de ver los puntos de vista, pero si hay que rescatar los valores que cada uno menciona, ya que es uno de los elementos que ahora son inferiores, </w:t>
      </w:r>
      <w:r w:rsidRPr="009A2E8C">
        <w:rPr>
          <w:rFonts w:ascii="Arial" w:hAnsi="Arial" w:cs="Arial"/>
          <w:sz w:val="24"/>
          <w:szCs w:val="24"/>
        </w:rPr>
        <w:t>la educación posibilita una experiencia profunda en el escenario cultural y social al cual el niño llega al nacer, desde su contexto familiar hasta la escuela, atravesando todos los ámbitos externos que procuran acogerlo y legarle una visión de mundo y un modo de vid</w:t>
      </w:r>
      <w:r>
        <w:rPr>
          <w:rFonts w:ascii="Arial" w:hAnsi="Arial" w:cs="Arial"/>
          <w:sz w:val="24"/>
          <w:szCs w:val="24"/>
        </w:rPr>
        <w:t xml:space="preserve">a, esta parte se me hizo importante recatar ya que menciona que la educación es una forma en como el alumno puede tener saberes más eficaces pero también es trabajo de la familia implementar estos saberes </w:t>
      </w:r>
    </w:p>
    <w:p w:rsidR="009A2E8C" w:rsidRPr="00E012FA" w:rsidRDefault="009A2E8C" w:rsidP="00E012FA">
      <w:pPr>
        <w:rPr>
          <w:rFonts w:ascii="Arial" w:hAnsi="Arial" w:cs="Arial"/>
          <w:sz w:val="24"/>
          <w:szCs w:val="24"/>
        </w:rPr>
      </w:pPr>
    </w:p>
    <w:sectPr w:rsidR="009A2E8C" w:rsidRPr="00E012FA" w:rsidSect="00FB773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92240"/>
    <w:multiLevelType w:val="hybridMultilevel"/>
    <w:tmpl w:val="9F505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BD53BE"/>
    <w:multiLevelType w:val="hybridMultilevel"/>
    <w:tmpl w:val="2AC65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17"/>
    <w:rsid w:val="001E6899"/>
    <w:rsid w:val="00260678"/>
    <w:rsid w:val="004F2C17"/>
    <w:rsid w:val="007E247E"/>
    <w:rsid w:val="009A2E8C"/>
    <w:rsid w:val="00E012FA"/>
    <w:rsid w:val="00EC0B43"/>
    <w:rsid w:val="00FB7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3BB2"/>
  <w15:chartTrackingRefBased/>
  <w15:docId w15:val="{A38531E3-CCE8-4DE7-809A-968F6393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1</cp:revision>
  <dcterms:created xsi:type="dcterms:W3CDTF">2021-06-06T21:27:00Z</dcterms:created>
  <dcterms:modified xsi:type="dcterms:W3CDTF">2021-06-06T23:51:00Z</dcterms:modified>
</cp:coreProperties>
</file>