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DF23" w14:textId="77777777" w:rsidR="008F0900" w:rsidRDefault="008F0900">
      <w:r>
        <w:rPr>
          <w:lang w:val="es-ES"/>
        </w:rPr>
        <w:t xml:space="preserve">Estoy de acuerdo </w:t>
      </w:r>
    </w:p>
    <w:sectPr w:rsidR="008F0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0"/>
    <w:rsid w:val="008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F959F"/>
  <w15:chartTrackingRefBased/>
  <w15:docId w15:val="{88BD04AF-0827-214D-9423-A92EFBD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Ramirez Reyna</dc:creator>
  <cp:keywords/>
  <dc:description/>
  <cp:lastModifiedBy>Luis Gerardo Ramirez Reyna</cp:lastModifiedBy>
  <cp:revision>2</cp:revision>
  <dcterms:created xsi:type="dcterms:W3CDTF">2021-06-04T01:09:00Z</dcterms:created>
  <dcterms:modified xsi:type="dcterms:W3CDTF">2021-06-04T01:09:00Z</dcterms:modified>
</cp:coreProperties>
</file>