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EFFA" w14:textId="5DED4786" w:rsidR="00A344B5" w:rsidRDefault="00AE3DE6" w:rsidP="00A344B5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47816F45" wp14:editId="3A220A19">
                <wp:simplePos x="0" y="0"/>
                <wp:positionH relativeFrom="margin">
                  <wp:align>center</wp:align>
                </wp:positionH>
                <wp:positionV relativeFrom="paragraph">
                  <wp:posOffset>-515158</wp:posOffset>
                </wp:positionV>
                <wp:extent cx="9642764" cy="6384174"/>
                <wp:effectExtent l="0" t="0" r="15875" b="1714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2764" cy="638417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C822A" id="Rectángulo: esquinas redondeadas 10" o:spid="_x0000_s1026" style="position:absolute;margin-left:0;margin-top:-40.55pt;width:759.25pt;height:502.7pt;z-index:-2516602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" fillcolor="white [3212]" strokecolor="#d5dce4 [671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5" behindDoc="1" locked="0" layoutInCell="1" allowOverlap="1" wp14:anchorId="78EF2611" wp14:editId="7399A1F1">
            <wp:simplePos x="0" y="0"/>
            <wp:positionH relativeFrom="page">
              <wp:align>right</wp:align>
            </wp:positionH>
            <wp:positionV relativeFrom="paragraph">
              <wp:posOffset>-1080654</wp:posOffset>
            </wp:positionV>
            <wp:extent cx="10688955" cy="7531331"/>
            <wp:effectExtent l="0" t="0" r="0" b="0"/>
            <wp:wrapNone/>
            <wp:docPr id="9" name="Imagen 9" descr="Pin de Sofia Michelle en ppt backgrounds ୨୧ | Fondos de pantalla de power  point, Fondos de presentacion, Fondos para diapos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de Sofia Michelle en ppt backgrounds ୨୧ | Fondos de pantalla de power  point, Fondos de presentacion, Fondos para diapositiv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288" cy="754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4B5">
        <w:rPr>
          <w:noProof/>
        </w:rPr>
        <w:drawing>
          <wp:anchor distT="0" distB="0" distL="114300" distR="114300" simplePos="0" relativeHeight="251658240" behindDoc="1" locked="0" layoutInCell="1" allowOverlap="1" wp14:anchorId="5D91DF53" wp14:editId="0D6EFDA4">
            <wp:simplePos x="0" y="0"/>
            <wp:positionH relativeFrom="column">
              <wp:posOffset>330200</wp:posOffset>
            </wp:positionH>
            <wp:positionV relativeFrom="paragraph">
              <wp:posOffset>-8255</wp:posOffset>
            </wp:positionV>
            <wp:extent cx="1482090" cy="1101725"/>
            <wp:effectExtent l="0" t="0" r="0" b="3175"/>
            <wp:wrapNone/>
            <wp:docPr id="6" name="Imagen 6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4B5">
        <w:rPr>
          <w:rStyle w:val="normaltextrun"/>
          <w:rFonts w:ascii="Berlin Sans FB" w:hAnsi="Berlin Sans FB" w:cs="Arial"/>
          <w:b/>
          <w:bCs/>
          <w:sz w:val="32"/>
          <w:szCs w:val="32"/>
          <w:lang w:val="es-MX"/>
        </w:rPr>
        <w:t>ESCUELA NORMAL DE EDUCACIÓN PREESCOLAR</w:t>
      </w:r>
      <w:r w:rsidR="00A344B5">
        <w:rPr>
          <w:rStyle w:val="eop"/>
          <w:rFonts w:ascii="Berlin Sans FB" w:hAnsi="Berlin Sans FB" w:cs="Arial"/>
          <w:sz w:val="32"/>
          <w:szCs w:val="32"/>
        </w:rPr>
        <w:t> </w:t>
      </w:r>
    </w:p>
    <w:p w14:paraId="0F983280" w14:textId="3ADEA7A2" w:rsidR="00A344B5" w:rsidRDefault="00A344B5" w:rsidP="00A344B5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rStyle w:val="normaltextrun"/>
          <w:rFonts w:ascii="Berlin Sans FB" w:hAnsi="Berlin Sans FB" w:cs="Arial"/>
          <w:sz w:val="28"/>
          <w:szCs w:val="28"/>
          <w:lang w:val="es-MX"/>
        </w:rPr>
        <w:t>Licenciatura en Educación preescolar</w:t>
      </w:r>
      <w:r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5CD60275" w14:textId="7301AEDD" w:rsidR="00A344B5" w:rsidRDefault="00A344B5" w:rsidP="00A344B5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rStyle w:val="normaltextrun"/>
          <w:rFonts w:ascii="Berlin Sans FB" w:hAnsi="Berlin Sans FB" w:cs="Arial"/>
          <w:sz w:val="28"/>
          <w:szCs w:val="28"/>
          <w:lang w:val="es-MX"/>
        </w:rPr>
        <w:t>Ciclo escolar 2020 – 2021</w:t>
      </w:r>
      <w:r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192937EB" w14:textId="77777777" w:rsidR="00A344B5" w:rsidRDefault="00A344B5" w:rsidP="00A344B5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Arial"/>
          <w:sz w:val="28"/>
          <w:szCs w:val="28"/>
        </w:rPr>
      </w:pPr>
      <w:r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5D52FE0C" w14:textId="77777777" w:rsidR="00A344B5" w:rsidRDefault="00A344B5" w:rsidP="00A344B5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rStyle w:val="normaltextrun"/>
          <w:rFonts w:ascii="Berlin Sans FB" w:hAnsi="Berlin Sans FB" w:cs="Arial"/>
          <w:b/>
          <w:bCs/>
          <w:sz w:val="28"/>
          <w:szCs w:val="28"/>
          <w:lang w:val="es-MX"/>
        </w:rPr>
        <w:t>PLANEACIÓN Y EVALUACIÓN </w:t>
      </w:r>
      <w:r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53E8FDBB" w14:textId="387080CA" w:rsidR="00A344B5" w:rsidRPr="00AE3DE6" w:rsidRDefault="00A344B5" w:rsidP="00A344B5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b/>
          <w:bCs/>
          <w:color w:val="C00000"/>
          <w:sz w:val="20"/>
          <w:szCs w:val="20"/>
        </w:rPr>
      </w:pPr>
      <w:r w:rsidRPr="00AE3DE6">
        <w:rPr>
          <w:rStyle w:val="normaltextrun"/>
          <w:rFonts w:ascii="Berlin Sans FB" w:hAnsi="Berlin Sans FB" w:cs="Arial"/>
          <w:b/>
          <w:bCs/>
          <w:color w:val="C00000"/>
          <w:sz w:val="28"/>
          <w:szCs w:val="28"/>
          <w:lang w:val="es-MX"/>
        </w:rPr>
        <w:t>“</w:t>
      </w:r>
      <w:r w:rsidR="00AE3DE6" w:rsidRPr="00AE3DE6">
        <w:rPr>
          <w:rStyle w:val="normaltextrun"/>
          <w:rFonts w:ascii="Berlin Sans FB" w:hAnsi="Berlin Sans FB" w:cs="Arial"/>
          <w:b/>
          <w:bCs/>
          <w:color w:val="C00000"/>
          <w:sz w:val="28"/>
          <w:szCs w:val="28"/>
          <w:lang w:val="es-MX"/>
        </w:rPr>
        <w:t>CUADRO DE ASCPETOS DEL DIAGNOSTICO DEL NIÑO”</w:t>
      </w:r>
    </w:p>
    <w:p w14:paraId="2C5AD3F0" w14:textId="77777777" w:rsidR="00A344B5" w:rsidRDefault="00A344B5" w:rsidP="00A344B5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rStyle w:val="normaltextrun"/>
          <w:rFonts w:ascii="Berlin Sans FB" w:hAnsi="Berlin Sans FB" w:cs="Arial"/>
          <w:lang w:val="es-MX"/>
        </w:rPr>
        <w:t>Nombres de las alumnas:</w:t>
      </w:r>
      <w:r>
        <w:rPr>
          <w:rStyle w:val="eop"/>
          <w:rFonts w:ascii="Berlin Sans FB" w:hAnsi="Berlin Sans FB" w:cs="Arial"/>
        </w:rPr>
        <w:t> </w:t>
      </w:r>
    </w:p>
    <w:p w14:paraId="33817255" w14:textId="77777777" w:rsidR="00A344B5" w:rsidRDefault="00A344B5" w:rsidP="00A344B5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  <w:r>
        <w:rPr>
          <w:rStyle w:val="normaltextrun"/>
          <w:rFonts w:ascii="Avenir Next LT Pro Light" w:hAnsi="Avenir Next LT Pro Light" w:cs="Arial"/>
          <w:lang w:val="es-MX"/>
        </w:rPr>
        <w:t>Adamary Sarahi Arizpe Alvarez ·2                        Paulina Garcia Sanchez ·8</w:t>
      </w:r>
      <w:r>
        <w:rPr>
          <w:rStyle w:val="eop"/>
          <w:rFonts w:ascii="Avenir Next LT Pro Light" w:hAnsi="Avenir Next LT Pro Light" w:cs="Arial"/>
        </w:rPr>
        <w:t> </w:t>
      </w:r>
    </w:p>
    <w:p w14:paraId="080C000C" w14:textId="08EA7F77" w:rsidR="00A344B5" w:rsidRDefault="00A344B5" w:rsidP="00A344B5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  <w:r>
        <w:rPr>
          <w:rStyle w:val="normaltextrun"/>
          <w:rFonts w:ascii="Avenir Next LT Pro Light" w:hAnsi="Avenir Next LT Pro Light" w:cs="Arial"/>
          <w:lang w:val="es-MX"/>
        </w:rPr>
        <w:t>Jimena Sarahi Gaytan Espinoza ·9                      Melissa Martínez Aldaco ·12</w:t>
      </w:r>
      <w:r>
        <w:rPr>
          <w:rStyle w:val="eop"/>
          <w:rFonts w:ascii="Avenir Next LT Pro Light" w:hAnsi="Avenir Next LT Pro Light" w:cs="Arial"/>
        </w:rPr>
        <w:t> </w:t>
      </w:r>
    </w:p>
    <w:p w14:paraId="4F6A85AE" w14:textId="0FECA6EE" w:rsidR="00A344B5" w:rsidRDefault="00A344B5" w:rsidP="00A344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Avenir Next LT Pro Light" w:hAnsi="Avenir Next LT Pro Light" w:cs="Arial"/>
          <w:lang w:val="es-MX"/>
        </w:rPr>
        <w:t>Daisy Carolina Pérez Nuncio ·17</w:t>
      </w:r>
      <w:r>
        <w:rPr>
          <w:rStyle w:val="scxw222150867"/>
          <w:rFonts w:ascii="Berlin Sans FB" w:hAnsi="Berlin Sans FB" w:cs="Arial"/>
        </w:rPr>
        <w:t> </w:t>
      </w:r>
      <w:r>
        <w:rPr>
          <w:rStyle w:val="scxw222150867"/>
          <w:rFonts w:ascii="Berlin Sans FB" w:hAnsi="Berlin Sans FB" w:cs="Calibri"/>
        </w:rPr>
        <w:t> </w:t>
      </w:r>
      <w:r>
        <w:rPr>
          <w:rFonts w:ascii="Berlin Sans FB" w:hAnsi="Berlin Sans FB" w:cs="Calibri"/>
        </w:rPr>
        <w:br/>
      </w:r>
      <w:r>
        <w:rPr>
          <w:rStyle w:val="normaltextrun"/>
          <w:rFonts w:ascii="Berlin Sans FB" w:hAnsi="Berlin Sans FB" w:cs="Arial"/>
          <w:lang w:val="es-MX"/>
        </w:rPr>
        <w:t xml:space="preserve">Grupo: </w:t>
      </w:r>
      <w:r>
        <w:rPr>
          <w:rStyle w:val="normaltextrun"/>
          <w:rFonts w:ascii="Avenir Next LT Pro Light" w:hAnsi="Avenir Next LT Pro Light" w:cs="Arial"/>
          <w:lang w:val="es-MX"/>
        </w:rPr>
        <w:t>2ºA</w:t>
      </w:r>
      <w:r>
        <w:rPr>
          <w:rStyle w:val="scxw222150867"/>
          <w:rFonts w:ascii="Avenir Next LT Pro Light" w:hAnsi="Avenir Next LT Pro Light" w:cs="Arial"/>
        </w:rPr>
        <w:t> </w:t>
      </w:r>
      <w:r>
        <w:rPr>
          <w:rStyle w:val="scxw222150867"/>
          <w:rFonts w:ascii="Berlin Sans FB" w:hAnsi="Berlin Sans FB" w:cs="Calibri"/>
        </w:rPr>
        <w:t> </w:t>
      </w:r>
      <w:r>
        <w:rPr>
          <w:rFonts w:ascii="Berlin Sans FB" w:hAnsi="Berlin Sans FB" w:cs="Calibri"/>
        </w:rPr>
        <w:br/>
      </w:r>
      <w:r>
        <w:rPr>
          <w:rStyle w:val="normaltextrun"/>
          <w:rFonts w:ascii="Berlin Sans FB" w:hAnsi="Berlin Sans FB" w:cs="Arial"/>
          <w:lang w:val="es-MX"/>
        </w:rPr>
        <w:t xml:space="preserve">Docente:  </w:t>
      </w:r>
      <w:r>
        <w:rPr>
          <w:rStyle w:val="normaltextrun"/>
          <w:rFonts w:ascii="Avenir Next LT Pro Light" w:hAnsi="Avenir Next LT Pro Light" w:cs="Arial"/>
          <w:lang w:val="es-MX"/>
        </w:rPr>
        <w:t>Gerardo Garza Alcalá</w:t>
      </w:r>
      <w:r>
        <w:rPr>
          <w:rStyle w:val="normaltextrun"/>
          <w:rFonts w:ascii="Berlin Sans FB" w:hAnsi="Berlin Sans FB" w:cs="Arial"/>
          <w:lang w:val="es-MX"/>
        </w:rPr>
        <w:t> </w:t>
      </w:r>
      <w:r>
        <w:rPr>
          <w:rStyle w:val="scxw222150867"/>
          <w:rFonts w:ascii="Berlin Sans FB" w:hAnsi="Berlin Sans FB" w:cs="Arial"/>
        </w:rPr>
        <w:t> </w:t>
      </w:r>
      <w:r>
        <w:rPr>
          <w:rFonts w:ascii="Berlin Sans FB" w:hAnsi="Berlin Sans FB" w:cs="Arial"/>
        </w:rPr>
        <w:br/>
      </w:r>
      <w:r>
        <w:rPr>
          <w:rStyle w:val="scxw222150867"/>
          <w:rFonts w:ascii="Berlin Sans FB" w:hAnsi="Berlin Sans FB" w:cs="Calibri"/>
        </w:rPr>
        <w:t> </w:t>
      </w:r>
      <w:r>
        <w:rPr>
          <w:rFonts w:ascii="Berlin Sans FB" w:hAnsi="Berlin Sans FB" w:cs="Calibri"/>
        </w:rPr>
        <w:br/>
      </w:r>
      <w:r>
        <w:rPr>
          <w:rStyle w:val="normaltextrun"/>
          <w:rFonts w:ascii="Berlin Sans FB" w:hAnsi="Berlin Sans FB" w:cs="Arial"/>
          <w:lang w:val="es-MX"/>
        </w:rPr>
        <w:t>Unidad de aprendizaje II: “De la organización del proceso de enseñanza a la evaluación del aprendizaje de los alumnos: bases y fundamentos” </w:t>
      </w:r>
      <w:r>
        <w:rPr>
          <w:rStyle w:val="scxw222150867"/>
          <w:rFonts w:ascii="Berlin Sans FB" w:hAnsi="Berlin Sans FB" w:cs="Arial"/>
        </w:rPr>
        <w:t> </w:t>
      </w:r>
      <w:r>
        <w:rPr>
          <w:rFonts w:ascii="Berlin Sans FB" w:hAnsi="Berlin Sans FB" w:cs="Arial"/>
        </w:rPr>
        <w:br/>
      </w:r>
      <w:r>
        <w:rPr>
          <w:rStyle w:val="scxw222150867"/>
          <w:rFonts w:ascii="Berlin Sans FB" w:hAnsi="Berlin Sans FB" w:cs="Calibri"/>
        </w:rPr>
        <w:t> </w:t>
      </w:r>
      <w:r>
        <w:rPr>
          <w:rFonts w:ascii="Berlin Sans FB" w:hAnsi="Berlin Sans FB" w:cs="Calibri"/>
        </w:rPr>
        <w:br/>
      </w:r>
      <w:r>
        <w:rPr>
          <w:rStyle w:val="normaltextrun"/>
          <w:rFonts w:ascii="Berlin Sans FB" w:hAnsi="Berlin Sans FB" w:cs="Arial"/>
          <w:b/>
          <w:bCs/>
          <w:lang w:val="es-MX"/>
        </w:rPr>
        <w:t>Competencias de la unidad de aprendizaje</w:t>
      </w:r>
      <w:r>
        <w:rPr>
          <w:rStyle w:val="normaltextrun"/>
          <w:rFonts w:ascii="Arial" w:hAnsi="Arial" w:cs="Arial"/>
          <w:b/>
          <w:bCs/>
          <w:lang w:val="es-MX"/>
        </w:rPr>
        <w:t>:</w:t>
      </w:r>
      <w:r>
        <w:rPr>
          <w:rStyle w:val="eop"/>
          <w:rFonts w:ascii="Arial" w:hAnsi="Arial" w:cs="Arial"/>
        </w:rPr>
        <w:t> </w:t>
      </w:r>
    </w:p>
    <w:p w14:paraId="44973C54" w14:textId="14C10D70" w:rsidR="00A344B5" w:rsidRPr="00AE3DE6" w:rsidRDefault="00A344B5" w:rsidP="00A344B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center"/>
        <w:textAlignment w:val="baseline"/>
        <w:rPr>
          <w:rStyle w:val="normaltextrun"/>
          <w:rFonts w:ascii="Avenir Next LT Pro Light" w:hAnsi="Avenir Next LT Pro Light" w:cstheme="minorHAnsi"/>
        </w:rPr>
      </w:pPr>
      <w:r w:rsidRPr="00AE3DE6">
        <w:rPr>
          <w:rStyle w:val="normaltextrun"/>
          <w:rFonts w:ascii="Avenir Next LT Pro Light" w:hAnsi="Avenir Next LT Pro Light" w:cstheme="minorHAnsi"/>
          <w:lang w:val="es-MX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78F22D5E" w14:textId="55EAF4E2" w:rsidR="00A344B5" w:rsidRPr="00AE3DE6" w:rsidRDefault="00A344B5" w:rsidP="00A344B5">
      <w:pPr>
        <w:pStyle w:val="paragraph"/>
        <w:spacing w:before="0" w:beforeAutospacing="0" w:after="0" w:afterAutospacing="0"/>
        <w:ind w:left="1080"/>
        <w:textAlignment w:val="baseline"/>
        <w:rPr>
          <w:rFonts w:ascii="Avenir Next LT Pro Light" w:hAnsi="Avenir Next LT Pro Light" w:cstheme="minorHAnsi"/>
        </w:rPr>
      </w:pPr>
    </w:p>
    <w:p w14:paraId="7DC35A98" w14:textId="69375CE9" w:rsidR="00A344B5" w:rsidRPr="00AE3DE6" w:rsidRDefault="00AE3DE6" w:rsidP="00A344B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center"/>
        <w:textAlignment w:val="baseline"/>
        <w:rPr>
          <w:rFonts w:ascii="Avenir Next LT Pro Light" w:hAnsi="Avenir Next LT Pro Light" w:cs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EE5AEA9" wp14:editId="2D08D4C4">
            <wp:simplePos x="0" y="0"/>
            <wp:positionH relativeFrom="margin">
              <wp:posOffset>2591435</wp:posOffset>
            </wp:positionH>
            <wp:positionV relativeFrom="paragraph">
              <wp:posOffset>257348</wp:posOffset>
            </wp:positionV>
            <wp:extent cx="3690620" cy="3574242"/>
            <wp:effectExtent l="0" t="0" r="5080" b="0"/>
            <wp:wrapNone/>
            <wp:docPr id="15" name="Imagen 15" descr="Día Del Niño PNG Imágenes Transparentes | Vectores y Archivos PSD |  Descarga Gratuita en Pngtree | Día del niño, Niños de la mano, Dibujos para 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ía Del Niño PNG Imágenes Transparentes | Vectores y Archivos PSD |  Descarga Gratuita en Pngtree | Día del niño, Niños de la mano, Dibujos para 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357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4B5" w:rsidRPr="00AE3DE6">
        <w:rPr>
          <w:rStyle w:val="normaltextrun"/>
          <w:rFonts w:ascii="Avenir Next LT Pro Light" w:hAnsi="Avenir Next LT Pro Light" w:cstheme="minorHAnsi"/>
          <w:lang w:val="es-MX"/>
        </w:rPr>
        <w:t>Selecciona estrategias que favorecen el desarrollo intelectual, físico, social y emocional de los alumnos para procurar el logro de los aprendizajes.</w:t>
      </w:r>
    </w:p>
    <w:p w14:paraId="4A776557" w14:textId="3E449C92" w:rsidR="00A344B5" w:rsidRPr="00AE3DE6" w:rsidRDefault="00A344B5" w:rsidP="00A344B5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theme="minorHAnsi"/>
          <w:sz w:val="20"/>
          <w:szCs w:val="20"/>
        </w:rPr>
      </w:pPr>
    </w:p>
    <w:p w14:paraId="5DD956E5" w14:textId="5908946C" w:rsidR="00AE3DE6" w:rsidRPr="00AE3DE6" w:rsidRDefault="00A344B5" w:rsidP="00AE3DE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center"/>
        <w:textAlignment w:val="baseline"/>
        <w:rPr>
          <w:rStyle w:val="normaltextrun"/>
          <w:rFonts w:ascii="Avenir Next LT Pro Light" w:hAnsi="Avenir Next LT Pro Light" w:cstheme="minorHAnsi"/>
        </w:rPr>
      </w:pPr>
      <w:r w:rsidRPr="00AE3DE6">
        <w:rPr>
          <w:rStyle w:val="normaltextrun"/>
          <w:rFonts w:ascii="Avenir Next LT Pro Light" w:hAnsi="Avenir Next LT Pro Light" w:cstheme="minorHAnsi"/>
          <w:lang w:val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  <w:r w:rsidR="00AE3DE6" w:rsidRPr="00AE3DE6">
        <w:t xml:space="preserve"> </w:t>
      </w:r>
    </w:p>
    <w:p w14:paraId="6CE5DBB4" w14:textId="25FB1335" w:rsidR="00AE3DE6" w:rsidRPr="00AE3DE6" w:rsidRDefault="00AE3DE6" w:rsidP="00AE3DE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venir Next LT Pro Light" w:hAnsi="Avenir Next LT Pro Light" w:cstheme="minorHAnsi"/>
        </w:rPr>
      </w:pPr>
    </w:p>
    <w:p w14:paraId="576483A0" w14:textId="419C587D" w:rsidR="00A344B5" w:rsidRPr="00AE3DE6" w:rsidRDefault="00A344B5" w:rsidP="00AE3DE6">
      <w:pPr>
        <w:pStyle w:val="paragraph"/>
        <w:spacing w:before="0" w:beforeAutospacing="0" w:after="0" w:afterAutospacing="0"/>
        <w:ind w:left="1080"/>
        <w:textAlignment w:val="baseline"/>
        <w:rPr>
          <w:rFonts w:ascii="Avenir Next LT Pro Light" w:hAnsi="Avenir Next LT Pro Light" w:cstheme="minorHAnsi"/>
          <w:sz w:val="20"/>
          <w:szCs w:val="20"/>
        </w:rPr>
      </w:pPr>
      <w:r w:rsidRPr="00AE3DE6">
        <w:rPr>
          <w:rFonts w:ascii="Avenir Next LT Pro Light" w:hAnsi="Avenir Next LT Pro Light" w:cstheme="minorHAnsi"/>
          <w:color w:val="000000"/>
        </w:rPr>
        <w:t>SALTILLO, COAHUILA DE ZARAGOZA</w:t>
      </w:r>
      <w:r w:rsidRPr="00AE3DE6">
        <w:rPr>
          <w:rFonts w:ascii="Avenir Next LT Pro Light" w:hAnsi="Avenir Next LT Pro Light" w:cstheme="minorHAnsi"/>
          <w:color w:val="000000"/>
        </w:rPr>
        <w:tab/>
      </w:r>
      <w:r w:rsidR="00AE3DE6">
        <w:rPr>
          <w:rFonts w:ascii="Avenir Next LT Pro Light" w:hAnsi="Avenir Next LT Pro Light" w:cstheme="minorHAnsi"/>
          <w:color w:val="000000"/>
        </w:rPr>
        <w:t xml:space="preserve">      </w:t>
      </w:r>
      <w:r w:rsidRPr="00AE3DE6">
        <w:rPr>
          <w:rFonts w:ascii="Avenir Next LT Pro Light" w:hAnsi="Avenir Next LT Pro Light" w:cstheme="minorHAnsi"/>
          <w:color w:val="000000"/>
        </w:rPr>
        <w:t xml:space="preserve">   </w:t>
      </w:r>
      <w:r w:rsidR="00AE3DE6" w:rsidRPr="00AE3DE6">
        <w:rPr>
          <w:rFonts w:ascii="Avenir Next LT Pro Light" w:hAnsi="Avenir Next LT Pro Light" w:cstheme="minorHAnsi"/>
          <w:color w:val="000000"/>
        </w:rPr>
        <w:t xml:space="preserve">                                                                       </w:t>
      </w:r>
      <w:r w:rsidR="00AE3DE6">
        <w:rPr>
          <w:rFonts w:ascii="Avenir Next LT Pro Light" w:hAnsi="Avenir Next LT Pro Light" w:cstheme="minorHAnsi"/>
          <w:color w:val="000000"/>
        </w:rPr>
        <w:t xml:space="preserve">                   04</w:t>
      </w:r>
      <w:r w:rsidRPr="00AE3DE6">
        <w:rPr>
          <w:rFonts w:ascii="Avenir Next LT Pro Light" w:hAnsi="Avenir Next LT Pro Light" w:cstheme="minorHAnsi"/>
          <w:color w:val="000000"/>
        </w:rPr>
        <w:t xml:space="preserve"> </w:t>
      </w:r>
      <w:r w:rsidR="00AE3DE6">
        <w:rPr>
          <w:rFonts w:ascii="Avenir Next LT Pro Light" w:hAnsi="Avenir Next LT Pro Light" w:cstheme="minorHAnsi"/>
          <w:color w:val="000000"/>
        </w:rPr>
        <w:t xml:space="preserve">Junio </w:t>
      </w:r>
      <w:r w:rsidRPr="00AE3DE6">
        <w:rPr>
          <w:rFonts w:ascii="Avenir Next LT Pro Light" w:hAnsi="Avenir Next LT Pro Light" w:cstheme="minorHAnsi"/>
          <w:color w:val="000000"/>
        </w:rPr>
        <w:t xml:space="preserve"> 2021</w:t>
      </w:r>
    </w:p>
    <w:p w14:paraId="002444C9" w14:textId="38C19C9E" w:rsidR="00A344B5" w:rsidRDefault="00AE3DE6" w:rsidP="00A344B5">
      <w:pPr>
        <w:jc w:val="center"/>
        <w:rPr>
          <w:rFonts w:ascii="Berlin Sans FB" w:eastAsia="Arial" w:hAnsi="Berlin Sans FB" w:cs="Arial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6BD67C" wp14:editId="66D35917">
                <wp:simplePos x="0" y="0"/>
                <wp:positionH relativeFrom="margin">
                  <wp:align>center</wp:align>
                </wp:positionH>
                <wp:positionV relativeFrom="paragraph">
                  <wp:posOffset>-401666</wp:posOffset>
                </wp:positionV>
                <wp:extent cx="9360131" cy="6151419"/>
                <wp:effectExtent l="0" t="0" r="12700" b="2095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131" cy="615141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3B45E1" id="Rectángulo: esquinas redondeadas 12" o:spid="_x0000_s1026" style="position:absolute;margin-left:0;margin-top:-31.65pt;width:737pt;height:484.35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" fillcolor="white [3212]" strokecolor="#d5dce4 [671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C8C7B7" wp14:editId="2DE9982B">
            <wp:simplePos x="0" y="0"/>
            <wp:positionH relativeFrom="page">
              <wp:align>right</wp:align>
            </wp:positionH>
            <wp:positionV relativeFrom="paragraph">
              <wp:posOffset>-1066684</wp:posOffset>
            </wp:positionV>
            <wp:extent cx="10689426" cy="7514590"/>
            <wp:effectExtent l="0" t="0" r="0" b="0"/>
            <wp:wrapNone/>
            <wp:docPr id="11" name="Imagen 11" descr="Pin de Sofia Michelle en ppt backgrounds ୨୧ | Fondos de pantalla de power  point, Fondos de presentacion, Fondos para diapos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de Sofia Michelle en ppt backgrounds ୨୧ | Fondos de pantalla de power  point, Fondos de presentacion, Fondos para diapositiv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426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4679F" w14:textId="47B9AA28" w:rsidR="00A344B5" w:rsidRDefault="00A344B5" w:rsidP="00A344B5">
      <w:pPr>
        <w:jc w:val="center"/>
        <w:rPr>
          <w:rFonts w:ascii="Berlin Sans FB" w:eastAsia="Arial" w:hAnsi="Berlin Sans FB" w:cs="Arial"/>
          <w:b/>
          <w:bCs/>
          <w:sz w:val="32"/>
          <w:szCs w:val="32"/>
        </w:rPr>
      </w:pPr>
    </w:p>
    <w:p w14:paraId="211E0FE5" w14:textId="396C6B31" w:rsidR="00A344B5" w:rsidRPr="00A344B5" w:rsidRDefault="00A344B5" w:rsidP="00A344B5">
      <w:pPr>
        <w:jc w:val="center"/>
        <w:rPr>
          <w:rFonts w:ascii="Berlin Sans FB" w:eastAsia="Arial" w:hAnsi="Berlin Sans FB" w:cs="Arial"/>
          <w:b/>
          <w:bCs/>
          <w:sz w:val="32"/>
          <w:szCs w:val="32"/>
        </w:rPr>
      </w:pPr>
      <w:r w:rsidRPr="000664C5">
        <w:rPr>
          <w:rFonts w:ascii="Berlin Sans FB" w:eastAsia="Arial" w:hAnsi="Berlin Sans FB" w:cs="Arial"/>
          <w:b/>
          <w:bCs/>
          <w:sz w:val="32"/>
          <w:szCs w:val="32"/>
        </w:rPr>
        <w:t>Unidad de aprendizaje II: “De la organización del proceso de</w:t>
      </w:r>
      <w:r>
        <w:rPr>
          <w:rFonts w:ascii="Berlin Sans FB" w:eastAsia="Arial" w:hAnsi="Berlin Sans FB" w:cs="Arial"/>
          <w:b/>
          <w:bCs/>
          <w:sz w:val="32"/>
          <w:szCs w:val="32"/>
        </w:rPr>
        <w:t xml:space="preserve"> </w:t>
      </w:r>
      <w:r w:rsidRPr="000664C5">
        <w:rPr>
          <w:rFonts w:ascii="Berlin Sans FB" w:eastAsia="Arial" w:hAnsi="Berlin Sans FB" w:cs="Arial"/>
          <w:b/>
          <w:bCs/>
          <w:sz w:val="32"/>
          <w:szCs w:val="32"/>
        </w:rPr>
        <w:t>enseñanza a la evaluación del aprendizaje de los alumnos: bases y fundamentos”</w:t>
      </w:r>
    </w:p>
    <w:p w14:paraId="195475DF" w14:textId="77777777" w:rsidR="00A344B5" w:rsidRPr="003D13CB" w:rsidRDefault="00A344B5" w:rsidP="00A344B5">
      <w:pPr>
        <w:jc w:val="center"/>
        <w:rPr>
          <w:rFonts w:ascii="Arial" w:eastAsia="Arial" w:hAnsi="Arial" w:cs="Arial"/>
          <w:sz w:val="32"/>
          <w:szCs w:val="32"/>
        </w:rPr>
      </w:pPr>
      <w:r w:rsidRPr="003D13CB">
        <w:rPr>
          <w:rFonts w:ascii="Berlin Sans FB" w:eastAsia="Arial" w:hAnsi="Berlin Sans FB" w:cs="Arial"/>
          <w:sz w:val="32"/>
          <w:szCs w:val="32"/>
        </w:rPr>
        <w:t>Competencias de la unidad de aprendizaje:</w:t>
      </w:r>
    </w:p>
    <w:p w14:paraId="583AAFE5" w14:textId="77777777" w:rsidR="00A344B5" w:rsidRPr="00AE3DE6" w:rsidRDefault="00A344B5" w:rsidP="00A344B5">
      <w:pPr>
        <w:pStyle w:val="ListParagraph"/>
        <w:numPr>
          <w:ilvl w:val="0"/>
          <w:numId w:val="1"/>
        </w:numPr>
        <w:jc w:val="center"/>
        <w:rPr>
          <w:rStyle w:val="Emphasis"/>
          <w:rFonts w:ascii="Avenir Next LT Pro Light" w:hAnsi="Avenir Next LT Pro Light"/>
          <w:i w:val="0"/>
          <w:iCs w:val="0"/>
          <w:sz w:val="32"/>
          <w:szCs w:val="32"/>
        </w:rPr>
      </w:pPr>
      <w:r w:rsidRPr="00AE3DE6">
        <w:rPr>
          <w:rStyle w:val="Emphasis"/>
          <w:rFonts w:ascii="Avenir Next LT Pro Light" w:hAnsi="Avenir Next LT Pro Light"/>
          <w:i w:val="0"/>
          <w:iCs w:val="0"/>
          <w:sz w:val="32"/>
          <w:szCs w:val="32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5E7AD3C2" w14:textId="77777777" w:rsidR="00A344B5" w:rsidRPr="00AE3DE6" w:rsidRDefault="00A344B5" w:rsidP="00A344B5">
      <w:pPr>
        <w:pStyle w:val="ListParagraph"/>
        <w:numPr>
          <w:ilvl w:val="0"/>
          <w:numId w:val="1"/>
        </w:numPr>
        <w:jc w:val="center"/>
        <w:rPr>
          <w:rStyle w:val="Emphasis"/>
          <w:rFonts w:ascii="Avenir Next LT Pro Light" w:hAnsi="Avenir Next LT Pro Light"/>
          <w:i w:val="0"/>
          <w:iCs w:val="0"/>
          <w:sz w:val="32"/>
          <w:szCs w:val="32"/>
        </w:rPr>
      </w:pPr>
      <w:r w:rsidRPr="00AE3DE6">
        <w:rPr>
          <w:rStyle w:val="Emphasis"/>
          <w:rFonts w:ascii="Avenir Next LT Pro Light" w:hAnsi="Avenir Next LT Pro Light"/>
          <w:i w:val="0"/>
          <w:iCs w:val="0"/>
          <w:sz w:val="32"/>
          <w:szCs w:val="32"/>
        </w:rPr>
        <w:t>Selecciona estrategias que favorecen el desarrollo intelectual, físico, social y emocional de los alumnos para procurar el logro de los aprendizajes.</w:t>
      </w:r>
    </w:p>
    <w:p w14:paraId="291AA513" w14:textId="45B5EADD" w:rsidR="00A344B5" w:rsidRDefault="00A344B5" w:rsidP="00A344B5">
      <w:pPr>
        <w:pStyle w:val="ListParagraph"/>
        <w:numPr>
          <w:ilvl w:val="0"/>
          <w:numId w:val="1"/>
        </w:numPr>
        <w:jc w:val="center"/>
        <w:rPr>
          <w:rStyle w:val="Emphasis"/>
          <w:rFonts w:ascii="Avenir Next LT Pro Light" w:hAnsi="Avenir Next LT Pro Light"/>
          <w:i w:val="0"/>
          <w:iCs w:val="0"/>
          <w:sz w:val="32"/>
          <w:szCs w:val="32"/>
        </w:rPr>
      </w:pPr>
      <w:r w:rsidRPr="00AE3DE6">
        <w:rPr>
          <w:rStyle w:val="Emphasis"/>
          <w:rFonts w:ascii="Avenir Next LT Pro Light" w:hAnsi="Avenir Next LT Pro Light"/>
          <w:i w:val="0"/>
          <w:iCs w:val="0"/>
          <w:sz w:val="32"/>
          <w:szCs w:val="32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6EFFE9CA" w14:textId="2100D3B3" w:rsidR="00AE3DE6" w:rsidRDefault="00AE3DE6" w:rsidP="00AE3DE6">
      <w:pPr>
        <w:jc w:val="center"/>
        <w:rPr>
          <w:rStyle w:val="Emphasis"/>
          <w:rFonts w:ascii="Avenir Next LT Pro Light" w:hAnsi="Avenir Next LT Pro Light"/>
          <w:i w:val="0"/>
          <w:iCs w:val="0"/>
          <w:sz w:val="32"/>
          <w:szCs w:val="32"/>
        </w:rPr>
      </w:pPr>
    </w:p>
    <w:p w14:paraId="37C650CC" w14:textId="4E16629F" w:rsidR="00AE3DE6" w:rsidRDefault="00AE3DE6" w:rsidP="00AE3DE6">
      <w:pPr>
        <w:jc w:val="center"/>
        <w:rPr>
          <w:rStyle w:val="Emphasis"/>
          <w:rFonts w:ascii="Avenir Next LT Pro Light" w:hAnsi="Avenir Next LT Pro Light"/>
          <w:i w:val="0"/>
          <w:iCs w:val="0"/>
          <w:sz w:val="32"/>
          <w:szCs w:val="32"/>
        </w:rPr>
      </w:pPr>
    </w:p>
    <w:p w14:paraId="4BD256A9" w14:textId="5F53769F" w:rsidR="00AE3DE6" w:rsidRDefault="00AE3DE6" w:rsidP="00AE3DE6">
      <w:pPr>
        <w:jc w:val="center"/>
        <w:rPr>
          <w:rStyle w:val="Emphasis"/>
          <w:rFonts w:ascii="Avenir Next LT Pro Light" w:hAnsi="Avenir Next LT Pro Light"/>
          <w:i w:val="0"/>
          <w:iCs w:val="0"/>
          <w:sz w:val="32"/>
          <w:szCs w:val="32"/>
        </w:rPr>
      </w:pPr>
    </w:p>
    <w:p w14:paraId="1FFA9AD0" w14:textId="6C11EA5D" w:rsidR="00AE3DE6" w:rsidRDefault="00AE3DE6" w:rsidP="00AE3DE6">
      <w:pPr>
        <w:jc w:val="center"/>
        <w:rPr>
          <w:rStyle w:val="Emphasis"/>
          <w:rFonts w:ascii="Avenir Next LT Pro Light" w:hAnsi="Avenir Next LT Pro Light"/>
          <w:i w:val="0"/>
          <w:iCs w:val="0"/>
          <w:sz w:val="32"/>
          <w:szCs w:val="32"/>
        </w:rPr>
      </w:pPr>
    </w:p>
    <w:p w14:paraId="5C975895" w14:textId="6965CCD5" w:rsidR="00AE3DE6" w:rsidRPr="00AE3DE6" w:rsidRDefault="00873105" w:rsidP="00AE3DE6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b/>
          <w:bCs/>
          <w:color w:val="C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9532DE" wp14:editId="5A91325A">
                <wp:simplePos x="0" y="0"/>
                <wp:positionH relativeFrom="margin">
                  <wp:posOffset>-242570</wp:posOffset>
                </wp:positionH>
                <wp:positionV relativeFrom="paragraph">
                  <wp:posOffset>-403860</wp:posOffset>
                </wp:positionV>
                <wp:extent cx="9525000" cy="6151245"/>
                <wp:effectExtent l="0" t="0" r="19050" b="2095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61512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282C5" id="Rectángulo: esquinas redondeadas 17" o:spid="_x0000_s1026" style="position:absolute;margin-left:-19.1pt;margin-top:-31.8pt;width:750pt;height:484.35pt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" fillcolor="white [3212]" strokecolor="#d5dce4 [671]" strokeweight="1pt">
                <v:stroke joinstyle="miter"/>
                <w10:wrap anchorx="margin"/>
              </v:roundrect>
            </w:pict>
          </mc:Fallback>
        </mc:AlternateContent>
      </w:r>
      <w:r w:rsidR="00AE3DE6">
        <w:rPr>
          <w:noProof/>
        </w:rPr>
        <w:drawing>
          <wp:anchor distT="0" distB="0" distL="114300" distR="114300" simplePos="0" relativeHeight="251665408" behindDoc="1" locked="0" layoutInCell="1" allowOverlap="1" wp14:anchorId="701DBA01" wp14:editId="3F75A7A2">
            <wp:simplePos x="0" y="0"/>
            <wp:positionH relativeFrom="page">
              <wp:posOffset>3175</wp:posOffset>
            </wp:positionH>
            <wp:positionV relativeFrom="paragraph">
              <wp:posOffset>-1066165</wp:posOffset>
            </wp:positionV>
            <wp:extent cx="10689426" cy="7514590"/>
            <wp:effectExtent l="0" t="0" r="0" b="0"/>
            <wp:wrapNone/>
            <wp:docPr id="16" name="Imagen 16" descr="Pin de Sofia Michelle en ppt backgrounds ୨୧ | Fondos de pantalla de power  point, Fondos de presentacion, Fondos para diapos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de Sofia Michelle en ppt backgrounds ୨୧ | Fondos de pantalla de power  point, Fondos de presentacion, Fondos para diapositiv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426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DE6" w:rsidRPr="00AE3DE6">
        <w:rPr>
          <w:rStyle w:val="normaltextrun"/>
          <w:rFonts w:ascii="Berlin Sans FB" w:hAnsi="Berlin Sans FB" w:cs="Arial"/>
          <w:b/>
          <w:bCs/>
          <w:color w:val="C00000"/>
          <w:sz w:val="28"/>
          <w:szCs w:val="28"/>
          <w:lang w:val="es-MX"/>
        </w:rPr>
        <w:t xml:space="preserve">  “CUADRO DE ASCPETOS DEL DIAGNOSTICO DEL NIÑO”</w:t>
      </w:r>
    </w:p>
    <w:p w14:paraId="0658D299" w14:textId="77777777" w:rsidR="00AE3DE6" w:rsidRPr="00AE3DE6" w:rsidRDefault="00AE3DE6" w:rsidP="00AE3DE6">
      <w:pPr>
        <w:jc w:val="center"/>
        <w:rPr>
          <w:rStyle w:val="Emphasis"/>
          <w:rFonts w:ascii="Avenir Next LT Pro Light" w:hAnsi="Avenir Next LT Pro Light"/>
          <w:i w:val="0"/>
          <w:iCs w:val="0"/>
          <w:sz w:val="32"/>
          <w:szCs w:val="3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E3DE6" w14:paraId="0DD727C6" w14:textId="77777777" w:rsidTr="0020084C">
        <w:tc>
          <w:tcPr>
            <w:tcW w:w="4664" w:type="dxa"/>
            <w:shd w:val="clear" w:color="auto" w:fill="E7E6E6" w:themeFill="background2"/>
          </w:tcPr>
          <w:p w14:paraId="29348169" w14:textId="6025CEF3" w:rsidR="00AE3DE6" w:rsidRPr="00AE3DE6" w:rsidRDefault="00AE3DE6" w:rsidP="00AE3DE6">
            <w:pPr>
              <w:jc w:val="center"/>
              <w:rPr>
                <w:rStyle w:val="SubtleEmphasis"/>
                <w:rFonts w:ascii="Berlin Sans FB" w:hAnsi="Berlin Sans FB"/>
                <w:b/>
                <w:bCs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E3DE6">
              <w:rPr>
                <w:rStyle w:val="SubtleEmphasis"/>
                <w:rFonts w:ascii="Berlin Sans FB" w:hAnsi="Berlin Sans FB"/>
                <w:b/>
                <w:bCs/>
                <w:i w:val="0"/>
                <w:iCs w:val="0"/>
                <w:color w:val="000000" w:themeColor="text1"/>
                <w:sz w:val="32"/>
                <w:szCs w:val="32"/>
              </w:rPr>
              <w:t>FAMILIA</w:t>
            </w:r>
          </w:p>
        </w:tc>
        <w:tc>
          <w:tcPr>
            <w:tcW w:w="4665" w:type="dxa"/>
            <w:shd w:val="clear" w:color="auto" w:fill="E7E6E6" w:themeFill="background2"/>
          </w:tcPr>
          <w:p w14:paraId="5E5561D3" w14:textId="4EDF26FF" w:rsidR="00AE3DE6" w:rsidRPr="00AE3DE6" w:rsidRDefault="00AE3DE6" w:rsidP="00AE3DE6">
            <w:pPr>
              <w:jc w:val="center"/>
              <w:rPr>
                <w:rStyle w:val="SubtleEmphasis"/>
                <w:rFonts w:ascii="Berlin Sans FB" w:hAnsi="Berlin Sans FB"/>
                <w:b/>
                <w:bCs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E3DE6">
              <w:rPr>
                <w:rStyle w:val="SubtleEmphasis"/>
                <w:rFonts w:ascii="Berlin Sans FB" w:hAnsi="Berlin Sans FB"/>
                <w:b/>
                <w:bCs/>
                <w:i w:val="0"/>
                <w:iCs w:val="0"/>
                <w:color w:val="000000" w:themeColor="text1"/>
                <w:sz w:val="32"/>
                <w:szCs w:val="32"/>
              </w:rPr>
              <w:t xml:space="preserve">DEL NIÑO </w:t>
            </w:r>
          </w:p>
        </w:tc>
        <w:tc>
          <w:tcPr>
            <w:tcW w:w="4665" w:type="dxa"/>
            <w:shd w:val="clear" w:color="auto" w:fill="E7E6E6" w:themeFill="background2"/>
          </w:tcPr>
          <w:p w14:paraId="0C96BCD6" w14:textId="18BBCF92" w:rsidR="00AE3DE6" w:rsidRPr="00AE3DE6" w:rsidRDefault="00AE3DE6" w:rsidP="00AE3DE6">
            <w:pPr>
              <w:jc w:val="center"/>
              <w:rPr>
                <w:rStyle w:val="SubtleEmphasis"/>
                <w:rFonts w:ascii="Berlin Sans FB" w:hAnsi="Berlin Sans FB"/>
                <w:b/>
                <w:bCs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E3DE6">
              <w:rPr>
                <w:rStyle w:val="SubtleEmphasis"/>
                <w:rFonts w:ascii="Berlin Sans FB" w:hAnsi="Berlin Sans FB"/>
                <w:b/>
                <w:bCs/>
                <w:i w:val="0"/>
                <w:iCs w:val="0"/>
                <w:color w:val="000000" w:themeColor="text1"/>
                <w:sz w:val="32"/>
                <w:szCs w:val="32"/>
              </w:rPr>
              <w:t>COMUNIDAD</w:t>
            </w:r>
          </w:p>
        </w:tc>
      </w:tr>
      <w:tr w:rsidR="00AE3DE6" w14:paraId="42F41F7C" w14:textId="77777777" w:rsidTr="00AE3DE6">
        <w:tc>
          <w:tcPr>
            <w:tcW w:w="4664" w:type="dxa"/>
          </w:tcPr>
          <w:p w14:paraId="2D45FD5F" w14:textId="553ACACC" w:rsidR="00AE3DE6" w:rsidRPr="008E2A0E" w:rsidRDefault="0020084C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Tipo de familia</w:t>
            </w:r>
            <w:r w:rsidR="00873105"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:</w:t>
            </w:r>
          </w:p>
          <w:p w14:paraId="6FB69D36" w14:textId="4B82DAB0" w:rsidR="0020084C" w:rsidRPr="008E2A0E" w:rsidRDefault="00873105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Estado civil de los padres:</w:t>
            </w:r>
          </w:p>
          <w:p w14:paraId="42A51321" w14:textId="760C5EF6" w:rsidR="00873105" w:rsidRPr="008E2A0E" w:rsidRDefault="00873105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Número de integrantes en la familia:</w:t>
            </w:r>
          </w:p>
          <w:p w14:paraId="28331F8E" w14:textId="53A3F914" w:rsidR="0020084C" w:rsidRPr="008E2A0E" w:rsidRDefault="00873105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sz w:val="28"/>
                <w:szCs w:val="28"/>
              </w:rPr>
              <w:t xml:space="preserve">Lugar de </w:t>
            </w: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trabajo del padre:</w:t>
            </w:r>
          </w:p>
          <w:p w14:paraId="3CBC8C9D" w14:textId="42A3B697" w:rsidR="00873105" w:rsidRDefault="00873105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Lugar de trabajo de la madre:</w:t>
            </w:r>
          </w:p>
          <w:p w14:paraId="1DA09BEB" w14:textId="2E162756" w:rsidR="008E2A0E" w:rsidRDefault="008E2A0E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Edad del padre:</w:t>
            </w:r>
          </w:p>
          <w:p w14:paraId="22EFD101" w14:textId="4968A487" w:rsidR="008E2A0E" w:rsidRDefault="008E2A0E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Edad de la madre:</w:t>
            </w:r>
          </w:p>
          <w:p w14:paraId="4E7CA309" w14:textId="7A621DB5" w:rsidR="008E2A0E" w:rsidRPr="008E2A0E" w:rsidRDefault="008E2A0E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32"/>
                <w:szCs w:val="32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Persona al cuidado del niño:</w:t>
            </w:r>
          </w:p>
          <w:p w14:paraId="1223768A" w14:textId="35417F70" w:rsidR="00873105" w:rsidRPr="008E2A0E" w:rsidRDefault="00873105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Teléfono del tutor:</w:t>
            </w:r>
          </w:p>
          <w:p w14:paraId="05418DA7" w14:textId="2CC2BBA3" w:rsidR="00873105" w:rsidRPr="008E2A0E" w:rsidRDefault="00873105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Número de hijos:</w:t>
            </w:r>
          </w:p>
          <w:p w14:paraId="20FBD940" w14:textId="45A52EC9" w:rsidR="0020084C" w:rsidRPr="008E2A0E" w:rsidRDefault="0020084C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Edades</w:t>
            </w:r>
            <w:r w:rsidR="00873105"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:</w:t>
            </w: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 xml:space="preserve"> </w:t>
            </w:r>
          </w:p>
          <w:p w14:paraId="47F0CF9F" w14:textId="6D00B54D" w:rsidR="0020084C" w:rsidRPr="008E2A0E" w:rsidRDefault="00873105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Relación de los hijos:</w:t>
            </w:r>
          </w:p>
          <w:p w14:paraId="3F2BDB9C" w14:textId="603B6903" w:rsidR="00493AF8" w:rsidRPr="008E2A0E" w:rsidRDefault="00493AF8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Relación de los padres con los hijos:</w:t>
            </w:r>
          </w:p>
          <w:p w14:paraId="623880D6" w14:textId="211A9C00" w:rsidR="008E2A0E" w:rsidRDefault="008E2A0E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Habitaciones en la casa:</w:t>
            </w:r>
          </w:p>
          <w:p w14:paraId="14DF5E21" w14:textId="3B1B7F81" w:rsidR="008E2A0E" w:rsidRDefault="008E2A0E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Nivel de estudios del padre:</w:t>
            </w:r>
          </w:p>
          <w:p w14:paraId="61B0333E" w14:textId="40DEB6E6" w:rsidR="008E2A0E" w:rsidRPr="008E2A0E" w:rsidRDefault="008E2A0E" w:rsidP="008E2A0E">
            <w:pPr>
              <w:pStyle w:val="ListParagraph"/>
              <w:numPr>
                <w:ilvl w:val="0"/>
                <w:numId w:val="7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Nivel de estudios de la madre:</w:t>
            </w:r>
          </w:p>
          <w:p w14:paraId="719DB47D" w14:textId="77777777" w:rsidR="00493AF8" w:rsidRDefault="00493AF8" w:rsidP="00493AF8">
            <w:pPr>
              <w:rPr>
                <w:rStyle w:val="SubtleEmphasis"/>
                <w:rFonts w:ascii="Avenir Next LT Pro Light" w:hAnsi="Avenir Next LT Pro Light"/>
                <w:i w:val="0"/>
                <w:iCs w:val="0"/>
                <w:sz w:val="32"/>
                <w:szCs w:val="32"/>
              </w:rPr>
            </w:pPr>
          </w:p>
          <w:p w14:paraId="67C67C92" w14:textId="77777777" w:rsidR="00493AF8" w:rsidRDefault="00493AF8" w:rsidP="00493AF8">
            <w:pPr>
              <w:rPr>
                <w:rStyle w:val="SubtleEmphasis"/>
                <w:rFonts w:ascii="Avenir Next LT Pro Light" w:hAnsi="Avenir Next LT Pro Light"/>
                <w:i w:val="0"/>
                <w:iCs w:val="0"/>
                <w:sz w:val="32"/>
                <w:szCs w:val="32"/>
              </w:rPr>
            </w:pPr>
          </w:p>
          <w:p w14:paraId="0EABF929" w14:textId="77777777" w:rsidR="00493AF8" w:rsidRDefault="00493AF8" w:rsidP="00873105">
            <w:pPr>
              <w:rPr>
                <w:rStyle w:val="SubtleEmphasis"/>
                <w:rFonts w:ascii="Avenir Next LT Pro Light" w:hAnsi="Avenir Next LT Pro Light"/>
                <w:i w:val="0"/>
                <w:iCs w:val="0"/>
                <w:sz w:val="32"/>
                <w:szCs w:val="32"/>
              </w:rPr>
            </w:pPr>
          </w:p>
          <w:p w14:paraId="740F7169" w14:textId="2A609289" w:rsidR="00873105" w:rsidRDefault="00873105" w:rsidP="00873105">
            <w:pPr>
              <w:rPr>
                <w:rStyle w:val="SubtleEmphasis"/>
                <w:rFonts w:ascii="Avenir Next LT Pro Light" w:hAnsi="Avenir Next LT Pro Light"/>
                <w:i w:val="0"/>
                <w:iCs w:val="0"/>
                <w:sz w:val="32"/>
                <w:szCs w:val="32"/>
              </w:rPr>
            </w:pPr>
          </w:p>
          <w:p w14:paraId="61F40546" w14:textId="4CC882D7" w:rsidR="00873105" w:rsidRPr="0020084C" w:rsidRDefault="0020084C" w:rsidP="00873105">
            <w:pPr>
              <w:jc w:val="center"/>
              <w:rPr>
                <w:rStyle w:val="SubtleEmphasis"/>
                <w:rFonts w:ascii="Avenir Next LT Pro Light" w:hAnsi="Avenir Next LT Pro Light"/>
                <w:i w:val="0"/>
                <w:iCs w:val="0"/>
                <w:sz w:val="32"/>
                <w:szCs w:val="32"/>
              </w:rPr>
            </w:pPr>
            <w:r>
              <w:rPr>
                <w:rStyle w:val="SubtleEmphasis"/>
                <w:rFonts w:ascii="Avenir Next LT Pro Light" w:hAnsi="Avenir Next LT Pro Light"/>
                <w:i w:val="0"/>
                <w:iCs w:val="0"/>
                <w:sz w:val="32"/>
                <w:szCs w:val="32"/>
              </w:rPr>
              <w:t>-</w:t>
            </w:r>
          </w:p>
          <w:p w14:paraId="121D9C17" w14:textId="3DC03B2E" w:rsidR="0020084C" w:rsidRPr="0020084C" w:rsidRDefault="0020084C" w:rsidP="0020084C">
            <w:pPr>
              <w:jc w:val="center"/>
              <w:rPr>
                <w:rStyle w:val="SubtleEmphasis"/>
                <w:rFonts w:ascii="Avenir Next LT Pro Light" w:hAnsi="Avenir Next LT Pro Light"/>
                <w:i w:val="0"/>
                <w:iCs w:val="0"/>
                <w:sz w:val="32"/>
                <w:szCs w:val="32"/>
              </w:rPr>
            </w:pPr>
          </w:p>
        </w:tc>
        <w:tc>
          <w:tcPr>
            <w:tcW w:w="4665" w:type="dxa"/>
          </w:tcPr>
          <w:p w14:paraId="42B96F37" w14:textId="6215DB51" w:rsidR="00AE3DE6" w:rsidRPr="008E2A0E" w:rsidRDefault="00873105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lastRenderedPageBreak/>
              <w:t>Estado de s</w:t>
            </w:r>
            <w:r w:rsidR="0020084C"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alud</w:t>
            </w: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:</w:t>
            </w:r>
          </w:p>
          <w:p w14:paraId="1798E959" w14:textId="24120350" w:rsidR="0020084C" w:rsidRPr="008E2A0E" w:rsidRDefault="00873105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Alergias:</w:t>
            </w:r>
          </w:p>
          <w:p w14:paraId="3F7B69E1" w14:textId="2D51540B" w:rsidR="00873105" w:rsidRPr="008E2A0E" w:rsidRDefault="00873105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Edad:</w:t>
            </w:r>
          </w:p>
          <w:p w14:paraId="7488C4E7" w14:textId="5F71D6FB" w:rsidR="00873105" w:rsidRPr="008E2A0E" w:rsidRDefault="00873105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Altura:</w:t>
            </w:r>
          </w:p>
          <w:p w14:paraId="1EBBC8A5" w14:textId="7F579EBE" w:rsidR="00873105" w:rsidRPr="008E2A0E" w:rsidRDefault="00873105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Peso:</w:t>
            </w:r>
          </w:p>
          <w:p w14:paraId="047EE66D" w14:textId="2C48C919" w:rsidR="00493AF8" w:rsidRPr="008E2A0E" w:rsidRDefault="00493AF8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Aspecto físico:</w:t>
            </w:r>
          </w:p>
          <w:p w14:paraId="135A8611" w14:textId="6692E42F" w:rsidR="00493AF8" w:rsidRPr="008E2A0E" w:rsidRDefault="00493AF8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Aspecto fisicomotor:</w:t>
            </w:r>
          </w:p>
          <w:p w14:paraId="07A29D73" w14:textId="7B78DBBD" w:rsidR="00493AF8" w:rsidRPr="008E2A0E" w:rsidRDefault="00493AF8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Gustos:</w:t>
            </w:r>
          </w:p>
          <w:p w14:paraId="1E635334" w14:textId="50F8FFC4" w:rsidR="00493AF8" w:rsidRPr="008E2A0E" w:rsidRDefault="00493AF8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Actividades extracurriculares:</w:t>
            </w:r>
          </w:p>
          <w:p w14:paraId="07C5176C" w14:textId="6D14C5E6" w:rsidR="0020084C" w:rsidRPr="008E2A0E" w:rsidRDefault="0020084C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Habilidades</w:t>
            </w:r>
            <w:r w:rsidR="00493AF8"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:</w:t>
            </w:r>
          </w:p>
          <w:p w14:paraId="1780D8B6" w14:textId="7FA1610A" w:rsidR="0020084C" w:rsidRPr="008E2A0E" w:rsidRDefault="0020084C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Destrezas</w:t>
            </w:r>
            <w:r w:rsidR="00493AF8"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:</w:t>
            </w:r>
          </w:p>
          <w:p w14:paraId="04B30A4E" w14:textId="433FBF79" w:rsidR="00493AF8" w:rsidRPr="008E2A0E" w:rsidRDefault="00493AF8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Enfermedades crónicas:</w:t>
            </w:r>
          </w:p>
          <w:p w14:paraId="14F9EAEF" w14:textId="5A1A6FCC" w:rsidR="00493AF8" w:rsidRPr="008E2A0E" w:rsidRDefault="00493AF8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32"/>
                <w:szCs w:val="32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Enfermedades cardiovasculares:</w:t>
            </w:r>
          </w:p>
        </w:tc>
        <w:tc>
          <w:tcPr>
            <w:tcW w:w="4665" w:type="dxa"/>
          </w:tcPr>
          <w:p w14:paraId="44AF94BF" w14:textId="7B8BA8A9" w:rsidR="0020084C" w:rsidRPr="008E2A0E" w:rsidRDefault="00493AF8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Ubicación de la casa:</w:t>
            </w:r>
          </w:p>
          <w:p w14:paraId="78FAB368" w14:textId="37D24D5C" w:rsidR="0020084C" w:rsidRPr="008E2A0E" w:rsidRDefault="008E2A0E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Ambiente</w:t>
            </w:r>
            <w:r w:rsidR="00493AF8"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 xml:space="preserve"> de la comunidad:</w:t>
            </w:r>
          </w:p>
          <w:p w14:paraId="210FE3F5" w14:textId="19EEA6E7" w:rsidR="0020084C" w:rsidRPr="008E2A0E" w:rsidRDefault="0020084C" w:rsidP="008E2A0E">
            <w:pPr>
              <w:pStyle w:val="ListParagraph"/>
              <w:numPr>
                <w:ilvl w:val="0"/>
                <w:numId w:val="8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Servicio</w:t>
            </w:r>
            <w:r w:rsidR="00493AF8"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s con los que cuentan:</w:t>
            </w:r>
          </w:p>
          <w:p w14:paraId="74AB88D1" w14:textId="508B955A" w:rsidR="0020084C" w:rsidRPr="008E2A0E" w:rsidRDefault="00493AF8" w:rsidP="008E2A0E">
            <w:pPr>
              <w:jc w:val="center"/>
              <w:rPr>
                <w:rStyle w:val="SubtleEmphasis"/>
                <w:rFonts w:ascii="Avenir Next LT Pro Light" w:hAnsi="Avenir Next LT Pro Light"/>
                <w:i w:val="0"/>
                <w:iCs w:val="0"/>
                <w:sz w:val="24"/>
                <w:szCs w:val="24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4"/>
                <w:szCs w:val="24"/>
              </w:rPr>
              <w:t>Servicio de agua</w:t>
            </w:r>
          </w:p>
          <w:p w14:paraId="4ABADC21" w14:textId="30087C0C" w:rsidR="00493AF8" w:rsidRPr="008E2A0E" w:rsidRDefault="00493AF8" w:rsidP="008E2A0E">
            <w:pPr>
              <w:jc w:val="center"/>
              <w:rPr>
                <w:rStyle w:val="SubtleEmphasis"/>
                <w:rFonts w:ascii="Avenir Next LT Pro Light" w:hAnsi="Avenir Next LT Pro Light"/>
                <w:i w:val="0"/>
                <w:iCs w:val="0"/>
                <w:sz w:val="24"/>
                <w:szCs w:val="24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4"/>
                <w:szCs w:val="24"/>
              </w:rPr>
              <w:t>Servicio de luz</w:t>
            </w:r>
          </w:p>
          <w:p w14:paraId="4222E6D0" w14:textId="3E9C9511" w:rsidR="0020084C" w:rsidRPr="008E2A0E" w:rsidRDefault="0020084C" w:rsidP="008E2A0E">
            <w:pPr>
              <w:jc w:val="center"/>
              <w:rPr>
                <w:rStyle w:val="SubtleEmphasis"/>
                <w:rFonts w:ascii="Avenir Next LT Pro Light" w:hAnsi="Avenir Next LT Pro Light"/>
                <w:i w:val="0"/>
                <w:iCs w:val="0"/>
                <w:sz w:val="24"/>
                <w:szCs w:val="24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4"/>
                <w:szCs w:val="24"/>
              </w:rPr>
              <w:t>Servicio de drenaje</w:t>
            </w:r>
          </w:p>
          <w:p w14:paraId="049525C7" w14:textId="180F8392" w:rsidR="0020084C" w:rsidRPr="008E2A0E" w:rsidRDefault="0020084C" w:rsidP="008E2A0E">
            <w:pPr>
              <w:jc w:val="center"/>
              <w:rPr>
                <w:rStyle w:val="SubtleEmphasis"/>
                <w:rFonts w:ascii="Avenir Next LT Pro Light" w:hAnsi="Avenir Next LT Pro Light"/>
                <w:i w:val="0"/>
                <w:iCs w:val="0"/>
                <w:sz w:val="24"/>
                <w:szCs w:val="24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4"/>
                <w:szCs w:val="24"/>
              </w:rPr>
              <w:t>Servicio de teléfono</w:t>
            </w:r>
          </w:p>
          <w:p w14:paraId="6D503080" w14:textId="26373C13" w:rsidR="0020084C" w:rsidRPr="008E2A0E" w:rsidRDefault="0020084C" w:rsidP="008E2A0E">
            <w:pPr>
              <w:jc w:val="center"/>
              <w:rPr>
                <w:rStyle w:val="SubtleEmphasis"/>
                <w:rFonts w:ascii="Avenir Next LT Pro Light" w:hAnsi="Avenir Next LT Pro Light"/>
                <w:i w:val="0"/>
                <w:iCs w:val="0"/>
                <w:sz w:val="32"/>
                <w:szCs w:val="32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4"/>
                <w:szCs w:val="24"/>
              </w:rPr>
              <w:t>Servicio de internet</w:t>
            </w:r>
          </w:p>
          <w:p w14:paraId="79975127" w14:textId="7385B5A5" w:rsidR="0020084C" w:rsidRPr="008E2A0E" w:rsidRDefault="0020084C" w:rsidP="008E2A0E">
            <w:pPr>
              <w:pStyle w:val="ListParagraph"/>
              <w:numPr>
                <w:ilvl w:val="0"/>
                <w:numId w:val="6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Alumbrado en calles</w:t>
            </w:r>
            <w:r w:rsidR="00493AF8"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:</w:t>
            </w:r>
          </w:p>
          <w:p w14:paraId="7398C97E" w14:textId="6B9670F3" w:rsidR="0020084C" w:rsidRPr="008E2A0E" w:rsidRDefault="0020084C" w:rsidP="008E2A0E">
            <w:pPr>
              <w:pStyle w:val="ListParagraph"/>
              <w:numPr>
                <w:ilvl w:val="0"/>
                <w:numId w:val="6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Condiciones de calles</w:t>
            </w:r>
            <w:r w:rsidR="00493AF8"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:</w:t>
            </w:r>
          </w:p>
          <w:p w14:paraId="74EFE0D1" w14:textId="05781DC8" w:rsidR="0020084C" w:rsidRPr="008E2A0E" w:rsidRDefault="0020084C" w:rsidP="008E2A0E">
            <w:pPr>
              <w:pStyle w:val="ListParagraph"/>
              <w:numPr>
                <w:ilvl w:val="0"/>
                <w:numId w:val="6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Condiciones de banquetas</w:t>
            </w:r>
            <w:r w:rsidR="00493AF8"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:</w:t>
            </w:r>
          </w:p>
          <w:p w14:paraId="21EA8314" w14:textId="6C1B2CBD" w:rsidR="0020084C" w:rsidRPr="008E2A0E" w:rsidRDefault="00493AF8" w:rsidP="008E2A0E">
            <w:pPr>
              <w:pStyle w:val="ListParagraph"/>
              <w:numPr>
                <w:ilvl w:val="0"/>
                <w:numId w:val="6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Establecimientos cerca:</w:t>
            </w:r>
          </w:p>
          <w:p w14:paraId="4641A6B2" w14:textId="69903981" w:rsidR="0020084C" w:rsidRPr="008E2A0E" w:rsidRDefault="00493AF8" w:rsidP="008E2A0E">
            <w:pPr>
              <w:pStyle w:val="ListParagraph"/>
              <w:numPr>
                <w:ilvl w:val="0"/>
                <w:numId w:val="6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Áreas de diversión cercanas:</w:t>
            </w:r>
          </w:p>
          <w:p w14:paraId="7B3DB50C" w14:textId="5CFB0AF7" w:rsidR="0020084C" w:rsidRPr="008E2A0E" w:rsidRDefault="0020084C" w:rsidP="008E2A0E">
            <w:pPr>
              <w:pStyle w:val="ListParagraph"/>
              <w:numPr>
                <w:ilvl w:val="0"/>
                <w:numId w:val="6"/>
              </w:numPr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  <w:r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Relación con vecinos</w:t>
            </w:r>
            <w:r w:rsidR="00493AF8" w:rsidRPr="008E2A0E"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  <w:t>:</w:t>
            </w:r>
          </w:p>
          <w:p w14:paraId="5ED4191B" w14:textId="77777777" w:rsidR="0020084C" w:rsidRPr="008E2A0E" w:rsidRDefault="0020084C" w:rsidP="0020084C">
            <w:pPr>
              <w:jc w:val="center"/>
              <w:rPr>
                <w:rStyle w:val="SubtleEmphasis"/>
                <w:rFonts w:ascii="Avenir Next LT Pro Light" w:hAnsi="Avenir Next LT Pro Light"/>
                <w:i w:val="0"/>
                <w:iCs w:val="0"/>
                <w:sz w:val="28"/>
                <w:szCs w:val="28"/>
              </w:rPr>
            </w:pPr>
          </w:p>
          <w:p w14:paraId="52B69EBA" w14:textId="38DD68F2" w:rsidR="0020084C" w:rsidRPr="0020084C" w:rsidRDefault="0020084C" w:rsidP="0020084C">
            <w:pPr>
              <w:jc w:val="center"/>
              <w:rPr>
                <w:rStyle w:val="SubtleEmphasis"/>
                <w:rFonts w:ascii="Avenir Next LT Pro Light" w:hAnsi="Avenir Next LT Pro Light"/>
                <w:i w:val="0"/>
                <w:iCs w:val="0"/>
                <w:sz w:val="32"/>
                <w:szCs w:val="32"/>
              </w:rPr>
            </w:pPr>
          </w:p>
        </w:tc>
      </w:tr>
    </w:tbl>
    <w:p w14:paraId="239D00D6" w14:textId="77777777" w:rsidR="00A344B5" w:rsidRPr="003D13CB" w:rsidRDefault="00A344B5" w:rsidP="00A344B5">
      <w:pPr>
        <w:rPr>
          <w:rStyle w:val="SubtleEmphasis"/>
          <w:sz w:val="32"/>
          <w:szCs w:val="32"/>
        </w:rPr>
      </w:pPr>
    </w:p>
    <w:p w14:paraId="78852DAA" w14:textId="23D003E3" w:rsidR="00A344B5" w:rsidRDefault="00A344B5"/>
    <w:sectPr w:rsidR="00A344B5" w:rsidSect="00A344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D91DF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5.25pt;height:95.25pt" o:bullet="t">
        <v:imagedata r:id="rId1" o:title="128px-Pencil_clipart"/>
      </v:shape>
    </w:pict>
  </w:numPicBullet>
  <w:abstractNum w:abstractNumId="0" w15:restartNumberingAfterBreak="0">
    <w:nsid w:val="1297674E"/>
    <w:multiLevelType w:val="hybridMultilevel"/>
    <w:tmpl w:val="1D48CB76"/>
    <w:lvl w:ilvl="0" w:tplc="01E4C10C">
      <w:start w:val="1"/>
      <w:numFmt w:val="bullet"/>
      <w:lvlText w:val=""/>
      <w:lvlPicBulletId w:val="0"/>
      <w:lvlJc w:val="left"/>
      <w:pPr>
        <w:ind w:left="349" w:hanging="360"/>
      </w:pPr>
      <w:rPr>
        <w:rFonts w:ascii="Symbol" w:hAnsi="Symbol" w:hint="default"/>
        <w:color w:val="auto"/>
        <w:sz w:val="30"/>
        <w:szCs w:val="30"/>
      </w:rPr>
    </w:lvl>
    <w:lvl w:ilvl="1" w:tplc="A510E280">
      <w:start w:val="1"/>
      <w:numFmt w:val="lowerLetter"/>
      <w:lvlText w:val="%2."/>
      <w:lvlJc w:val="left"/>
      <w:pPr>
        <w:ind w:left="1069" w:hanging="360"/>
      </w:pPr>
    </w:lvl>
    <w:lvl w:ilvl="2" w:tplc="F13A0470">
      <w:start w:val="1"/>
      <w:numFmt w:val="lowerRoman"/>
      <w:lvlText w:val="%3."/>
      <w:lvlJc w:val="right"/>
      <w:pPr>
        <w:ind w:left="1789" w:hanging="180"/>
      </w:pPr>
    </w:lvl>
    <w:lvl w:ilvl="3" w:tplc="B1463860">
      <w:start w:val="1"/>
      <w:numFmt w:val="decimal"/>
      <w:lvlText w:val="%4."/>
      <w:lvlJc w:val="left"/>
      <w:pPr>
        <w:ind w:left="2509" w:hanging="360"/>
      </w:pPr>
    </w:lvl>
    <w:lvl w:ilvl="4" w:tplc="4510C1C0">
      <w:start w:val="1"/>
      <w:numFmt w:val="lowerLetter"/>
      <w:lvlText w:val="%5."/>
      <w:lvlJc w:val="left"/>
      <w:pPr>
        <w:ind w:left="3229" w:hanging="360"/>
      </w:pPr>
    </w:lvl>
    <w:lvl w:ilvl="5" w:tplc="5C7A1960">
      <w:start w:val="1"/>
      <w:numFmt w:val="lowerRoman"/>
      <w:lvlText w:val="%6."/>
      <w:lvlJc w:val="right"/>
      <w:pPr>
        <w:ind w:left="3949" w:hanging="180"/>
      </w:pPr>
    </w:lvl>
    <w:lvl w:ilvl="6" w:tplc="E4E84C9A">
      <w:start w:val="1"/>
      <w:numFmt w:val="decimal"/>
      <w:lvlText w:val="%7."/>
      <w:lvlJc w:val="left"/>
      <w:pPr>
        <w:ind w:left="4669" w:hanging="360"/>
      </w:pPr>
    </w:lvl>
    <w:lvl w:ilvl="7" w:tplc="06AEC016">
      <w:start w:val="1"/>
      <w:numFmt w:val="lowerLetter"/>
      <w:lvlText w:val="%8."/>
      <w:lvlJc w:val="left"/>
      <w:pPr>
        <w:ind w:left="5389" w:hanging="360"/>
      </w:pPr>
    </w:lvl>
    <w:lvl w:ilvl="8" w:tplc="A1780A72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5ED513A"/>
    <w:multiLevelType w:val="hybridMultilevel"/>
    <w:tmpl w:val="DC565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6A9"/>
    <w:multiLevelType w:val="multilevel"/>
    <w:tmpl w:val="2154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A40B5"/>
    <w:multiLevelType w:val="multilevel"/>
    <w:tmpl w:val="236AE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44F98"/>
    <w:multiLevelType w:val="hybridMultilevel"/>
    <w:tmpl w:val="956CB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17D49"/>
    <w:multiLevelType w:val="hybridMultilevel"/>
    <w:tmpl w:val="41D03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26DF6"/>
    <w:multiLevelType w:val="hybridMultilevel"/>
    <w:tmpl w:val="A68E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96264"/>
    <w:multiLevelType w:val="multilevel"/>
    <w:tmpl w:val="B35A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Next LT Pro Light" w:hAnsi="Avenir Next LT Pro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B5"/>
    <w:rsid w:val="0020084C"/>
    <w:rsid w:val="00493AF8"/>
    <w:rsid w:val="00873105"/>
    <w:rsid w:val="008E2A0E"/>
    <w:rsid w:val="00A344B5"/>
    <w:rsid w:val="00A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F398CD"/>
  <w15:chartTrackingRefBased/>
  <w15:docId w15:val="{9CDABC29-3729-49E8-A949-2C3EE858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4B5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344B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34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4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44B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3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DefaultParagraphFont"/>
    <w:rsid w:val="00A344B5"/>
  </w:style>
  <w:style w:type="character" w:customStyle="1" w:styleId="eop">
    <w:name w:val="eop"/>
    <w:basedOn w:val="DefaultParagraphFont"/>
    <w:rsid w:val="00A344B5"/>
  </w:style>
  <w:style w:type="character" w:customStyle="1" w:styleId="scxw222150867">
    <w:name w:val="scxw222150867"/>
    <w:basedOn w:val="DefaultParagraphFont"/>
    <w:rsid w:val="00A344B5"/>
  </w:style>
  <w:style w:type="table" w:styleId="TableGrid">
    <w:name w:val="Table Grid"/>
    <w:basedOn w:val="TableNormal"/>
    <w:uiPriority w:val="39"/>
    <w:rsid w:val="00AE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E3D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485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JESUS EMMANUEL PEREZ NUNCIO</cp:lastModifiedBy>
  <cp:revision>2</cp:revision>
  <dcterms:created xsi:type="dcterms:W3CDTF">2021-06-04T20:30:00Z</dcterms:created>
  <dcterms:modified xsi:type="dcterms:W3CDTF">2021-06-04T20:30:00Z</dcterms:modified>
</cp:coreProperties>
</file>