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EBDFD" w14:textId="77777777" w:rsidR="00872323" w:rsidRPr="00CA5261" w:rsidRDefault="00872323" w:rsidP="00CA5261">
      <w:pPr>
        <w:pStyle w:val="Ttulo2"/>
        <w:jc w:val="center"/>
        <w:rPr>
          <w:b/>
          <w:bCs/>
          <w:color w:val="auto"/>
        </w:rPr>
      </w:pPr>
      <w:r w:rsidRPr="00CA5261">
        <w:rPr>
          <w:b/>
          <w:bCs/>
          <w:noProof/>
          <w:color w:val="auto"/>
        </w:rPr>
        <w:drawing>
          <wp:anchor distT="0" distB="0" distL="114300" distR="114300" simplePos="0" relativeHeight="251659264" behindDoc="1" locked="0" layoutInCell="1" allowOverlap="1" wp14:anchorId="6F513355" wp14:editId="192B33C0">
            <wp:simplePos x="0" y="0"/>
            <wp:positionH relativeFrom="column">
              <wp:posOffset>-300355</wp:posOffset>
            </wp:positionH>
            <wp:positionV relativeFrom="paragraph">
              <wp:posOffset>-81280</wp:posOffset>
            </wp:positionV>
            <wp:extent cx="903887" cy="670466"/>
            <wp:effectExtent l="0" t="0" r="0" b="0"/>
            <wp:wrapNone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887" cy="670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5261">
        <w:rPr>
          <w:rFonts w:eastAsia="+mn-ea"/>
          <w:b/>
          <w:bCs/>
          <w:color w:val="auto"/>
        </w:rPr>
        <w:t>ESCUELA NORMAL DE EDUCACIÓN PREESCOLAR</w:t>
      </w:r>
    </w:p>
    <w:p w14:paraId="677B6BFF" w14:textId="77777777" w:rsidR="00872323" w:rsidRDefault="00872323" w:rsidP="00872323">
      <w:pPr>
        <w:pStyle w:val="NormalWeb"/>
        <w:spacing w:before="0" w:beforeAutospacing="0" w:after="0" w:afterAutospacing="0" w:line="360" w:lineRule="auto"/>
        <w:jc w:val="center"/>
      </w:pPr>
      <w:r>
        <w:rPr>
          <w:rFonts w:ascii="Arial" w:eastAsia="+mn-ea" w:hAnsi="Arial" w:cs="Arial"/>
          <w:color w:val="000000"/>
          <w:kern w:val="24"/>
        </w:rPr>
        <w:t>Licenciatura en Educación Preescolar</w:t>
      </w:r>
    </w:p>
    <w:p w14:paraId="04EB14B8" w14:textId="77777777" w:rsidR="00872323" w:rsidRPr="00872323" w:rsidRDefault="00872323" w:rsidP="00872323">
      <w:pPr>
        <w:pStyle w:val="NormalWeb"/>
        <w:spacing w:before="0" w:beforeAutospacing="0" w:after="0" w:afterAutospacing="0" w:line="360" w:lineRule="auto"/>
        <w:jc w:val="center"/>
        <w:rPr>
          <w:rFonts w:ascii="Arial" w:eastAsia="+mn-ea" w:hAnsi="Arial" w:cs="Arial"/>
          <w:color w:val="000000"/>
          <w:kern w:val="24"/>
        </w:rPr>
      </w:pPr>
      <w:r>
        <w:rPr>
          <w:rFonts w:ascii="Arial" w:eastAsia="+mn-ea" w:hAnsi="Arial" w:cs="Arial"/>
          <w:b/>
          <w:bCs/>
          <w:color w:val="000000"/>
          <w:kern w:val="24"/>
        </w:rPr>
        <w:t xml:space="preserve">Unidad de aprendizaje III: </w:t>
      </w:r>
      <w:r w:rsidRPr="00872323">
        <w:rPr>
          <w:rFonts w:ascii="Arial" w:eastAsia="+mn-ea" w:hAnsi="Arial" w:cs="Arial"/>
          <w:bCs/>
          <w:color w:val="000000"/>
          <w:kern w:val="24"/>
        </w:rPr>
        <w:t>Planear y evaluar: integración de saberes y desafíos para la enseñanza y el aprendizaje</w:t>
      </w:r>
    </w:p>
    <w:p w14:paraId="49868CB8" w14:textId="77777777" w:rsidR="00872323" w:rsidRPr="00872323" w:rsidRDefault="00872323" w:rsidP="00872323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r w:rsidRPr="00872323">
        <w:rPr>
          <w:rFonts w:ascii="Arial" w:eastAsia="+mn-ea" w:hAnsi="Arial" w:cs="Arial"/>
          <w:b/>
          <w:bCs/>
          <w:color w:val="000000"/>
          <w:kern w:val="24"/>
        </w:rPr>
        <w:t>“Cuadro de aspectos del diagnóstico del niño.”</w:t>
      </w:r>
    </w:p>
    <w:p w14:paraId="49D13952" w14:textId="77777777" w:rsidR="00872323" w:rsidRDefault="00872323" w:rsidP="00872323">
      <w:pPr>
        <w:pStyle w:val="NormalWeb"/>
        <w:spacing w:before="0" w:beforeAutospacing="0" w:after="0" w:afterAutospacing="0" w:line="360" w:lineRule="auto"/>
        <w:jc w:val="center"/>
      </w:pPr>
      <w:r>
        <w:rPr>
          <w:rFonts w:ascii="Arial" w:eastAsia="+mn-ea" w:hAnsi="Arial" w:cs="Arial"/>
          <w:b/>
          <w:bCs/>
          <w:color w:val="000000"/>
          <w:kern w:val="24"/>
        </w:rPr>
        <w:t xml:space="preserve">Curso: </w:t>
      </w:r>
      <w:r>
        <w:rPr>
          <w:rFonts w:ascii="Arial" w:eastAsia="+mn-ea" w:hAnsi="Arial" w:cs="Arial"/>
          <w:color w:val="000000"/>
          <w:kern w:val="24"/>
        </w:rPr>
        <w:t>Planeación y evaluación de la enseñanza y el aprendizaje</w:t>
      </w:r>
    </w:p>
    <w:p w14:paraId="7A90EDC1" w14:textId="77777777" w:rsidR="00872323" w:rsidRDefault="00872323" w:rsidP="00872323">
      <w:pPr>
        <w:pStyle w:val="NormalWeb"/>
        <w:spacing w:before="0" w:beforeAutospacing="0" w:after="0" w:afterAutospacing="0" w:line="360" w:lineRule="auto"/>
        <w:jc w:val="center"/>
      </w:pPr>
      <w:r>
        <w:rPr>
          <w:rFonts w:ascii="Arial" w:eastAsia="+mn-ea" w:hAnsi="Arial" w:cs="Arial"/>
          <w:b/>
          <w:bCs/>
          <w:color w:val="000000"/>
          <w:kern w:val="24"/>
        </w:rPr>
        <w:t xml:space="preserve">Titular: </w:t>
      </w:r>
      <w:r>
        <w:rPr>
          <w:rFonts w:ascii="Arial" w:eastAsia="+mn-ea" w:hAnsi="Arial" w:cs="Arial"/>
          <w:color w:val="000000"/>
          <w:kern w:val="24"/>
        </w:rPr>
        <w:t>Prof. Gerardo Garza Alcalá</w:t>
      </w:r>
    </w:p>
    <w:p w14:paraId="24FE05B1" w14:textId="77777777" w:rsidR="00872323" w:rsidRDefault="00872323" w:rsidP="00872323">
      <w:pPr>
        <w:pStyle w:val="NormalWeb"/>
        <w:spacing w:before="0" w:beforeAutospacing="0" w:after="0" w:afterAutospacing="0" w:line="360" w:lineRule="auto"/>
        <w:jc w:val="center"/>
      </w:pPr>
      <w:r>
        <w:rPr>
          <w:rFonts w:ascii="Arial" w:eastAsia="+mn-ea" w:hAnsi="Arial" w:cs="Arial"/>
          <w:b/>
          <w:bCs/>
          <w:color w:val="000000"/>
          <w:kern w:val="24"/>
        </w:rPr>
        <w:t>Alumnas:</w:t>
      </w:r>
    </w:p>
    <w:p w14:paraId="402D2574" w14:textId="77777777" w:rsidR="00872323" w:rsidRDefault="00872323" w:rsidP="00872323">
      <w:pPr>
        <w:pStyle w:val="NormalWeb"/>
        <w:spacing w:before="0" w:beforeAutospacing="0" w:after="0" w:afterAutospacing="0" w:line="360" w:lineRule="auto"/>
        <w:jc w:val="center"/>
      </w:pPr>
      <w:r>
        <w:rPr>
          <w:rFonts w:ascii="Arial" w:eastAsia="+mn-ea" w:hAnsi="Arial" w:cs="Arial"/>
          <w:color w:val="000000"/>
          <w:kern w:val="24"/>
        </w:rPr>
        <w:t>Mariana Elizabeth Martínez Marín #9</w:t>
      </w:r>
    </w:p>
    <w:p w14:paraId="1F0297ED" w14:textId="1E9CB2D1" w:rsidR="00872323" w:rsidRDefault="00872323" w:rsidP="00872323">
      <w:pPr>
        <w:pStyle w:val="NormalWeb"/>
        <w:spacing w:before="0" w:beforeAutospacing="0" w:after="0" w:afterAutospacing="0" w:line="360" w:lineRule="auto"/>
        <w:jc w:val="center"/>
      </w:pPr>
      <w:r>
        <w:rPr>
          <w:rFonts w:ascii="Arial" w:eastAsia="+mn-ea" w:hAnsi="Arial" w:cs="Arial"/>
          <w:color w:val="000000"/>
          <w:kern w:val="24"/>
        </w:rPr>
        <w:t xml:space="preserve">América Michelle Reyes </w:t>
      </w:r>
      <w:r w:rsidR="00CA5261">
        <w:rPr>
          <w:rFonts w:ascii="Arial" w:eastAsia="+mn-ea" w:hAnsi="Arial" w:cs="Arial"/>
          <w:color w:val="000000"/>
          <w:kern w:val="24"/>
        </w:rPr>
        <w:t>Leza #</w:t>
      </w:r>
      <w:r>
        <w:rPr>
          <w:rFonts w:ascii="Arial" w:eastAsia="+mn-ea" w:hAnsi="Arial" w:cs="Arial"/>
          <w:color w:val="000000"/>
          <w:kern w:val="24"/>
        </w:rPr>
        <w:t>11</w:t>
      </w:r>
    </w:p>
    <w:p w14:paraId="418B2F32" w14:textId="77777777" w:rsidR="00872323" w:rsidRDefault="00872323" w:rsidP="00872323">
      <w:pPr>
        <w:pStyle w:val="NormalWeb"/>
        <w:spacing w:before="0" w:beforeAutospacing="0" w:after="0" w:afterAutospacing="0" w:line="360" w:lineRule="auto"/>
        <w:jc w:val="center"/>
      </w:pPr>
      <w:r>
        <w:rPr>
          <w:rFonts w:ascii="Arial" w:eastAsia="+mn-ea" w:hAnsi="Arial" w:cs="Arial"/>
          <w:color w:val="000000"/>
          <w:kern w:val="24"/>
        </w:rPr>
        <w:t>Susana Abigail Rosas López #12</w:t>
      </w:r>
    </w:p>
    <w:p w14:paraId="139E71AD" w14:textId="77777777" w:rsidR="00872323" w:rsidRDefault="00872323" w:rsidP="00872323">
      <w:pPr>
        <w:pStyle w:val="NormalWeb"/>
        <w:spacing w:before="0" w:beforeAutospacing="0" w:after="0" w:afterAutospacing="0" w:line="360" w:lineRule="auto"/>
        <w:jc w:val="center"/>
      </w:pPr>
      <w:r>
        <w:rPr>
          <w:rFonts w:ascii="Arial" w:eastAsia="+mn-ea" w:hAnsi="Arial" w:cs="Arial"/>
          <w:color w:val="000000"/>
          <w:kern w:val="24"/>
        </w:rPr>
        <w:t>Diana Virginia Herrera Ramos #7</w:t>
      </w:r>
    </w:p>
    <w:p w14:paraId="407BAB87" w14:textId="0B57DC6D" w:rsidR="00872323" w:rsidRDefault="00872323" w:rsidP="00872323">
      <w:pPr>
        <w:pStyle w:val="NormalWeb"/>
        <w:spacing w:before="0" w:beforeAutospacing="0" w:after="0" w:afterAutospacing="0" w:line="360" w:lineRule="auto"/>
        <w:jc w:val="center"/>
      </w:pPr>
      <w:r>
        <w:rPr>
          <w:rFonts w:ascii="Arial" w:eastAsia="+mn-ea" w:hAnsi="Arial" w:cs="Arial"/>
          <w:color w:val="000000"/>
          <w:kern w:val="24"/>
        </w:rPr>
        <w:t xml:space="preserve">2º </w:t>
      </w:r>
      <w:r w:rsidR="00CA5261">
        <w:rPr>
          <w:rFonts w:ascii="Arial" w:eastAsia="+mn-ea" w:hAnsi="Arial" w:cs="Arial"/>
          <w:color w:val="000000"/>
          <w:kern w:val="24"/>
        </w:rPr>
        <w:t>Semestre Sección</w:t>
      </w:r>
      <w:r>
        <w:rPr>
          <w:rFonts w:ascii="Arial" w:eastAsia="+mn-ea" w:hAnsi="Arial" w:cs="Arial"/>
          <w:color w:val="000000"/>
          <w:kern w:val="24"/>
        </w:rPr>
        <w:t>: B</w:t>
      </w:r>
    </w:p>
    <w:p w14:paraId="63701DED" w14:textId="77777777" w:rsidR="00872323" w:rsidRPr="00872323" w:rsidRDefault="00872323" w:rsidP="00872323">
      <w:pPr>
        <w:pStyle w:val="NormalWeb"/>
        <w:spacing w:before="0" w:beforeAutospacing="0" w:after="0" w:afterAutospacing="0" w:line="360" w:lineRule="auto"/>
        <w:jc w:val="center"/>
      </w:pPr>
      <w:r>
        <w:rPr>
          <w:rFonts w:ascii="Arial" w:eastAsia="+mn-ea" w:hAnsi="Arial" w:cs="Arial"/>
          <w:b/>
          <w:bCs/>
          <w:color w:val="000000"/>
          <w:kern w:val="24"/>
        </w:rPr>
        <w:t>Ciclo escolar 2020 – 2021</w:t>
      </w:r>
    </w:p>
    <w:p w14:paraId="5F38FCAA" w14:textId="77777777" w:rsidR="00872323" w:rsidRPr="00872323" w:rsidRDefault="00872323" w:rsidP="00872323">
      <w:pPr>
        <w:pStyle w:val="NormalWeb"/>
        <w:spacing w:before="0" w:beforeAutospacing="0" w:after="0" w:afterAutospacing="0" w:line="360" w:lineRule="auto"/>
        <w:rPr>
          <w:rFonts w:ascii="Arial" w:eastAsia="+mn-ea" w:hAnsi="Arial" w:cs="Arial"/>
          <w:b/>
          <w:bCs/>
          <w:color w:val="000000"/>
          <w:kern w:val="24"/>
          <w:sz w:val="18"/>
          <w:szCs w:val="22"/>
        </w:rPr>
      </w:pPr>
    </w:p>
    <w:p w14:paraId="2841F15B" w14:textId="77777777" w:rsidR="00872323" w:rsidRPr="00872323" w:rsidRDefault="00872323" w:rsidP="00872323">
      <w:pPr>
        <w:pStyle w:val="NormalWeb"/>
        <w:spacing w:before="0" w:beforeAutospacing="0" w:after="0" w:afterAutospacing="0" w:line="360" w:lineRule="auto"/>
        <w:rPr>
          <w:sz w:val="20"/>
        </w:rPr>
      </w:pPr>
      <w:r w:rsidRPr="00872323">
        <w:rPr>
          <w:rFonts w:ascii="Arial" w:eastAsia="+mn-ea" w:hAnsi="Arial" w:cs="Arial"/>
          <w:b/>
          <w:bCs/>
          <w:color w:val="000000"/>
          <w:kern w:val="24"/>
          <w:sz w:val="18"/>
          <w:szCs w:val="22"/>
        </w:rPr>
        <w:t>COMPETENCIA</w:t>
      </w:r>
      <w:r>
        <w:rPr>
          <w:rFonts w:ascii="Arial" w:eastAsia="+mn-ea" w:hAnsi="Arial" w:cs="Arial"/>
          <w:b/>
          <w:bCs/>
          <w:color w:val="000000"/>
          <w:kern w:val="24"/>
          <w:sz w:val="18"/>
          <w:szCs w:val="22"/>
        </w:rPr>
        <w:t xml:space="preserve">S DE LA UNIDAD DE APRENDIZAJE </w:t>
      </w:r>
    </w:p>
    <w:p w14:paraId="04D5039C" w14:textId="77777777" w:rsidR="00872323" w:rsidRPr="00872323" w:rsidRDefault="00872323" w:rsidP="00872323">
      <w:pPr>
        <w:pStyle w:val="Prrafodelista"/>
        <w:numPr>
          <w:ilvl w:val="0"/>
          <w:numId w:val="1"/>
        </w:numPr>
        <w:spacing w:line="360" w:lineRule="auto"/>
        <w:rPr>
          <w:sz w:val="18"/>
        </w:rPr>
      </w:pPr>
      <w:r w:rsidRPr="00872323">
        <w:rPr>
          <w:rFonts w:ascii="Arial" w:eastAsia="+mn-ea" w:hAnsi="Arial" w:cs="Arial"/>
          <w:color w:val="000000"/>
          <w:kern w:val="24"/>
          <w:sz w:val="18"/>
          <w:szCs w:val="22"/>
        </w:rPr>
        <w:t>Elabora diagnósticos de los intereses, motivaciones y necesidades formativas de los alumnos para organizar las actividades de aprendizaje, así como las adecuaciones curriculares y didácticas pertinentes.</w:t>
      </w:r>
      <w:r w:rsidRPr="00872323">
        <w:rPr>
          <w:rFonts w:ascii="Arial" w:eastAsia="+mn-ea" w:hAnsi="Arial" w:cs="Arial"/>
          <w:color w:val="000000"/>
          <w:kern w:val="24"/>
          <w:sz w:val="18"/>
          <w:szCs w:val="22"/>
        </w:rPr>
        <w:tab/>
      </w:r>
    </w:p>
    <w:p w14:paraId="7AF81916" w14:textId="77777777" w:rsidR="00872323" w:rsidRPr="00872323" w:rsidRDefault="00872323" w:rsidP="00872323">
      <w:pPr>
        <w:pStyle w:val="Prrafodelista"/>
        <w:numPr>
          <w:ilvl w:val="0"/>
          <w:numId w:val="2"/>
        </w:numPr>
        <w:spacing w:line="360" w:lineRule="auto"/>
        <w:rPr>
          <w:sz w:val="18"/>
        </w:rPr>
      </w:pPr>
      <w:r w:rsidRPr="00872323">
        <w:rPr>
          <w:rFonts w:ascii="Arial" w:eastAsia="+mn-ea" w:hAnsi="Arial" w:cs="Arial"/>
          <w:color w:val="000000"/>
          <w:kern w:val="24"/>
          <w:sz w:val="18"/>
          <w:szCs w:val="22"/>
        </w:rPr>
        <w:t>Selecciona estrategias que favorecen el desarrollo intelectual, físico, social y emocional de los alumnos para procurar el logro de los aprendizajes.</w:t>
      </w:r>
    </w:p>
    <w:p w14:paraId="1AE761A6" w14:textId="77777777" w:rsidR="00872323" w:rsidRPr="00872323" w:rsidRDefault="00872323" w:rsidP="00872323">
      <w:pPr>
        <w:pStyle w:val="Prrafodelista"/>
        <w:numPr>
          <w:ilvl w:val="0"/>
          <w:numId w:val="2"/>
        </w:numPr>
        <w:spacing w:line="360" w:lineRule="auto"/>
        <w:rPr>
          <w:sz w:val="18"/>
        </w:rPr>
      </w:pPr>
      <w:r w:rsidRPr="00872323">
        <w:rPr>
          <w:rFonts w:ascii="Arial" w:eastAsia="+mn-ea" w:hAnsi="Arial" w:cs="Arial"/>
          <w:color w:val="000000"/>
          <w:kern w:val="24"/>
          <w:sz w:val="18"/>
          <w:szCs w:val="22"/>
        </w:rPr>
        <w:t>Diseña escenarios y experiencias de aprendizaje utilizando diversos recursos metodológicos y tecnológicos para favorecer la educación inclusiva.</w:t>
      </w:r>
      <w:r w:rsidRPr="00872323">
        <w:rPr>
          <w:rFonts w:ascii="Arial" w:eastAsia="+mn-ea" w:hAnsi="Arial" w:cs="Arial"/>
          <w:color w:val="000000"/>
          <w:kern w:val="24"/>
          <w:sz w:val="18"/>
          <w:szCs w:val="22"/>
        </w:rPr>
        <w:tab/>
      </w:r>
    </w:p>
    <w:p w14:paraId="3999CC23" w14:textId="77777777" w:rsidR="00872323" w:rsidRPr="00872323" w:rsidRDefault="00872323" w:rsidP="00872323">
      <w:pPr>
        <w:pStyle w:val="Prrafodelista"/>
        <w:numPr>
          <w:ilvl w:val="0"/>
          <w:numId w:val="3"/>
        </w:numPr>
        <w:spacing w:line="360" w:lineRule="auto"/>
        <w:rPr>
          <w:sz w:val="18"/>
        </w:rPr>
      </w:pPr>
      <w:r w:rsidRPr="00872323">
        <w:rPr>
          <w:rFonts w:ascii="Arial" w:eastAsia="+mn-ea" w:hAnsi="Arial" w:cs="Arial"/>
          <w:color w:val="000000"/>
          <w:kern w:val="24"/>
          <w:sz w:val="18"/>
          <w:szCs w:val="22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5C392258" w14:textId="77777777" w:rsidR="00872323" w:rsidRPr="00872323" w:rsidRDefault="00872323" w:rsidP="00872323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18"/>
        </w:rPr>
      </w:pPr>
      <w:r w:rsidRPr="00872323">
        <w:rPr>
          <w:rFonts w:ascii="Arial" w:hAnsi="Arial" w:cs="Arial"/>
          <w:sz w:val="18"/>
        </w:rPr>
        <w:t>Elabora propuestas para mejorar los resultados de su enseñanza y los aprendizajes de sus alumnos.</w:t>
      </w:r>
    </w:p>
    <w:p w14:paraId="16E77CB0" w14:textId="77777777" w:rsidR="00872323" w:rsidRDefault="00872323" w:rsidP="00872323">
      <w:pPr>
        <w:rPr>
          <w:rFonts w:eastAsia="+mn-ea"/>
          <w:b/>
          <w:color w:val="000000"/>
          <w:kern w:val="24"/>
        </w:rPr>
      </w:pPr>
    </w:p>
    <w:p w14:paraId="49A722EF" w14:textId="2F425597" w:rsidR="00872323" w:rsidRPr="00872323" w:rsidRDefault="00872323" w:rsidP="00872323">
      <w:pPr>
        <w:rPr>
          <w:sz w:val="20"/>
        </w:rPr>
      </w:pPr>
      <w:r w:rsidRPr="00872323">
        <w:rPr>
          <w:rFonts w:eastAsia="+mn-ea"/>
          <w:b/>
          <w:color w:val="000000"/>
          <w:kern w:val="24"/>
        </w:rPr>
        <w:t xml:space="preserve">Saltillo, Coahuila de Zaragoza                                                                                                             04 </w:t>
      </w:r>
      <w:r w:rsidR="00CA5261" w:rsidRPr="00872323">
        <w:rPr>
          <w:rFonts w:eastAsia="+mn-ea"/>
          <w:b/>
          <w:color w:val="000000"/>
          <w:kern w:val="24"/>
        </w:rPr>
        <w:t>de junio</w:t>
      </w:r>
      <w:r w:rsidRPr="00872323">
        <w:rPr>
          <w:rFonts w:eastAsia="+mn-ea"/>
          <w:b/>
          <w:color w:val="000000"/>
          <w:kern w:val="24"/>
        </w:rPr>
        <w:t xml:space="preserve"> de 2021</w:t>
      </w:r>
    </w:p>
    <w:tbl>
      <w:tblPr>
        <w:tblStyle w:val="Tablaconcuadrcula4-nfasis4"/>
        <w:tblW w:w="0" w:type="auto"/>
        <w:tblLook w:val="04A0" w:firstRow="1" w:lastRow="0" w:firstColumn="1" w:lastColumn="0" w:noHBand="0" w:noVBand="1"/>
      </w:tblPr>
      <w:tblGrid>
        <w:gridCol w:w="4331"/>
        <w:gridCol w:w="4331"/>
        <w:gridCol w:w="4332"/>
      </w:tblGrid>
      <w:tr w:rsidR="00872323" w14:paraId="49302494" w14:textId="77777777" w:rsidTr="00AC5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</w:tcPr>
          <w:p w14:paraId="2BF4111A" w14:textId="77777777" w:rsidR="00872323" w:rsidRDefault="00872323" w:rsidP="00872323">
            <w:pPr>
              <w:jc w:val="center"/>
            </w:pPr>
            <w:r>
              <w:t>Contexto familiar</w:t>
            </w:r>
          </w:p>
        </w:tc>
        <w:tc>
          <w:tcPr>
            <w:tcW w:w="4331" w:type="dxa"/>
          </w:tcPr>
          <w:p w14:paraId="4D40E9F6" w14:textId="77777777" w:rsidR="00872323" w:rsidRDefault="00872323" w:rsidP="008723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El niño</w:t>
            </w:r>
          </w:p>
        </w:tc>
        <w:tc>
          <w:tcPr>
            <w:tcW w:w="4332" w:type="dxa"/>
          </w:tcPr>
          <w:p w14:paraId="4E5C6233" w14:textId="77777777" w:rsidR="00872323" w:rsidRDefault="00872323" w:rsidP="008723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La comunidad</w:t>
            </w:r>
          </w:p>
        </w:tc>
      </w:tr>
      <w:tr w:rsidR="00872323" w14:paraId="0FAD4372" w14:textId="77777777" w:rsidTr="00AC5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</w:tcPr>
          <w:p w14:paraId="56F82ABD" w14:textId="77777777" w:rsidR="00872323" w:rsidRDefault="007C0D42">
            <w:r>
              <w:t>Estructura familiar</w:t>
            </w:r>
          </w:p>
          <w:p w14:paraId="098C80DC" w14:textId="77777777" w:rsidR="007C0D42" w:rsidRDefault="007C0D42">
            <w:pPr>
              <w:rPr>
                <w:b w:val="0"/>
              </w:rPr>
            </w:pPr>
            <w:r>
              <w:rPr>
                <w:b w:val="0"/>
              </w:rPr>
              <w:t>Quiénes conforman su familia y comparten el hogar.</w:t>
            </w:r>
          </w:p>
          <w:p w14:paraId="6E38367C" w14:textId="77777777" w:rsidR="007C0D42" w:rsidRDefault="007C0D42">
            <w:pPr>
              <w:rPr>
                <w:b w:val="0"/>
              </w:rPr>
            </w:pPr>
          </w:p>
          <w:p w14:paraId="7D8F2695" w14:textId="77777777" w:rsidR="007C0D42" w:rsidRDefault="007C0D42">
            <w:r>
              <w:t>Dinámica familiar</w:t>
            </w:r>
          </w:p>
          <w:p w14:paraId="7E8003C7" w14:textId="77777777" w:rsidR="007C0D42" w:rsidRDefault="007C0D42">
            <w:pPr>
              <w:rPr>
                <w:bCs w:val="0"/>
              </w:rPr>
            </w:pPr>
            <w:r>
              <w:rPr>
                <w:b w:val="0"/>
              </w:rPr>
              <w:t>Cómo es la dinámica en una semana completa: ¿Con quién pasa el niño las tardes? ¿a qué hora puede encontrarse con sus padres?</w:t>
            </w:r>
          </w:p>
          <w:p w14:paraId="68C7E955" w14:textId="77777777" w:rsidR="00250766" w:rsidRDefault="00250766">
            <w:pPr>
              <w:rPr>
                <w:b w:val="0"/>
                <w:bCs w:val="0"/>
              </w:rPr>
            </w:pPr>
          </w:p>
          <w:p w14:paraId="29A41533" w14:textId="7DCEB3C5" w:rsidR="00AC52AC" w:rsidRPr="00A14EFB" w:rsidRDefault="00AC52AC" w:rsidP="00AC52AC">
            <w:pPr>
              <w:rPr>
                <w:bCs w:val="0"/>
              </w:rPr>
            </w:pPr>
            <w:r w:rsidRPr="00A14EFB">
              <w:rPr>
                <w:bCs w:val="0"/>
              </w:rPr>
              <w:t>Física</w:t>
            </w:r>
          </w:p>
          <w:p w14:paraId="16CE1F25" w14:textId="77777777" w:rsidR="00AC52AC" w:rsidRPr="00AC52AC" w:rsidRDefault="00AC52AC" w:rsidP="00AC52AC">
            <w:pPr>
              <w:rPr>
                <w:b w:val="0"/>
              </w:rPr>
            </w:pPr>
            <w:r w:rsidRPr="00AC52AC">
              <w:rPr>
                <w:b w:val="0"/>
              </w:rPr>
              <w:t xml:space="preserve">Características de la vivienda (tamaño, estado, seguridad, higiene, orden...) </w:t>
            </w:r>
          </w:p>
          <w:p w14:paraId="7C8D8B34" w14:textId="77777777" w:rsidR="00AC52AC" w:rsidRPr="00AC52AC" w:rsidRDefault="00AC52AC" w:rsidP="00AC52AC">
            <w:pPr>
              <w:rPr>
                <w:b w:val="0"/>
              </w:rPr>
            </w:pPr>
            <w:r w:rsidRPr="00AC52AC">
              <w:rPr>
                <w:b w:val="0"/>
              </w:rPr>
              <w:t xml:space="preserve">Características del barrio (servicios, equipamientos, seguridad...) </w:t>
            </w:r>
          </w:p>
          <w:p w14:paraId="5D225601" w14:textId="77777777" w:rsidR="00AC52AC" w:rsidRPr="00AC52AC" w:rsidRDefault="00AC52AC" w:rsidP="00AC52AC">
            <w:pPr>
              <w:rPr>
                <w:b w:val="0"/>
              </w:rPr>
            </w:pPr>
            <w:r w:rsidRPr="00AC52AC">
              <w:rPr>
                <w:b w:val="0"/>
              </w:rPr>
              <w:t xml:space="preserve">Canales de información (tipo, frecuencia, utilización...) </w:t>
            </w:r>
          </w:p>
          <w:p w14:paraId="094A57FB" w14:textId="43D99939" w:rsidR="00AC52AC" w:rsidRDefault="00AC52AC" w:rsidP="00AC52AC">
            <w:pPr>
              <w:rPr>
                <w:bCs w:val="0"/>
              </w:rPr>
            </w:pPr>
            <w:r w:rsidRPr="00AC52AC">
              <w:rPr>
                <w:b w:val="0"/>
              </w:rPr>
              <w:t xml:space="preserve">Recursos educativos (espacios, materiales, disponibilidad...) </w:t>
            </w:r>
          </w:p>
          <w:p w14:paraId="0DD7EA7D" w14:textId="77777777" w:rsidR="00A14EFB" w:rsidRPr="00AC52AC" w:rsidRDefault="00A14EFB" w:rsidP="00AC52AC">
            <w:pPr>
              <w:rPr>
                <w:b w:val="0"/>
              </w:rPr>
            </w:pPr>
          </w:p>
          <w:p w14:paraId="041DF614" w14:textId="253A2CE8" w:rsidR="00AC52AC" w:rsidRPr="00A14EFB" w:rsidRDefault="00AC52AC" w:rsidP="00AC52AC">
            <w:pPr>
              <w:rPr>
                <w:bCs w:val="0"/>
              </w:rPr>
            </w:pPr>
            <w:r w:rsidRPr="00A14EFB">
              <w:rPr>
                <w:bCs w:val="0"/>
              </w:rPr>
              <w:t>Sociodemográfica</w:t>
            </w:r>
          </w:p>
          <w:p w14:paraId="0C761218" w14:textId="77777777" w:rsidR="00AC52AC" w:rsidRPr="00AC52AC" w:rsidRDefault="00AC52AC" w:rsidP="00AC52AC">
            <w:pPr>
              <w:rPr>
                <w:b w:val="0"/>
              </w:rPr>
            </w:pPr>
            <w:r w:rsidRPr="00AC52AC">
              <w:rPr>
                <w:b w:val="0"/>
              </w:rPr>
              <w:t xml:space="preserve">Situación económica de la familia (ingresos, gastos, procedencia, administración...) </w:t>
            </w:r>
          </w:p>
          <w:p w14:paraId="28A0D85F" w14:textId="77777777" w:rsidR="00AC52AC" w:rsidRPr="00AC52AC" w:rsidRDefault="00AC52AC" w:rsidP="00AC52AC">
            <w:pPr>
              <w:rPr>
                <w:b w:val="0"/>
              </w:rPr>
            </w:pPr>
            <w:r w:rsidRPr="00AC52AC">
              <w:rPr>
                <w:b w:val="0"/>
              </w:rPr>
              <w:t>Nivel cultural de la familia (estudios, profesión, intereses lúdicos, actividades culturales...)</w:t>
            </w:r>
          </w:p>
          <w:p w14:paraId="3D996A16" w14:textId="77777777" w:rsidR="00AC52AC" w:rsidRPr="00AC52AC" w:rsidRDefault="00AC52AC" w:rsidP="00AC52AC">
            <w:pPr>
              <w:rPr>
                <w:b w:val="0"/>
              </w:rPr>
            </w:pPr>
            <w:r w:rsidRPr="00AC52AC">
              <w:rPr>
                <w:b w:val="0"/>
              </w:rPr>
              <w:t xml:space="preserve">Composición de la familia (número de personas convivientes, edades, parentesco, datos de </w:t>
            </w:r>
          </w:p>
          <w:p w14:paraId="4187A2F6" w14:textId="77777777" w:rsidR="00AC52AC" w:rsidRPr="00AC52AC" w:rsidRDefault="00AC52AC" w:rsidP="00AC52AC">
            <w:pPr>
              <w:rPr>
                <w:b w:val="0"/>
              </w:rPr>
            </w:pPr>
            <w:r w:rsidRPr="00AC52AC">
              <w:rPr>
                <w:b w:val="0"/>
              </w:rPr>
              <w:t xml:space="preserve">familia extensa...) </w:t>
            </w:r>
          </w:p>
          <w:p w14:paraId="0B839076" w14:textId="77777777" w:rsidR="00AC52AC" w:rsidRPr="00AC52AC" w:rsidRDefault="00AC52AC" w:rsidP="00AC52AC">
            <w:pPr>
              <w:rPr>
                <w:b w:val="0"/>
              </w:rPr>
            </w:pPr>
            <w:r w:rsidRPr="00AC52AC">
              <w:rPr>
                <w:b w:val="0"/>
              </w:rPr>
              <w:t xml:space="preserve">Datos de salud (con relevancia para el funcionamiento de la familia) </w:t>
            </w:r>
          </w:p>
          <w:p w14:paraId="5149B138" w14:textId="2F059935" w:rsidR="00AC52AC" w:rsidRDefault="00AC52AC" w:rsidP="00AC52AC">
            <w:pPr>
              <w:rPr>
                <w:bCs w:val="0"/>
              </w:rPr>
            </w:pPr>
            <w:r w:rsidRPr="00AC52AC">
              <w:rPr>
                <w:b w:val="0"/>
              </w:rPr>
              <w:t>Características sociodemográficas del barrio</w:t>
            </w:r>
            <w:r>
              <w:rPr>
                <w:b w:val="0"/>
              </w:rPr>
              <w:t>.</w:t>
            </w:r>
          </w:p>
          <w:p w14:paraId="04D36139" w14:textId="77777777" w:rsidR="00AC52AC" w:rsidRPr="00AC52AC" w:rsidRDefault="00AC52AC" w:rsidP="00AC52AC">
            <w:pPr>
              <w:rPr>
                <w:b w:val="0"/>
              </w:rPr>
            </w:pPr>
          </w:p>
          <w:p w14:paraId="13208D95" w14:textId="211CB4A7" w:rsidR="00AC52AC" w:rsidRPr="00AC52AC" w:rsidRDefault="00AC52AC" w:rsidP="00AC52AC">
            <w:pPr>
              <w:rPr>
                <w:bCs w:val="0"/>
              </w:rPr>
            </w:pPr>
            <w:r w:rsidRPr="00AC52AC">
              <w:rPr>
                <w:bCs w:val="0"/>
              </w:rPr>
              <w:t>Organizacional</w:t>
            </w:r>
          </w:p>
          <w:p w14:paraId="62E4579B" w14:textId="77777777" w:rsidR="00AC52AC" w:rsidRPr="00AC52AC" w:rsidRDefault="00AC52AC" w:rsidP="00AC52AC">
            <w:pPr>
              <w:rPr>
                <w:b w:val="0"/>
              </w:rPr>
            </w:pPr>
            <w:r w:rsidRPr="00AC52AC">
              <w:rPr>
                <w:b w:val="0"/>
              </w:rPr>
              <w:t xml:space="preserve">Organización y variedad de actividades cotidianas (días laborales y festivos) </w:t>
            </w:r>
          </w:p>
          <w:p w14:paraId="6D01C446" w14:textId="77777777" w:rsidR="00AC52AC" w:rsidRPr="00AC52AC" w:rsidRDefault="00AC52AC" w:rsidP="00AC52AC">
            <w:pPr>
              <w:rPr>
                <w:b w:val="0"/>
              </w:rPr>
            </w:pPr>
            <w:r w:rsidRPr="00AC52AC">
              <w:rPr>
                <w:b w:val="0"/>
              </w:rPr>
              <w:t xml:space="preserve">Distribución de roles, tareas y funciones en los distintos miembros de la familia </w:t>
            </w:r>
          </w:p>
          <w:p w14:paraId="77D3B201" w14:textId="77777777" w:rsidR="00AC52AC" w:rsidRPr="00AC52AC" w:rsidRDefault="00AC52AC" w:rsidP="00AC52AC">
            <w:pPr>
              <w:rPr>
                <w:b w:val="0"/>
              </w:rPr>
            </w:pPr>
            <w:r w:rsidRPr="00AC52AC">
              <w:rPr>
                <w:b w:val="0"/>
              </w:rPr>
              <w:t xml:space="preserve">Relaciones con otros contextos familiares y sociales (familia extensa, amigos, escuela, </w:t>
            </w:r>
          </w:p>
          <w:p w14:paraId="77C825ED" w14:textId="0F60C4E1" w:rsidR="00AC52AC" w:rsidRPr="007C0D42" w:rsidRDefault="00AC52AC">
            <w:pPr>
              <w:rPr>
                <w:b w:val="0"/>
              </w:rPr>
            </w:pPr>
            <w:r w:rsidRPr="00AC52AC">
              <w:rPr>
                <w:b w:val="0"/>
              </w:rPr>
              <w:t>asociaciones...)</w:t>
            </w:r>
          </w:p>
        </w:tc>
        <w:tc>
          <w:tcPr>
            <w:tcW w:w="4331" w:type="dxa"/>
          </w:tcPr>
          <w:p w14:paraId="5463E26B" w14:textId="77777777" w:rsidR="00872323" w:rsidRDefault="00993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Conocimientos previos</w:t>
            </w:r>
          </w:p>
          <w:p w14:paraId="16F1FD50" w14:textId="77777777" w:rsidR="0099371C" w:rsidRDefault="00993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u w:val="single"/>
              </w:rPr>
              <w:t>Conceptuales:</w:t>
            </w:r>
            <w:r>
              <w:t xml:space="preserve"> Son el conjunto de informaciones que caracterizan a una disciplina o campo del saber. Tradicionalmente se nombraban “contenidos”.</w:t>
            </w:r>
          </w:p>
          <w:p w14:paraId="5C8FA2C1" w14:textId="77777777" w:rsidR="0099371C" w:rsidRDefault="00993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D63A4E7" w14:textId="77777777" w:rsidR="0099371C" w:rsidRDefault="00A82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u w:val="single"/>
              </w:rPr>
              <w:t>Procedimentales:</w:t>
            </w:r>
            <w:r>
              <w:t xml:space="preserve"> Son un conjunto de acciones ordenadas, orientadas a la ejecución de una meta, que aumentan la capacidad de actuación del alumno. Por ejemplo: definir, hipotetizar, ordenar evaluar, resolver problemas…</w:t>
            </w:r>
          </w:p>
          <w:p w14:paraId="42B9DCC7" w14:textId="77777777" w:rsidR="00A82758" w:rsidRDefault="00A82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F57943C" w14:textId="77777777" w:rsidR="00A82758" w:rsidRDefault="00A82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u w:val="single"/>
              </w:rPr>
              <w:t>Actitudinales:</w:t>
            </w:r>
            <w:r>
              <w:t xml:space="preserve"> Son los valores, normas y actitudes.</w:t>
            </w:r>
          </w:p>
          <w:p w14:paraId="0DDEA8C0" w14:textId="77777777" w:rsidR="00A82758" w:rsidRDefault="00A82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1FC9768" w14:textId="77777777" w:rsidR="00A82758" w:rsidRDefault="00A82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Ritmos y estilos de aprendizaje</w:t>
            </w:r>
          </w:p>
          <w:p w14:paraId="42493976" w14:textId="77777777" w:rsidR="00A82758" w:rsidRDefault="00A82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Cada niño tiene sus propias formas y tiempos de aprender. Algunos niños son más perceptivos ante las imá</w:t>
            </w:r>
            <w:r w:rsidR="00FC30FE">
              <w:t>genes, los colores y las formas; otros son más auditivos, por lo que los sonidos, la música y todo el fenómeno sonoro han de ser los apropiados para su aprendizaje, y algunos más son perceptivos ante los materiales, las superficies y el tacto.</w:t>
            </w:r>
          </w:p>
          <w:p w14:paraId="0E2E450D" w14:textId="77777777" w:rsidR="00FC30FE" w:rsidRDefault="00FC3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01BCDC1" w14:textId="77777777" w:rsidR="00FC30FE" w:rsidRDefault="00FC3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Gustos e intereses</w:t>
            </w:r>
          </w:p>
          <w:p w14:paraId="65B12A45" w14:textId="5A450CF0" w:rsidR="0099371C" w:rsidRDefault="00FC3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Es evidente la necesidad de considerar lo que a los niños les atrae, les gusta y les emociona. Se sabe </w:t>
            </w:r>
            <w:r w:rsidR="00CA5261">
              <w:t>que,</w:t>
            </w:r>
            <w:r>
              <w:t xml:space="preserve"> si con las actividades se logra atrapar sus afectos, pasará lo mismo con su intelecto. </w:t>
            </w:r>
          </w:p>
          <w:p w14:paraId="58AF8C01" w14:textId="77777777" w:rsidR="00FC30FE" w:rsidRDefault="00FC3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19AF4A1" w14:textId="77777777" w:rsidR="00FC30FE" w:rsidRDefault="00FC3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La salud</w:t>
            </w:r>
          </w:p>
          <w:p w14:paraId="10A79E68" w14:textId="0AC8015D" w:rsidR="00FC30FE" w:rsidRPr="00FC30FE" w:rsidRDefault="00FC3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Es un asunto primordial. El comprobante escrito del testimonio </w:t>
            </w:r>
            <w:r w:rsidR="007C0D42">
              <w:t xml:space="preserve">de un </w:t>
            </w:r>
            <w:r w:rsidR="00CA5261">
              <w:t>médico</w:t>
            </w:r>
            <w:r w:rsidR="007C0D42">
              <w:t xml:space="preserve"> será de gran ayuda para reconocer si el niño tiene algún padecimiento o requiere de ciertos cuidados o precauciones ante las distintas actividades que se proponen, entre otras implicaciones que tiene que conocer el estado de salud de los niños en la escuela.</w:t>
            </w:r>
          </w:p>
          <w:p w14:paraId="0974AE10" w14:textId="77777777" w:rsidR="0099371C" w:rsidRPr="0099371C" w:rsidRDefault="00993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32" w:type="dxa"/>
          </w:tcPr>
          <w:p w14:paraId="6970CB34" w14:textId="77777777" w:rsidR="00CA5261" w:rsidRDefault="00CA5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5261">
              <w:rPr>
                <w:b/>
                <w:bCs/>
              </w:rPr>
              <w:t xml:space="preserve">Ambiente y geografía </w:t>
            </w:r>
            <w:r w:rsidRPr="00CA5261">
              <w:t xml:space="preserve"> </w:t>
            </w:r>
          </w:p>
          <w:p w14:paraId="06B16747" w14:textId="77777777" w:rsidR="00CA5261" w:rsidRDefault="00CA5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5261">
              <w:t xml:space="preserve">Ubicación geográfica, características del ambiente, problemas ambientales, etc. </w:t>
            </w:r>
          </w:p>
          <w:p w14:paraId="7F9C6288" w14:textId="77777777" w:rsidR="00CA5261" w:rsidRDefault="00CA5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5261">
              <w:rPr>
                <w:b/>
                <w:bCs/>
              </w:rPr>
              <w:t>Economía</w:t>
            </w:r>
            <w:r w:rsidRPr="00CA5261">
              <w:t xml:space="preserve"> </w:t>
            </w:r>
          </w:p>
          <w:p w14:paraId="394348A9" w14:textId="77777777" w:rsidR="00CA5261" w:rsidRDefault="00CA5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5261">
              <w:t>servicios que se tienen en la comunidad para generar</w:t>
            </w:r>
            <w:r>
              <w:t xml:space="preserve">, </w:t>
            </w:r>
            <w:r w:rsidRPr="00CA5261">
              <w:t xml:space="preserve">servicios, nivel económico de la población. </w:t>
            </w:r>
            <w:r w:rsidRPr="00CA5261">
              <w:rPr>
                <w:b/>
                <w:bCs/>
              </w:rPr>
              <w:t>Cultura y recreación</w:t>
            </w:r>
            <w:r w:rsidRPr="00CA5261">
              <w:t xml:space="preserve"> </w:t>
            </w:r>
          </w:p>
          <w:p w14:paraId="7AFA0359" w14:textId="77777777" w:rsidR="00CA5261" w:rsidRDefault="00CA5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5261">
              <w:t xml:space="preserve">Tradiciones culturales de la comunidad y modos de recreación Tradiciones y espacios para la recreación. </w:t>
            </w:r>
          </w:p>
          <w:p w14:paraId="3A17083E" w14:textId="77777777" w:rsidR="00CA5261" w:rsidRDefault="00CA5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A5261">
              <w:rPr>
                <w:b/>
                <w:bCs/>
              </w:rPr>
              <w:t xml:space="preserve">Funcionamiento familiar </w:t>
            </w:r>
          </w:p>
          <w:p w14:paraId="35CBB5E9" w14:textId="77777777" w:rsidR="00CA5261" w:rsidRDefault="00CA5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5261">
              <w:t>convivencia, participación de los padres en la educación.</w:t>
            </w:r>
          </w:p>
          <w:p w14:paraId="207C8AA8" w14:textId="12930FC7" w:rsidR="00CA5261" w:rsidRDefault="00CA5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5261">
              <w:t xml:space="preserve"> </w:t>
            </w:r>
            <w:r w:rsidRPr="00CA5261">
              <w:rPr>
                <w:b/>
                <w:bCs/>
              </w:rPr>
              <w:t xml:space="preserve">Vivienda y servicios públicos </w:t>
            </w:r>
            <w:r w:rsidRPr="00CA5261">
              <w:t xml:space="preserve">(Agua, luz, teléfono e internet) Tipos de vivienda en la comunidad y acceso a los Tipos de vivienda, acceso al agua, la electricidad, los servicios públicos alcantarillado, el teléfono y el internet. </w:t>
            </w:r>
          </w:p>
          <w:p w14:paraId="4AE250F5" w14:textId="77777777" w:rsidR="00CA5261" w:rsidRDefault="00CA5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5261">
              <w:rPr>
                <w:b/>
                <w:bCs/>
              </w:rPr>
              <w:t>Movilidad Recursos para el transporte de las personas</w:t>
            </w:r>
            <w:r w:rsidRPr="00CA5261">
              <w:t xml:space="preserve"> </w:t>
            </w:r>
          </w:p>
          <w:p w14:paraId="5C464AB7" w14:textId="428A3364" w:rsidR="00872323" w:rsidRDefault="00CA5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5261">
              <w:t>como vías y vehículos (autobuses, taxis, bicicletas, motos, barcos, etc. Vías, recursos para el transporte y calidad del transporte</w:t>
            </w:r>
          </w:p>
        </w:tc>
      </w:tr>
    </w:tbl>
    <w:p w14:paraId="050134A6" w14:textId="77777777" w:rsidR="005E4604" w:rsidRDefault="005E4604"/>
    <w:p w14:paraId="75402DA2" w14:textId="77777777" w:rsidR="003A5C00" w:rsidRDefault="003A5C00"/>
    <w:sdt>
      <w:sdtPr>
        <w:rPr>
          <w:rFonts w:ascii="Arial" w:eastAsiaTheme="minorHAnsi" w:hAnsi="Arial" w:cs="Arial"/>
          <w:color w:val="auto"/>
          <w:sz w:val="24"/>
          <w:szCs w:val="22"/>
          <w:lang w:val="es-ES" w:eastAsia="en-US"/>
        </w:rPr>
        <w:id w:val="-1221896973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14:paraId="3A2383CE" w14:textId="56EDCE70" w:rsidR="003A5C00" w:rsidRDefault="003A5C00">
          <w:pPr>
            <w:pStyle w:val="Ttulo1"/>
            <w:rPr>
              <w:rFonts w:ascii="Arial" w:hAnsi="Arial" w:cs="Arial"/>
              <w:b/>
              <w:color w:val="auto"/>
              <w:sz w:val="24"/>
              <w:lang w:val="es-ES"/>
            </w:rPr>
          </w:pPr>
          <w:r w:rsidRPr="003A5C00">
            <w:rPr>
              <w:rFonts w:ascii="Arial" w:hAnsi="Arial" w:cs="Arial"/>
              <w:b/>
              <w:color w:val="auto"/>
              <w:sz w:val="24"/>
              <w:lang w:val="es-ES"/>
            </w:rPr>
            <w:t>Referencias</w:t>
          </w:r>
        </w:p>
        <w:p w14:paraId="33B74A5A" w14:textId="77777777" w:rsidR="00700166" w:rsidRPr="00700166" w:rsidRDefault="00700166" w:rsidP="00700166">
          <w:pPr>
            <w:rPr>
              <w:lang w:val="es-ES" w:eastAsia="es-MX"/>
            </w:rPr>
          </w:pPr>
          <w:r w:rsidRPr="00700166">
            <w:rPr>
              <w:lang w:val="es-ES" w:eastAsia="es-MX"/>
            </w:rPr>
            <w:t xml:space="preserve">Ceballos, E. Dimensiones de análisis del Diagnóstico en Educación: El Diagnóstico del Contexto Familiar RELIEVE. Revista Electrónica de Investigación y Evaluación Educativa, vol. 12, núm. 1, 2006, pp. 33-47 </w:t>
          </w:r>
          <w:proofErr w:type="spellStart"/>
          <w:r w:rsidRPr="00700166">
            <w:rPr>
              <w:lang w:val="es-ES" w:eastAsia="es-MX"/>
            </w:rPr>
            <w:t>Universitat</w:t>
          </w:r>
          <w:proofErr w:type="spellEnd"/>
          <w:r w:rsidRPr="00700166">
            <w:rPr>
              <w:lang w:val="es-ES" w:eastAsia="es-MX"/>
            </w:rPr>
            <w:t xml:space="preserve"> de </w:t>
          </w:r>
          <w:proofErr w:type="spellStart"/>
          <w:r w:rsidRPr="00700166">
            <w:rPr>
              <w:lang w:val="es-ES" w:eastAsia="es-MX"/>
            </w:rPr>
            <w:t>València</w:t>
          </w:r>
          <w:proofErr w:type="spellEnd"/>
        </w:p>
        <w:p w14:paraId="0950D22B" w14:textId="19AC3218" w:rsidR="003A5C00" w:rsidRDefault="00700166" w:rsidP="003A5C00">
          <w:pPr>
            <w:pStyle w:val="Bibliografa"/>
            <w:ind w:left="720" w:hanging="720"/>
            <w:rPr>
              <w:noProof/>
              <w:szCs w:val="24"/>
              <w:lang w:val="es-ES"/>
            </w:rPr>
          </w:pPr>
          <w:r w:rsidRPr="00700166">
            <w:rPr>
              <w:lang w:val="es-ES" w:eastAsia="es-MX"/>
            </w:rPr>
            <w:t xml:space="preserve">Valencia, </w:t>
          </w:r>
          <w:proofErr w:type="spellStart"/>
          <w:r w:rsidRPr="00700166">
            <w:rPr>
              <w:lang w:val="es-ES" w:eastAsia="es-MX"/>
            </w:rPr>
            <w:t>España</w:t>
          </w:r>
        </w:p>
        <w:sdt>
          <w:sdtPr>
            <w:id w:val="-573587230"/>
            <w:bibliography/>
          </w:sdtPr>
          <w:sdtEndPr/>
          <w:sdtContent>
            <w:p w14:paraId="0950D22B" w14:textId="19AC3218" w:rsidR="003A5C00" w:rsidRDefault="003A5C00" w:rsidP="003A5C00">
              <w:pPr>
                <w:pStyle w:val="Bibliografa"/>
                <w:ind w:left="720" w:hanging="720"/>
                <w:rPr>
                  <w:noProof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>Luchetti</w:t>
              </w:r>
              <w:proofErr w:type="spellEnd"/>
              <w:r>
                <w:rPr>
                  <w:noProof/>
                  <w:lang w:val="es-ES"/>
                </w:rPr>
                <w:t xml:space="preserve">, E. L., &amp; Berlanda, O. (1998). </w:t>
              </w:r>
              <w:r>
                <w:rPr>
                  <w:i/>
                  <w:iCs/>
                  <w:noProof/>
                  <w:lang w:val="es-ES"/>
                </w:rPr>
                <w:t>El diagnóstico en el aula.</w:t>
              </w:r>
              <w:r>
                <w:rPr>
                  <w:noProof/>
                  <w:lang w:val="es-ES"/>
                </w:rPr>
                <w:t xml:space="preserve"> Argentina: Magisterio del Río de la Plata.</w:t>
              </w:r>
            </w:p>
            <w:p w14:paraId="7F845BA9" w14:textId="7C9B64C1" w:rsidR="003A5C00" w:rsidRDefault="003A5C00" w:rsidP="003A5C00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1A4D7BAE" w14:textId="1CDA140E" w:rsidR="00872323" w:rsidRDefault="00872323"/>
    <w:sectPr w:rsidR="00872323" w:rsidSect="00872323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+mn-ea"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157D0"/>
    <w:multiLevelType w:val="hybridMultilevel"/>
    <w:tmpl w:val="3E98C39E"/>
    <w:lvl w:ilvl="0" w:tplc="22046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DC4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928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3E4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FA5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EA1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2E7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947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627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3B92ECB"/>
    <w:multiLevelType w:val="hybridMultilevel"/>
    <w:tmpl w:val="9FBEEE42"/>
    <w:lvl w:ilvl="0" w:tplc="0F72D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EAB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42C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82E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504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AE56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069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7C5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9A3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6843E81"/>
    <w:multiLevelType w:val="hybridMultilevel"/>
    <w:tmpl w:val="5838C8C0"/>
    <w:lvl w:ilvl="0" w:tplc="E1C4D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0070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E06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C6E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C28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7E47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9CB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A01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34B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323"/>
    <w:rsid w:val="00250766"/>
    <w:rsid w:val="003A5C00"/>
    <w:rsid w:val="005E4604"/>
    <w:rsid w:val="006625D6"/>
    <w:rsid w:val="00700166"/>
    <w:rsid w:val="00740842"/>
    <w:rsid w:val="007C0D42"/>
    <w:rsid w:val="00872323"/>
    <w:rsid w:val="0099371C"/>
    <w:rsid w:val="009D347C"/>
    <w:rsid w:val="00A14EFB"/>
    <w:rsid w:val="00A82758"/>
    <w:rsid w:val="00AC52AC"/>
    <w:rsid w:val="00CA5261"/>
    <w:rsid w:val="00FC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83611"/>
  <w15:chartTrackingRefBased/>
  <w15:docId w15:val="{52383E03-51D7-4174-A360-A21C5394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s-MX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5C0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A52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2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8723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es-MX"/>
    </w:rPr>
  </w:style>
  <w:style w:type="table" w:styleId="Tablaconcuadrcula">
    <w:name w:val="Table Grid"/>
    <w:basedOn w:val="Tablanormal"/>
    <w:uiPriority w:val="39"/>
    <w:rsid w:val="00872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4">
    <w:name w:val="Grid Table 4 Accent 4"/>
    <w:basedOn w:val="Tablanormal"/>
    <w:uiPriority w:val="49"/>
    <w:rsid w:val="0087232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3A5C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3A5C00"/>
  </w:style>
  <w:style w:type="character" w:customStyle="1" w:styleId="Ttulo2Car">
    <w:name w:val="Título 2 Car"/>
    <w:basedOn w:val="Fuentedeprrafopredeter"/>
    <w:link w:val="Ttulo2"/>
    <w:uiPriority w:val="9"/>
    <w:rsid w:val="00CA52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Luc98</b:Tag>
    <b:SourceType>Book</b:SourceType>
    <b:Guid>{E4FAC668-D830-4894-9B47-7DA6845EBCC5}</b:Guid>
    <b:Title>El diagnóstico en el aula</b:Title>
    <b:Year>1998</b:Year>
    <b:Author>
      <b:Author>
        <b:NameList>
          <b:Person>
            <b:Last>Luchetti</b:Last>
            <b:Middle>L</b:Middle>
            <b:First>Elena</b:First>
          </b:Person>
          <b:Person>
            <b:Last>Berlanda</b:Last>
            <b:First>Omar</b:First>
          </b:Person>
        </b:NameList>
      </b:Author>
    </b:Author>
    <b:City>Argentina</b:City>
    <b:Publisher>Magisterio del Río de la Plata</b:Publisher>
    <b:RefOrder>1</b:RefOrder>
  </b:Source>
</b:Sources>
</file>

<file path=customXml/itemProps1.xml><?xml version="1.0" encoding="utf-8"?>
<ds:datastoreItem xmlns:ds="http://schemas.openxmlformats.org/officeDocument/2006/customXml" ds:itemID="{056520C3-FA19-41A5-A16E-A419437ACE8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833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SUSANA ABIGAIL ROSAS LOPEZ</cp:lastModifiedBy>
  <cp:revision>2</cp:revision>
  <dcterms:created xsi:type="dcterms:W3CDTF">2021-06-05T03:36:00Z</dcterms:created>
  <dcterms:modified xsi:type="dcterms:W3CDTF">2021-06-05T03:36:00Z</dcterms:modified>
</cp:coreProperties>
</file>