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3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-536718</wp:posOffset>
            </wp:positionH>
            <wp:positionV relativeFrom="margin">
              <wp:posOffset>-564633</wp:posOffset>
            </wp:positionV>
            <wp:extent cx="1110615" cy="1041400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1041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24"/>
          <w:szCs w:val="24"/>
          <w:rtl w:val="0"/>
        </w:rPr>
        <w:t xml:space="preserve">ESCUELA NORMAL DE EDUACIÓN PREESCOLAR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Licenciatura en Educación Preescolar</w:t>
      </w:r>
    </w:p>
    <w:p w:rsidR="00000000" w:rsidDel="00000000" w:rsidP="00000000" w:rsidRDefault="00000000" w:rsidRPr="00000000" w14:paraId="00000004">
      <w:pPr>
        <w:spacing w:after="16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CICLO ESCOLAR</w:t>
      </w:r>
    </w:p>
    <w:p w:rsidR="00000000" w:rsidDel="00000000" w:rsidP="00000000" w:rsidRDefault="00000000" w:rsidRPr="00000000" w14:paraId="00000005">
      <w:pPr>
        <w:spacing w:after="16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2020 - 2021</w:t>
        <w:br w:type="textWrapping"/>
        <w:t xml:space="preserve">CURSO: Desarrollo de la competencia lectora. </w:t>
      </w:r>
    </w:p>
    <w:p w:rsidR="00000000" w:rsidDel="00000000" w:rsidP="00000000" w:rsidRDefault="00000000" w:rsidRPr="00000000" w14:paraId="00000006">
      <w:pPr>
        <w:spacing w:after="16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Lic. Humberto Valdez Sánchez </w:t>
      </w:r>
    </w:p>
    <w:p w:rsidR="00000000" w:rsidDel="00000000" w:rsidP="00000000" w:rsidRDefault="00000000" w:rsidRPr="00000000" w14:paraId="00000007">
      <w:pPr>
        <w:spacing w:after="16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Alumna: Danna Sophia Rangel Ibarra </w:t>
      </w:r>
    </w:p>
    <w:p w:rsidR="00000000" w:rsidDel="00000000" w:rsidP="00000000" w:rsidRDefault="00000000" w:rsidRPr="00000000" w14:paraId="00000008">
      <w:pPr>
        <w:spacing w:after="16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2ºC</w:t>
      </w:r>
    </w:p>
    <w:p w:rsidR="00000000" w:rsidDel="00000000" w:rsidP="00000000" w:rsidRDefault="00000000" w:rsidRPr="00000000" w14:paraId="00000009">
      <w:pPr>
        <w:spacing w:after="16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Unidad de aprendizaje III:</w:t>
      </w:r>
    </w:p>
    <w:p w:rsidR="00000000" w:rsidDel="00000000" w:rsidP="00000000" w:rsidRDefault="00000000" w:rsidRPr="00000000" w14:paraId="0000000A">
      <w:pPr>
        <w:spacing w:after="16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CONDICIONES NECESARIAS EN LAS SITUACIONES DIDÁCTICAS DE LECTURA.</w:t>
      </w:r>
    </w:p>
    <w:p w:rsidR="00000000" w:rsidDel="00000000" w:rsidP="00000000" w:rsidRDefault="00000000" w:rsidRPr="00000000" w14:paraId="0000000B">
      <w:pPr>
        <w:spacing w:after="16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Trabajo a desarrollar:</w:t>
      </w:r>
    </w:p>
    <w:p w:rsidR="00000000" w:rsidDel="00000000" w:rsidP="00000000" w:rsidRDefault="00000000" w:rsidRPr="00000000" w14:paraId="0000000C">
      <w:pPr>
        <w:spacing w:after="280" w:before="28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SESIÓN 35. LA COMPETENCIA LECTORA (1ª parte: leer bien)</w:t>
      </w:r>
    </w:p>
    <w:p w:rsidR="00000000" w:rsidDel="00000000" w:rsidP="00000000" w:rsidRDefault="00000000" w:rsidRPr="00000000" w14:paraId="0000000D">
      <w:pPr>
        <w:spacing w:after="160"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3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Propósito:</w:t>
      </w:r>
      <w:r w:rsidDel="00000000" w:rsidR="00000000" w:rsidRPr="00000000">
        <w:rPr>
          <w:sz w:val="24"/>
          <w:szCs w:val="24"/>
          <w:rtl w:val="0"/>
        </w:rPr>
        <w:t xml:space="preserve"> El estudiante utilizará los recursos teóricos para enriquecer los modos de analizar e interpretar los elementos implícitos en el acto de lectura y reflexionará sobre sus propios hábitos y prácticas lectoras y el de sus estudiantes, para darle un nuevo sentido a la lectura.</w:t>
      </w:r>
    </w:p>
    <w:p w:rsidR="00000000" w:rsidDel="00000000" w:rsidP="00000000" w:rsidRDefault="00000000" w:rsidRPr="00000000" w14:paraId="0000000F">
      <w:pPr>
        <w:spacing w:after="16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Saltillo, Coahuila.</w:t>
      </w:r>
    </w:p>
    <w:p w:rsidR="00000000" w:rsidDel="00000000" w:rsidP="00000000" w:rsidRDefault="00000000" w:rsidRPr="00000000" w14:paraId="00000012">
      <w:pPr>
        <w:spacing w:after="160"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Junio, 2021</w:t>
      </w:r>
    </w:p>
    <w:p w:rsidR="00000000" w:rsidDel="00000000" w:rsidP="00000000" w:rsidRDefault="00000000" w:rsidRPr="00000000" w14:paraId="00000013">
      <w:pPr>
        <w:spacing w:after="160"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80" w:before="28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SESIÓN 35. LA COMPETENCIA LECTORA (1ª parte: leer bien)</w:t>
      </w:r>
    </w:p>
    <w:p w:rsidR="00000000" w:rsidDel="00000000" w:rsidP="00000000" w:rsidRDefault="00000000" w:rsidRPr="00000000" w14:paraId="00000018">
      <w:pPr>
        <w:spacing w:after="240" w:before="240" w:line="240" w:lineRule="auto"/>
        <w:ind w:left="360" w:firstLine="0"/>
        <w:jc w:val="center"/>
        <w:rPr>
          <w:b w:val="1"/>
          <w:color w:val="222222"/>
        </w:rPr>
      </w:pPr>
      <w:r w:rsidDel="00000000" w:rsidR="00000000" w:rsidRPr="00000000">
        <w:rPr>
          <w:b w:val="1"/>
          <w:rtl w:val="0"/>
        </w:rPr>
        <w:t xml:space="preserve">Al terminar r</w:t>
      </w:r>
      <w:r w:rsidDel="00000000" w:rsidR="00000000" w:rsidRPr="00000000">
        <w:rPr>
          <w:b w:val="1"/>
          <w:color w:val="222222"/>
          <w:rtl w:val="0"/>
        </w:rPr>
        <w:t xml:space="preserve">esponde o complementa los siguientes cuestionamientos:</w:t>
      </w:r>
    </w:p>
    <w:p w:rsidR="00000000" w:rsidDel="00000000" w:rsidP="00000000" w:rsidRDefault="00000000" w:rsidRPr="00000000" w14:paraId="00000019">
      <w:pPr>
        <w:spacing w:after="120" w:line="240" w:lineRule="auto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1.- De acuerdo con el Programa para la Evaluación Internacional de Estudiantes, capacidad lectora es</w:t>
      </w:r>
    </w:p>
    <w:p w:rsidR="00000000" w:rsidDel="00000000" w:rsidP="00000000" w:rsidRDefault="00000000" w:rsidRPr="00000000" w14:paraId="0000001A">
      <w:pPr>
        <w:spacing w:after="120" w:line="24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La que tienen los individuos de comprender, emplear información y reflexionar a partir de textos escritos con el fin de lograr sus metas individuales, desarrollar sus conocimientos y potencial personal y participar en la sociedad.</w:t>
      </w:r>
    </w:p>
    <w:p w:rsidR="00000000" w:rsidDel="00000000" w:rsidP="00000000" w:rsidRDefault="00000000" w:rsidRPr="00000000" w14:paraId="0000001B">
      <w:pPr>
        <w:shd w:fill="ffffff" w:val="clear"/>
        <w:spacing w:after="120" w:before="240" w:line="240" w:lineRule="auto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2.- Existen varias razones para preocuparnos por enseñar a leer bien. Explica cada una de ellas: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0" w:before="240" w:line="240" w:lineRule="auto"/>
        <w:ind w:left="72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Desarrolla el lenguaje y el pensamiento: La lectura se relaciona con el desarrollo de las habilidades del pensamiento.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Favorece el éxito escolar: Leer bien permite aprender más rápido y mejorar el rendimiento académico en todas las áreas del currículo.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Permite adquirir nuevos conocimientos: Si sabes leer podrás por ti mismo acceder a muchos conocimientos y aprender y actualizarse a lo largo de la vida.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Promueve el ejercicio de la ciudadanía: Si no sabes leer corres riesgo de ser manipulado, disminuye la capacidad para entender y analizar la realidad.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120" w:before="0" w:line="240" w:lineRule="auto"/>
        <w:ind w:left="72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Posibilita mejorar las condiciones de vida: Acceder a información que tiene que ver con los diferentes ámbitos de la vida.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line="240" w:lineRule="auto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3.- Casi todos los estudiantes aprenden a leer y escribir en la escuela. Siendo así, se puede decir que este aprendizaje depende en gran parte del docente, de la metodología y de las oportunidades que en general la escuela les ofrezca.</w:t>
      </w:r>
    </w:p>
    <w:p w:rsidR="00000000" w:rsidDel="00000000" w:rsidP="00000000" w:rsidRDefault="00000000" w:rsidRPr="00000000" w14:paraId="00000022">
      <w:pPr>
        <w:spacing w:after="120" w:line="240" w:lineRule="auto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4.- Elabora un cuadro sinóptico de los componentes que se necesitan para aprender a leer bien.</w:t>
      </w:r>
    </w:p>
    <w:p w:rsidR="00000000" w:rsidDel="00000000" w:rsidP="00000000" w:rsidRDefault="00000000" w:rsidRPr="00000000" w14:paraId="00000023">
      <w:pPr>
        <w:spacing w:after="120" w:line="240" w:lineRule="auto"/>
        <w:rPr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line="240" w:lineRule="auto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</w:rPr>
        <w:drawing>
          <wp:inline distB="114300" distT="114300" distL="114300" distR="114300">
            <wp:extent cx="5162550" cy="260985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7432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2609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line="240" w:lineRule="auto"/>
        <w:rPr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line="240" w:lineRule="auto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5.- En los primeros años de la vida escolar los estudiantes “aprenden leer”. Esto se refiriere a la acción de reconocer letras o códigos y asociarlas para formar palabras, es decir, la decodificación, la cual tiene tres elementos. Descríbelos: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line="240" w:lineRule="auto"/>
        <w:ind w:left="72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Precisión: exactitud al leer y la identificación correcta de las letras y palabras de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line="240" w:lineRule="auto"/>
        <w:ind w:left="72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Velocidad: Cantidad de palabras que se leen silenciosamente en un determinado tiempo.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120" w:line="240" w:lineRule="auto"/>
        <w:ind w:left="72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Fluidez: Leer con velocidad, precisión y expresión adecuada sin atención consciente, realizar múltiples tareas al mismo tiempo.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line="240" w:lineRule="auto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6.- ¿Cómo se puede incrementar la precisión, velocidad y fluidez de la lectura?</w:t>
      </w:r>
    </w:p>
    <w:p w:rsidR="00000000" w:rsidDel="00000000" w:rsidP="00000000" w:rsidRDefault="00000000" w:rsidRPr="00000000" w14:paraId="0000002B">
      <w:pPr>
        <w:spacing w:after="120" w:line="240" w:lineRule="auto"/>
        <w:ind w:left="720" w:firstLine="0"/>
        <w:rPr>
          <w:color w:val="222222"/>
          <w:sz w:val="24"/>
          <w:szCs w:val="24"/>
          <w:u w:val="none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Escuchar modelos de lectura fluidos tales como maestros, textos grabados, etc, y la oportunidad de leer y el acompañamiento.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80" w:before="28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