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  <w:bookmarkStart w:id="0" w:name="_GoBack"/>
      <w:bookmarkEnd w:id="0"/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 2020-2021</w:t>
      </w: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953F065" wp14:editId="143A0C9D">
            <wp:simplePos x="0" y="0"/>
            <wp:positionH relativeFrom="column">
              <wp:posOffset>1758315</wp:posOffset>
            </wp:positionH>
            <wp:positionV relativeFrom="paragraph">
              <wp:posOffset>718820</wp:posOffset>
            </wp:positionV>
            <wp:extent cx="1857375" cy="1381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LECTORA.</w:t>
      </w: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2°C</w:t>
      </w:r>
      <w:proofErr w:type="spellEnd"/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 HUMBERTO</w:t>
      </w:r>
    </w:p>
    <w:p w:rsidR="00C508B4" w:rsidRDefault="00C508B4" w:rsidP="00C508B4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Coahuila.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                 JUNIO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2021</w:t>
      </w:r>
    </w:p>
    <w:p w:rsidR="00C508B4" w:rsidRDefault="00C508B4" w:rsidP="00C508B4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C508B4" w:rsidRDefault="00C508B4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D42738" w:rsidRDefault="00C508B4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</w:t>
      </w:r>
      <w:r w:rsidR="00D42738"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De acuerdo con el Programa para la Evaluación Internacional de Estudiantes, capacidad lectora es</w:t>
      </w:r>
    </w:p>
    <w:p w:rsidR="00224D5B" w:rsidRPr="00C508B4" w:rsidRDefault="00D42738" w:rsidP="00C508B4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Comprender y reflexionar sobre el significado de lo leído y que lo  pueda valorar esto implica la construcción de significados al leer.</w:t>
      </w:r>
    </w:p>
    <w:p w:rsidR="00D42738" w:rsidRDefault="00D42738" w:rsidP="00D4273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:rsidR="00D42738" w:rsidRDefault="00D42738" w:rsidP="00D4273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27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 el lenguaje y el pensamiento 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construye significados y enriquece el texto a lo que conoce, encontrando su propio significado.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42738" w:rsidRDefault="00D42738" w:rsidP="00D4273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Favorece el éxito escolar 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leer bien permite aprender rápido y mejorar el rendimiento académico en todas las áreas del currículo.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42738" w:rsidRDefault="00D42738" w:rsidP="00D4273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adquirir nuevos conocimientos 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personas que saben leer podrán acceder a conocimientos, además de aprender, actualmente por cuenta propia.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42738" w:rsidRDefault="00D42738" w:rsidP="00D4273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Promueve el ejercicio de la ciudadanía 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lees aportas tus ideas a la sociedad de manera favorable, construye mejor comunicación.</w:t>
      </w:r>
    </w:p>
    <w:p w:rsid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42738" w:rsidRDefault="00D42738" w:rsidP="00D4273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Posibilita mejorar las condiciones de vida</w:t>
      </w:r>
    </w:p>
    <w:p w:rsidR="00D42738" w:rsidRP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Mejora las condiciones de vida, te brinda oportunidades de progresar.</w:t>
      </w:r>
    </w:p>
    <w:p w:rsidR="00D42738" w:rsidRPr="00D42738" w:rsidRDefault="00D42738" w:rsidP="00D42738">
      <w:pPr>
        <w:pStyle w:val="Prrafodelista"/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D42738" w:rsidRPr="00D42738" w:rsidRDefault="00D42738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D42738" w:rsidRDefault="00D42738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4.- Elabora un cuadro sinóptico de los componentes que se necesitan para aprender a leer bien.</w:t>
      </w:r>
    </w:p>
    <w:p w:rsidR="00224D5B" w:rsidRDefault="00224D5B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224D5B" w:rsidRPr="00D42738" w:rsidRDefault="00224D5B" w:rsidP="00D4273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5486400" cy="32004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42738" w:rsidRDefault="00D42738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D42738" w:rsidRDefault="00D42738" w:rsidP="00D42738">
      <w:pPr>
        <w:pStyle w:val="Prrafodelista"/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Precisión: exactitud </w:t>
      </w:r>
      <w:r w:rsidR="00CD48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 leer e identificar de las palabras.</w:t>
      </w:r>
    </w:p>
    <w:p w:rsidR="00CD4861" w:rsidRDefault="00CD4861" w:rsidP="00D42738">
      <w:pPr>
        <w:pStyle w:val="Prrafodelista"/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Velocidad: sirve para decodificar bien, además así se conoce la cantidad de palabras que se leen.</w:t>
      </w:r>
    </w:p>
    <w:p w:rsidR="00CD4861" w:rsidRDefault="00CD4861" w:rsidP="00D42738">
      <w:pPr>
        <w:pStyle w:val="Prrafodelista"/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Fluidez: leer con velocidad precisión y expresión adecuada y </w:t>
      </w:r>
    </w:p>
    <w:p w:rsidR="00CD4861" w:rsidRDefault="00CD4861" w:rsidP="00C508B4">
      <w:pPr>
        <w:pStyle w:val="Prrafodelista"/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Tención consiente.</w:t>
      </w:r>
    </w:p>
    <w:p w:rsidR="00C508B4" w:rsidRPr="00C508B4" w:rsidRDefault="00C508B4" w:rsidP="00C508B4">
      <w:pPr>
        <w:pStyle w:val="Prrafodelista"/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D42738" w:rsidRDefault="00D42738" w:rsidP="00D4273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4273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:rsidR="006A7785" w:rsidRPr="00CD4861" w:rsidRDefault="00CD4861">
      <w:pPr>
        <w:rPr>
          <w:rFonts w:ascii="Arial" w:hAnsi="Arial" w:cs="Arial"/>
          <w:sz w:val="24"/>
          <w:szCs w:val="24"/>
        </w:rPr>
      </w:pPr>
      <w:r w:rsidRPr="00CD4861">
        <w:rPr>
          <w:rFonts w:ascii="Arial" w:hAnsi="Arial" w:cs="Arial"/>
          <w:sz w:val="24"/>
          <w:szCs w:val="24"/>
        </w:rPr>
        <w:t xml:space="preserve">Modelos de lectores fluidos tales como maestros o textos grabados, así como sus compañeros </w:t>
      </w:r>
    </w:p>
    <w:sectPr w:rsidR="006A7785" w:rsidRPr="00CD4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6B5"/>
    <w:multiLevelType w:val="hybridMultilevel"/>
    <w:tmpl w:val="243EB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D46EA"/>
    <w:multiLevelType w:val="hybridMultilevel"/>
    <w:tmpl w:val="7478C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38"/>
    <w:rsid w:val="0020076A"/>
    <w:rsid w:val="00224D5B"/>
    <w:rsid w:val="009C5710"/>
    <w:rsid w:val="00C508B4"/>
    <w:rsid w:val="00CD4861"/>
    <w:rsid w:val="00D42738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71FC-1BEA-4E9C-B69D-B0AC08F1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4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B9B47B-9440-4E30-AEB2-0E485422C9E8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6ACF544-7DAD-4A27-ADF7-B9DD490E54A6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Accion de reconocer letras o codigos y asociarlas para formar palabras, es decir decodificacion.</a:t>
          </a:r>
        </a:p>
      </dgm:t>
    </dgm:pt>
    <dgm:pt modelId="{F44F01DD-D41B-4622-BAC5-A57582BC8AC3}" type="parTrans" cxnId="{09F84DF5-4251-4F53-9936-07BAC6175113}">
      <dgm:prSet/>
      <dgm:spPr/>
      <dgm:t>
        <a:bodyPr/>
        <a:lstStyle/>
        <a:p>
          <a:endParaRPr lang="es-MX"/>
        </a:p>
      </dgm:t>
    </dgm:pt>
    <dgm:pt modelId="{C82157CB-F1B1-4EB7-9561-7162C1E43025}" type="sibTrans" cxnId="{09F84DF5-4251-4F53-9936-07BAC617511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E6767F3-34D0-4B99-9CF0-D08F0A2BAEBB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Esta ligada a tres elementos </a:t>
          </a:r>
        </a:p>
        <a:p>
          <a:r>
            <a:rPr lang="es-MX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Precision: exactitud al leer y identificacion correcta de las palabras del texto.</a:t>
          </a:r>
        </a:p>
      </dgm:t>
    </dgm:pt>
    <dgm:pt modelId="{5034063A-C96D-49E6-A28E-C9FA600C83E7}" type="parTrans" cxnId="{40EEECA9-9F6D-455D-82EF-4E6311E5A5C0}">
      <dgm:prSet/>
      <dgm:spPr/>
      <dgm:t>
        <a:bodyPr/>
        <a:lstStyle/>
        <a:p>
          <a:endParaRPr lang="es-MX"/>
        </a:p>
      </dgm:t>
    </dgm:pt>
    <dgm:pt modelId="{DC43A371-A656-40E7-8763-EBDE2DADC0B6}" type="sibTrans" cxnId="{40EEECA9-9F6D-455D-82EF-4E6311E5A5C0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1C7D5D60-A659-44FE-8115-49AFE3BCBCF6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1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Velocidad: Es otro aspecto importante para decodificar bien. ademas se conoce como la cantidad de palabras que se leen silenciosamente en determinado tiempo</a:t>
          </a:r>
        </a:p>
      </dgm:t>
    </dgm:pt>
    <dgm:pt modelId="{ED60A43C-D524-4942-A2CD-D40F1D6A5053}" type="parTrans" cxnId="{7E8B1D2E-1C09-4AB3-8934-41DA84C653AB}">
      <dgm:prSet/>
      <dgm:spPr/>
      <dgm:t>
        <a:bodyPr/>
        <a:lstStyle/>
        <a:p>
          <a:endParaRPr lang="es-MX"/>
        </a:p>
      </dgm:t>
    </dgm:pt>
    <dgm:pt modelId="{4D90EB8F-1A07-4B46-A1BC-6F55D9D04D52}" type="sibTrans" cxnId="{7E8B1D2E-1C09-4AB3-8934-41DA84C653AB}">
      <dgm:prSet/>
      <dgm:spPr/>
      <dgm:t>
        <a:bodyPr/>
        <a:lstStyle/>
        <a:p>
          <a:endParaRPr lang="es-MX"/>
        </a:p>
      </dgm:t>
    </dgm:pt>
    <dgm:pt modelId="{73D73329-0FF2-46B8-BCA0-9F9DAEDB388C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LEER BIEN</a:t>
          </a:r>
        </a:p>
        <a:p>
          <a:r>
            <a:rPr lang="es-MX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Depende del docente, de la metodologia y de las oportunidades que em general la escuela les ofrece </a:t>
          </a:r>
        </a:p>
      </dgm:t>
    </dgm:pt>
    <dgm:pt modelId="{B14D5B8D-4A75-4DB0-9FE7-D7ADB99BFA9B}" type="sibTrans" cxnId="{21007848-77D4-4028-905A-FEA4D573C00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939D824B-4E90-4B94-BB54-F0A41F941DFE}" type="parTrans" cxnId="{21007848-77D4-4028-905A-FEA4D573C00D}">
      <dgm:prSet/>
      <dgm:spPr/>
      <dgm:t>
        <a:bodyPr/>
        <a:lstStyle/>
        <a:p>
          <a:endParaRPr lang="es-MX"/>
        </a:p>
      </dgm:t>
    </dgm:pt>
    <dgm:pt modelId="{3F2766E9-F429-4100-8FE4-E632C8927269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MX" sz="1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Fluidez: Se refiere a leer con velocidad, precision y expresion adecuada consciente, realizar multiples tareas de lectura.</a:t>
          </a:r>
        </a:p>
      </dgm:t>
    </dgm:pt>
    <dgm:pt modelId="{347B02F5-FF60-4F93-8274-6B548667793F}" type="sibTrans" cxnId="{E6C22FB5-D026-4D4D-803B-3F76289A9C8C}">
      <dgm:prSet/>
      <dgm:spPr/>
      <dgm:t>
        <a:bodyPr/>
        <a:lstStyle/>
        <a:p>
          <a:endParaRPr lang="es-MX"/>
        </a:p>
      </dgm:t>
    </dgm:pt>
    <dgm:pt modelId="{C0FEE194-14C8-4F9E-9E84-4150EBE8F282}" type="parTrans" cxnId="{E6C22FB5-D026-4D4D-803B-3F76289A9C8C}">
      <dgm:prSet/>
      <dgm:spPr/>
      <dgm:t>
        <a:bodyPr/>
        <a:lstStyle/>
        <a:p>
          <a:endParaRPr lang="es-MX"/>
        </a:p>
      </dgm:t>
    </dgm:pt>
    <dgm:pt modelId="{EE9B64D6-9609-4764-AC22-5FEC37E64487}" type="pres">
      <dgm:prSet presAssocID="{84B9B47B-9440-4E30-AEB2-0E485422C9E8}" presName="Name0" presStyleCnt="0">
        <dgm:presLayoutVars>
          <dgm:dir/>
          <dgm:resizeHandles val="exact"/>
        </dgm:presLayoutVars>
      </dgm:prSet>
      <dgm:spPr/>
    </dgm:pt>
    <dgm:pt modelId="{74210DF2-33E2-4A6E-9411-0E0774F5EFC1}" type="pres">
      <dgm:prSet presAssocID="{73D73329-0FF2-46B8-BCA0-9F9DAEDB388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D98DCE6-3EB1-420A-A35B-9D9D527BA905}" type="pres">
      <dgm:prSet presAssocID="{B14D5B8D-4A75-4DB0-9FE7-D7ADB99BFA9B}" presName="sibTrans" presStyleLbl="sibTrans1D1" presStyleIdx="0" presStyleCnt="4"/>
      <dgm:spPr/>
    </dgm:pt>
    <dgm:pt modelId="{8551997C-F17D-4F7A-858D-4F777629499C}" type="pres">
      <dgm:prSet presAssocID="{B14D5B8D-4A75-4DB0-9FE7-D7ADB99BFA9B}" presName="connectorText" presStyleLbl="sibTrans1D1" presStyleIdx="0" presStyleCnt="4"/>
      <dgm:spPr/>
    </dgm:pt>
    <dgm:pt modelId="{0E467D4B-3638-41F8-8254-51CBC2C340A4}" type="pres">
      <dgm:prSet presAssocID="{C6ACF544-7DAD-4A27-ADF7-B9DD490E54A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39434E5-1EC2-4EC1-B987-95814F791F11}" type="pres">
      <dgm:prSet presAssocID="{C82157CB-F1B1-4EB7-9561-7162C1E43025}" presName="sibTrans" presStyleLbl="sibTrans1D1" presStyleIdx="1" presStyleCnt="4"/>
      <dgm:spPr/>
    </dgm:pt>
    <dgm:pt modelId="{E246495C-0F5F-4552-B638-7E4CC33A13DA}" type="pres">
      <dgm:prSet presAssocID="{C82157CB-F1B1-4EB7-9561-7162C1E43025}" presName="connectorText" presStyleLbl="sibTrans1D1" presStyleIdx="1" presStyleCnt="4"/>
      <dgm:spPr/>
    </dgm:pt>
    <dgm:pt modelId="{6184D17D-69B2-4769-BBB3-579626D059B9}" type="pres">
      <dgm:prSet presAssocID="{FE6767F3-34D0-4B99-9CF0-D08F0A2BAEB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6E66E8D-BE6F-4052-8A8B-9FB224996B5D}" type="pres">
      <dgm:prSet presAssocID="{DC43A371-A656-40E7-8763-EBDE2DADC0B6}" presName="sibTrans" presStyleLbl="sibTrans1D1" presStyleIdx="2" presStyleCnt="4"/>
      <dgm:spPr/>
    </dgm:pt>
    <dgm:pt modelId="{41473360-A1DA-4680-B3EB-84DB15062C7D}" type="pres">
      <dgm:prSet presAssocID="{DC43A371-A656-40E7-8763-EBDE2DADC0B6}" presName="connectorText" presStyleLbl="sibTrans1D1" presStyleIdx="2" presStyleCnt="4"/>
      <dgm:spPr/>
    </dgm:pt>
    <dgm:pt modelId="{979E5E72-A6BD-4544-B95A-264C560133E0}" type="pres">
      <dgm:prSet presAssocID="{1C7D5D60-A659-44FE-8115-49AFE3BCBCF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7D7A6BD-9EC0-4272-B0B0-26C0B8CA02D5}" type="pres">
      <dgm:prSet presAssocID="{4D90EB8F-1A07-4B46-A1BC-6F55D9D04D52}" presName="sibTrans" presStyleLbl="sibTrans1D1" presStyleIdx="3" presStyleCnt="4"/>
      <dgm:spPr/>
    </dgm:pt>
    <dgm:pt modelId="{2A8726B6-0DCE-467F-9072-52F84F63148B}" type="pres">
      <dgm:prSet presAssocID="{4D90EB8F-1A07-4B46-A1BC-6F55D9D04D52}" presName="connectorText" presStyleLbl="sibTrans1D1" presStyleIdx="3" presStyleCnt="4"/>
      <dgm:spPr/>
    </dgm:pt>
    <dgm:pt modelId="{568A583A-4F3A-4350-A13B-5CA754E0AC77}" type="pres">
      <dgm:prSet presAssocID="{3F2766E9-F429-4100-8FE4-E632C892726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EC0AA620-3F4A-49FC-91F2-74CBB50163EE}" type="presOf" srcId="{B14D5B8D-4A75-4DB0-9FE7-D7ADB99BFA9B}" destId="{8551997C-F17D-4F7A-858D-4F777629499C}" srcOrd="1" destOrd="0" presId="urn:microsoft.com/office/officeart/2005/8/layout/bProcess3"/>
    <dgm:cxn modelId="{52293602-2FCA-4D0B-96F9-4A6A0D2513AD}" type="presOf" srcId="{4D90EB8F-1A07-4B46-A1BC-6F55D9D04D52}" destId="{37D7A6BD-9EC0-4272-B0B0-26C0B8CA02D5}" srcOrd="0" destOrd="0" presId="urn:microsoft.com/office/officeart/2005/8/layout/bProcess3"/>
    <dgm:cxn modelId="{B1BED639-FB24-4A78-AC6A-3208A7E0468B}" type="presOf" srcId="{84B9B47B-9440-4E30-AEB2-0E485422C9E8}" destId="{EE9B64D6-9609-4764-AC22-5FEC37E64487}" srcOrd="0" destOrd="0" presId="urn:microsoft.com/office/officeart/2005/8/layout/bProcess3"/>
    <dgm:cxn modelId="{40EEECA9-9F6D-455D-82EF-4E6311E5A5C0}" srcId="{84B9B47B-9440-4E30-AEB2-0E485422C9E8}" destId="{FE6767F3-34D0-4B99-9CF0-D08F0A2BAEBB}" srcOrd="2" destOrd="0" parTransId="{5034063A-C96D-49E6-A28E-C9FA600C83E7}" sibTransId="{DC43A371-A656-40E7-8763-EBDE2DADC0B6}"/>
    <dgm:cxn modelId="{7E8B1D2E-1C09-4AB3-8934-41DA84C653AB}" srcId="{84B9B47B-9440-4E30-AEB2-0E485422C9E8}" destId="{1C7D5D60-A659-44FE-8115-49AFE3BCBCF6}" srcOrd="3" destOrd="0" parTransId="{ED60A43C-D524-4942-A2CD-D40F1D6A5053}" sibTransId="{4D90EB8F-1A07-4B46-A1BC-6F55D9D04D52}"/>
    <dgm:cxn modelId="{8B9DFEB8-488D-462B-94EA-66A83439B6DE}" type="presOf" srcId="{B14D5B8D-4A75-4DB0-9FE7-D7ADB99BFA9B}" destId="{0D98DCE6-3EB1-420A-A35B-9D9D527BA905}" srcOrd="0" destOrd="0" presId="urn:microsoft.com/office/officeart/2005/8/layout/bProcess3"/>
    <dgm:cxn modelId="{E6C22FB5-D026-4D4D-803B-3F76289A9C8C}" srcId="{84B9B47B-9440-4E30-AEB2-0E485422C9E8}" destId="{3F2766E9-F429-4100-8FE4-E632C8927269}" srcOrd="4" destOrd="0" parTransId="{C0FEE194-14C8-4F9E-9E84-4150EBE8F282}" sibTransId="{347B02F5-FF60-4F93-8274-6B548667793F}"/>
    <dgm:cxn modelId="{B2035A38-893C-41C4-B258-B7ACE2338E3A}" type="presOf" srcId="{DC43A371-A656-40E7-8763-EBDE2DADC0B6}" destId="{41473360-A1DA-4680-B3EB-84DB15062C7D}" srcOrd="1" destOrd="0" presId="urn:microsoft.com/office/officeart/2005/8/layout/bProcess3"/>
    <dgm:cxn modelId="{067CC807-2C7A-48F1-8AB1-991209B0F779}" type="presOf" srcId="{C6ACF544-7DAD-4A27-ADF7-B9DD490E54A6}" destId="{0E467D4B-3638-41F8-8254-51CBC2C340A4}" srcOrd="0" destOrd="0" presId="urn:microsoft.com/office/officeart/2005/8/layout/bProcess3"/>
    <dgm:cxn modelId="{69DB7D62-A3B9-4BA6-ABBE-A157EE884B67}" type="presOf" srcId="{3F2766E9-F429-4100-8FE4-E632C8927269}" destId="{568A583A-4F3A-4350-A13B-5CA754E0AC77}" srcOrd="0" destOrd="0" presId="urn:microsoft.com/office/officeart/2005/8/layout/bProcess3"/>
    <dgm:cxn modelId="{09F84DF5-4251-4F53-9936-07BAC6175113}" srcId="{84B9B47B-9440-4E30-AEB2-0E485422C9E8}" destId="{C6ACF544-7DAD-4A27-ADF7-B9DD490E54A6}" srcOrd="1" destOrd="0" parTransId="{F44F01DD-D41B-4622-BAC5-A57582BC8AC3}" sibTransId="{C82157CB-F1B1-4EB7-9561-7162C1E43025}"/>
    <dgm:cxn modelId="{B0C300DF-159C-4600-91AD-3B4F91653981}" type="presOf" srcId="{4D90EB8F-1A07-4B46-A1BC-6F55D9D04D52}" destId="{2A8726B6-0DCE-467F-9072-52F84F63148B}" srcOrd="1" destOrd="0" presId="urn:microsoft.com/office/officeart/2005/8/layout/bProcess3"/>
    <dgm:cxn modelId="{0CBEE47A-B7C1-4D63-B8C1-996E265BDF8A}" type="presOf" srcId="{C82157CB-F1B1-4EB7-9561-7162C1E43025}" destId="{E246495C-0F5F-4552-B638-7E4CC33A13DA}" srcOrd="1" destOrd="0" presId="urn:microsoft.com/office/officeart/2005/8/layout/bProcess3"/>
    <dgm:cxn modelId="{0E23127F-D575-4F13-9CB3-4B1EEAC82591}" type="presOf" srcId="{C82157CB-F1B1-4EB7-9561-7162C1E43025}" destId="{C39434E5-1EC2-4EC1-B987-95814F791F11}" srcOrd="0" destOrd="0" presId="urn:microsoft.com/office/officeart/2005/8/layout/bProcess3"/>
    <dgm:cxn modelId="{AFEBF82E-AEEB-4760-9A0B-A707D5D2EA92}" type="presOf" srcId="{73D73329-0FF2-46B8-BCA0-9F9DAEDB388C}" destId="{74210DF2-33E2-4A6E-9411-0E0774F5EFC1}" srcOrd="0" destOrd="0" presId="urn:microsoft.com/office/officeart/2005/8/layout/bProcess3"/>
    <dgm:cxn modelId="{150569B4-6F6E-47D0-A6B5-E906A343B91D}" type="presOf" srcId="{FE6767F3-34D0-4B99-9CF0-D08F0A2BAEBB}" destId="{6184D17D-69B2-4769-BBB3-579626D059B9}" srcOrd="0" destOrd="0" presId="urn:microsoft.com/office/officeart/2005/8/layout/bProcess3"/>
    <dgm:cxn modelId="{7CC6DCF9-F226-4A02-881B-41DC28D7E005}" type="presOf" srcId="{DC43A371-A656-40E7-8763-EBDE2DADC0B6}" destId="{96E66E8D-BE6F-4052-8A8B-9FB224996B5D}" srcOrd="0" destOrd="0" presId="urn:microsoft.com/office/officeart/2005/8/layout/bProcess3"/>
    <dgm:cxn modelId="{21007848-77D4-4028-905A-FEA4D573C00D}" srcId="{84B9B47B-9440-4E30-AEB2-0E485422C9E8}" destId="{73D73329-0FF2-46B8-BCA0-9F9DAEDB388C}" srcOrd="0" destOrd="0" parTransId="{939D824B-4E90-4B94-BB54-F0A41F941DFE}" sibTransId="{B14D5B8D-4A75-4DB0-9FE7-D7ADB99BFA9B}"/>
    <dgm:cxn modelId="{E7DCB0C9-73B9-44A8-8377-9CF542DD03E3}" type="presOf" srcId="{1C7D5D60-A659-44FE-8115-49AFE3BCBCF6}" destId="{979E5E72-A6BD-4544-B95A-264C560133E0}" srcOrd="0" destOrd="0" presId="urn:microsoft.com/office/officeart/2005/8/layout/bProcess3"/>
    <dgm:cxn modelId="{61FDD7E9-EED9-48B5-9500-A1B0513ACB2C}" type="presParOf" srcId="{EE9B64D6-9609-4764-AC22-5FEC37E64487}" destId="{74210DF2-33E2-4A6E-9411-0E0774F5EFC1}" srcOrd="0" destOrd="0" presId="urn:microsoft.com/office/officeart/2005/8/layout/bProcess3"/>
    <dgm:cxn modelId="{916BBB86-5B1F-4437-A918-B367B785575F}" type="presParOf" srcId="{EE9B64D6-9609-4764-AC22-5FEC37E64487}" destId="{0D98DCE6-3EB1-420A-A35B-9D9D527BA905}" srcOrd="1" destOrd="0" presId="urn:microsoft.com/office/officeart/2005/8/layout/bProcess3"/>
    <dgm:cxn modelId="{A6C00586-A652-43F3-99DF-755923AC1249}" type="presParOf" srcId="{0D98DCE6-3EB1-420A-A35B-9D9D527BA905}" destId="{8551997C-F17D-4F7A-858D-4F777629499C}" srcOrd="0" destOrd="0" presId="urn:microsoft.com/office/officeart/2005/8/layout/bProcess3"/>
    <dgm:cxn modelId="{84B4CCCD-0849-4D79-BEBC-34F82EA79501}" type="presParOf" srcId="{EE9B64D6-9609-4764-AC22-5FEC37E64487}" destId="{0E467D4B-3638-41F8-8254-51CBC2C340A4}" srcOrd="2" destOrd="0" presId="urn:microsoft.com/office/officeart/2005/8/layout/bProcess3"/>
    <dgm:cxn modelId="{DB83E19F-7B83-4946-8B36-C8FB1594C37F}" type="presParOf" srcId="{EE9B64D6-9609-4764-AC22-5FEC37E64487}" destId="{C39434E5-1EC2-4EC1-B987-95814F791F11}" srcOrd="3" destOrd="0" presId="urn:microsoft.com/office/officeart/2005/8/layout/bProcess3"/>
    <dgm:cxn modelId="{B2E232C0-DB71-484D-BF7C-829A6BD33EE3}" type="presParOf" srcId="{C39434E5-1EC2-4EC1-B987-95814F791F11}" destId="{E246495C-0F5F-4552-B638-7E4CC33A13DA}" srcOrd="0" destOrd="0" presId="urn:microsoft.com/office/officeart/2005/8/layout/bProcess3"/>
    <dgm:cxn modelId="{965C463C-080E-44AE-80EA-7FA364B0417C}" type="presParOf" srcId="{EE9B64D6-9609-4764-AC22-5FEC37E64487}" destId="{6184D17D-69B2-4769-BBB3-579626D059B9}" srcOrd="4" destOrd="0" presId="urn:microsoft.com/office/officeart/2005/8/layout/bProcess3"/>
    <dgm:cxn modelId="{5E0948CC-3787-4CF1-9651-C24F4DA72406}" type="presParOf" srcId="{EE9B64D6-9609-4764-AC22-5FEC37E64487}" destId="{96E66E8D-BE6F-4052-8A8B-9FB224996B5D}" srcOrd="5" destOrd="0" presId="urn:microsoft.com/office/officeart/2005/8/layout/bProcess3"/>
    <dgm:cxn modelId="{8A686BB7-58B7-4775-89F6-DDB28AF03AEA}" type="presParOf" srcId="{96E66E8D-BE6F-4052-8A8B-9FB224996B5D}" destId="{41473360-A1DA-4680-B3EB-84DB15062C7D}" srcOrd="0" destOrd="0" presId="urn:microsoft.com/office/officeart/2005/8/layout/bProcess3"/>
    <dgm:cxn modelId="{EC08870E-181C-4568-85CF-5B44035A06EC}" type="presParOf" srcId="{EE9B64D6-9609-4764-AC22-5FEC37E64487}" destId="{979E5E72-A6BD-4544-B95A-264C560133E0}" srcOrd="6" destOrd="0" presId="urn:microsoft.com/office/officeart/2005/8/layout/bProcess3"/>
    <dgm:cxn modelId="{8DD55197-ECD2-4CB4-AD2C-A69B15A5C802}" type="presParOf" srcId="{EE9B64D6-9609-4764-AC22-5FEC37E64487}" destId="{37D7A6BD-9EC0-4272-B0B0-26C0B8CA02D5}" srcOrd="7" destOrd="0" presId="urn:microsoft.com/office/officeart/2005/8/layout/bProcess3"/>
    <dgm:cxn modelId="{D4E0552C-B426-45DE-A5CC-158F5F6530BC}" type="presParOf" srcId="{37D7A6BD-9EC0-4272-B0B0-26C0B8CA02D5}" destId="{2A8726B6-0DCE-467F-9072-52F84F63148B}" srcOrd="0" destOrd="0" presId="urn:microsoft.com/office/officeart/2005/8/layout/bProcess3"/>
    <dgm:cxn modelId="{96915F27-06C7-4E36-AE71-D443EADAFFE3}" type="presParOf" srcId="{EE9B64D6-9609-4764-AC22-5FEC37E64487}" destId="{568A583A-4F3A-4350-A13B-5CA754E0AC77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98DCE6-3EB1-420A-A35B-9D9D527BA905}">
      <dsp:nvSpPr>
        <dsp:cNvPr id="0" name=""/>
        <dsp:cNvSpPr/>
      </dsp:nvSpPr>
      <dsp:spPr>
        <a:xfrm>
          <a:off x="1586768" y="898079"/>
          <a:ext cx="333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188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744267" y="941978"/>
        <a:ext cx="18189" cy="3641"/>
      </dsp:txXfrm>
    </dsp:sp>
    <dsp:sp modelId="{74210DF2-33E2-4A6E-9411-0E0774F5EFC1}">
      <dsp:nvSpPr>
        <dsp:cNvPr id="0" name=""/>
        <dsp:cNvSpPr/>
      </dsp:nvSpPr>
      <dsp:spPr>
        <a:xfrm>
          <a:off x="6880" y="469293"/>
          <a:ext cx="1581687" cy="94901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LEER BIEN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Depende del docente, de la metodologia y de las oportunidades que em general la escuela les ofrece </a:t>
          </a:r>
        </a:p>
      </dsp:txBody>
      <dsp:txXfrm>
        <a:off x="6880" y="469293"/>
        <a:ext cx="1581687" cy="949012"/>
      </dsp:txXfrm>
    </dsp:sp>
    <dsp:sp modelId="{C39434E5-1EC2-4EC1-B987-95814F791F11}">
      <dsp:nvSpPr>
        <dsp:cNvPr id="0" name=""/>
        <dsp:cNvSpPr/>
      </dsp:nvSpPr>
      <dsp:spPr>
        <a:xfrm>
          <a:off x="3532243" y="898079"/>
          <a:ext cx="333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188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689743" y="941978"/>
        <a:ext cx="18189" cy="3641"/>
      </dsp:txXfrm>
    </dsp:sp>
    <dsp:sp modelId="{0E467D4B-3638-41F8-8254-51CBC2C340A4}">
      <dsp:nvSpPr>
        <dsp:cNvPr id="0" name=""/>
        <dsp:cNvSpPr/>
      </dsp:nvSpPr>
      <dsp:spPr>
        <a:xfrm>
          <a:off x="1952356" y="469293"/>
          <a:ext cx="1581687" cy="94901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Accion de reconocer letras o codigos y asociarlas para formar palabras, es decir decodificacion.</a:t>
          </a:r>
        </a:p>
      </dsp:txBody>
      <dsp:txXfrm>
        <a:off x="1952356" y="469293"/>
        <a:ext cx="1581687" cy="949012"/>
      </dsp:txXfrm>
    </dsp:sp>
    <dsp:sp modelId="{96E66E8D-BE6F-4052-8A8B-9FB224996B5D}">
      <dsp:nvSpPr>
        <dsp:cNvPr id="0" name=""/>
        <dsp:cNvSpPr/>
      </dsp:nvSpPr>
      <dsp:spPr>
        <a:xfrm>
          <a:off x="797724" y="1416505"/>
          <a:ext cx="3890951" cy="333188"/>
        </a:xfrm>
        <a:custGeom>
          <a:avLst/>
          <a:gdLst/>
          <a:ahLst/>
          <a:cxnLst/>
          <a:rect l="0" t="0" r="0" b="0"/>
          <a:pathLst>
            <a:path>
              <a:moveTo>
                <a:pt x="3890951" y="0"/>
              </a:moveTo>
              <a:lnTo>
                <a:pt x="3890951" y="183694"/>
              </a:lnTo>
              <a:lnTo>
                <a:pt x="0" y="183694"/>
              </a:lnTo>
              <a:lnTo>
                <a:pt x="0" y="333188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645501" y="1581279"/>
        <a:ext cx="195396" cy="3641"/>
      </dsp:txXfrm>
    </dsp:sp>
    <dsp:sp modelId="{6184D17D-69B2-4769-BBB3-579626D059B9}">
      <dsp:nvSpPr>
        <dsp:cNvPr id="0" name=""/>
        <dsp:cNvSpPr/>
      </dsp:nvSpPr>
      <dsp:spPr>
        <a:xfrm>
          <a:off x="3897831" y="469293"/>
          <a:ext cx="1581687" cy="94901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Esta ligada a tres elementos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Precision: exactitud al leer y identificacion correcta de las palabras del texto.</a:t>
          </a:r>
        </a:p>
      </dsp:txBody>
      <dsp:txXfrm>
        <a:off x="3897831" y="469293"/>
        <a:ext cx="1581687" cy="949012"/>
      </dsp:txXfrm>
    </dsp:sp>
    <dsp:sp modelId="{37D7A6BD-9EC0-4272-B0B0-26C0B8CA02D5}">
      <dsp:nvSpPr>
        <dsp:cNvPr id="0" name=""/>
        <dsp:cNvSpPr/>
      </dsp:nvSpPr>
      <dsp:spPr>
        <a:xfrm>
          <a:off x="1586768" y="2210880"/>
          <a:ext cx="333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18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744267" y="2254779"/>
        <a:ext cx="18189" cy="3641"/>
      </dsp:txXfrm>
    </dsp:sp>
    <dsp:sp modelId="{979E5E72-A6BD-4544-B95A-264C560133E0}">
      <dsp:nvSpPr>
        <dsp:cNvPr id="0" name=""/>
        <dsp:cNvSpPr/>
      </dsp:nvSpPr>
      <dsp:spPr>
        <a:xfrm>
          <a:off x="6880" y="1782094"/>
          <a:ext cx="1581687" cy="94901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Velocidad: Es otro aspecto importante para decodificar bien. ademas se conoce como la cantidad de palabras que se leen silenciosamente en determinado tiempo</a:t>
          </a:r>
        </a:p>
      </dsp:txBody>
      <dsp:txXfrm>
        <a:off x="6880" y="1782094"/>
        <a:ext cx="1581687" cy="949012"/>
      </dsp:txXfrm>
    </dsp:sp>
    <dsp:sp modelId="{568A583A-4F3A-4350-A13B-5CA754E0AC77}">
      <dsp:nvSpPr>
        <dsp:cNvPr id="0" name=""/>
        <dsp:cNvSpPr/>
      </dsp:nvSpPr>
      <dsp:spPr>
        <a:xfrm>
          <a:off x="1952356" y="1782094"/>
          <a:ext cx="1581687" cy="94901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Fluidez: Se refiere a leer con velocidad, precision y expresion adecuada consciente, realizar multiples tareas de lectura.</a:t>
          </a:r>
        </a:p>
      </dsp:txBody>
      <dsp:txXfrm>
        <a:off x="1952356" y="1782094"/>
        <a:ext cx="1581687" cy="949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2021-06-12T01:41:00Z</dcterms:created>
  <dcterms:modified xsi:type="dcterms:W3CDTF">2021-06-12T02:41:00Z</dcterms:modified>
</cp:coreProperties>
</file>