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E01EA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8"/>
          <w:szCs w:val="28"/>
          <w:lang w:val="es-ES_tradnl" w:eastAsia="es-ES"/>
        </w:rPr>
        <w:t>Escuela Normal de Educación Preescolar</w:t>
      </w:r>
    </w:p>
    <w:p w14:paraId="4F4C2D19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>Licenciatura en Educación Preescolar</w:t>
      </w:r>
    </w:p>
    <w:p w14:paraId="386AEFAD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noProof/>
          <w:sz w:val="28"/>
          <w:szCs w:val="28"/>
          <w:lang w:val="es-ES_tradnl" w:eastAsia="es-ES"/>
        </w:rPr>
        <w:drawing>
          <wp:anchor distT="0" distB="0" distL="114300" distR="114300" simplePos="0" relativeHeight="251659264" behindDoc="0" locked="0" layoutInCell="1" allowOverlap="1" wp14:anchorId="6745950B" wp14:editId="7373A301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1565564" cy="1164137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64" cy="11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>Ciclo escolar 2020-2021</w:t>
      </w:r>
    </w:p>
    <w:p w14:paraId="79798048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es-ES_tradnl" w:eastAsia="es-ES"/>
        </w:rPr>
      </w:pPr>
    </w:p>
    <w:p w14:paraId="453B5273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Curso: Bases legales y normativas de la educación básica</w:t>
      </w:r>
    </w:p>
    <w:p w14:paraId="0FD6EF34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Maestro:</w:t>
      </w: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Arturo Flores Rodríguez</w:t>
      </w:r>
    </w:p>
    <w:p w14:paraId="43A3672C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Alumna:</w:t>
      </w: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Aneth Giselle Saavedra Salais</w:t>
      </w:r>
    </w:p>
    <w:p w14:paraId="6EB9CF2F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Número de lista:</w:t>
      </w: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17        </w:t>
      </w: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Grupo:</w:t>
      </w: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3°B</w:t>
      </w:r>
    </w:p>
    <w:p w14:paraId="694E33DC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14:paraId="78286D70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14:paraId="41FB5ED1" w14:textId="05A422A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ACTIVIDAD 2.</w:t>
      </w:r>
      <w:r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6</w:t>
      </w:r>
      <w:r w:rsidR="00A23C9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 Mapa conceptual</w:t>
      </w:r>
    </w:p>
    <w:p w14:paraId="63715EF3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14:paraId="0F54871E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Unidad de aprendizaje II: Responsabilidades legales y éticos del quehacer profesional</w:t>
      </w:r>
    </w:p>
    <w:p w14:paraId="38D04086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14:paraId="2848181E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Competencias profesionales:</w:t>
      </w:r>
    </w:p>
    <w:p w14:paraId="70D1FCA7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>• Integra recursos de la investigación educativa para enriquecer su práctica profesional, expresando su interés por el conocimiento, la ciencia y la mejora de la educación.</w:t>
      </w:r>
    </w:p>
    <w:p w14:paraId="42D696FE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>• Utiliza los recursos metodológicos y técnicos de la investigación para explicar, comprender situaciones educativas y mejorar su docencia.</w:t>
      </w:r>
    </w:p>
    <w:p w14:paraId="3D6B5FB9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>• Actúa de manera ética ante la diversidad de situaciones que se presentan en la práctica profesional.</w:t>
      </w:r>
    </w:p>
    <w:p w14:paraId="5B4400B1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>• Orienta su actuación profesional con sentido ético-</w:t>
      </w:r>
      <w:proofErr w:type="spellStart"/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>valoral</w:t>
      </w:r>
      <w:proofErr w:type="spellEnd"/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asume los diversos principios y reglas que aseguran una mejor convivencia institucional y social, en beneficio de los alumnos y de la comunidad escolar.</w:t>
      </w:r>
    </w:p>
    <w:p w14:paraId="5ADB60E3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>• Previene y soluciona conflictos, así como situaciones emergentes con base en los derechos humanos, los principios derivados de la normatividad educativa y los valores propios de la profesión docente.</w:t>
      </w:r>
    </w:p>
    <w:p w14:paraId="2D20D575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>• Decide las estrategias pedagógicas para minimizar o eliminar las barreras para el aprendizaje y la participación, asegurando una educación inclusiva.</w:t>
      </w:r>
    </w:p>
    <w:p w14:paraId="5FA9C00B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E395E56" w14:textId="77777777" w:rsidR="00504ADA" w:rsidRPr="00504ADA" w:rsidRDefault="00504ADA" w:rsidP="00504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9E4B1C7" w14:textId="77777777" w:rsidR="00504ADA" w:rsidRPr="00504ADA" w:rsidRDefault="00504ADA" w:rsidP="00504A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5850365" w14:textId="77777777" w:rsidR="00504ADA" w:rsidRPr="00504ADA" w:rsidRDefault="00504ADA" w:rsidP="00504AD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AE02D4E" w14:textId="77777777" w:rsidR="00504ADA" w:rsidRPr="00504ADA" w:rsidRDefault="00504ADA" w:rsidP="00504AD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14:paraId="36822065" w14:textId="731FF0F2" w:rsidR="00504ADA" w:rsidRPr="00504ADA" w:rsidRDefault="00504ADA" w:rsidP="00504AD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04AD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Fecha: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13</w:t>
      </w: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juni</w:t>
      </w:r>
      <w:r w:rsidRPr="00504ADA">
        <w:rPr>
          <w:rFonts w:ascii="Arial" w:eastAsia="Times New Roman" w:hAnsi="Arial" w:cs="Arial"/>
          <w:sz w:val="24"/>
          <w:szCs w:val="24"/>
          <w:lang w:val="es-ES_tradnl" w:eastAsia="es-ES"/>
        </w:rPr>
        <w:t>o 2021</w:t>
      </w:r>
    </w:p>
    <w:p w14:paraId="7A765048" w14:textId="5C6F57A4" w:rsidR="00D0266E" w:rsidRDefault="006F4A45" w:rsidP="00D0266E">
      <w:r>
        <w:lastRenderedPageBreak/>
        <w:t xml:space="preserve">Actividad </w:t>
      </w:r>
      <w:r w:rsidR="009A2585">
        <w:t>2.6. Mapa conceptual.</w:t>
      </w:r>
    </w:p>
    <w:p w14:paraId="41B389E3" w14:textId="10DEFE70" w:rsidR="009A2585" w:rsidRDefault="009A2585" w:rsidP="009A2585">
      <w:pPr>
        <w:pStyle w:val="Prrafodelista"/>
        <w:numPr>
          <w:ilvl w:val="0"/>
          <w:numId w:val="2"/>
        </w:numPr>
        <w:jc w:val="both"/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5F4056E1" w14:textId="77777777" w:rsidR="00D0266E" w:rsidRDefault="00D0266E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93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1428"/>
        <w:gridCol w:w="141"/>
        <w:gridCol w:w="1369"/>
        <w:gridCol w:w="140"/>
        <w:gridCol w:w="1384"/>
        <w:gridCol w:w="143"/>
        <w:gridCol w:w="1464"/>
        <w:gridCol w:w="145"/>
        <w:gridCol w:w="1361"/>
        <w:gridCol w:w="150"/>
      </w:tblGrid>
      <w:tr w:rsidR="00504ADA" w:rsidRPr="00F02577" w14:paraId="17DA9ABF" w14:textId="77777777" w:rsidTr="00504ADA">
        <w:trPr>
          <w:trHeight w:val="235"/>
        </w:trPr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504ADA" w:rsidRPr="00F02577" w14:paraId="37AD6EA6" w14:textId="77777777" w:rsidTr="00504ADA">
        <w:trPr>
          <w:trHeight w:val="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504ADA" w:rsidRPr="00F02577" w14:paraId="63438BB3" w14:textId="77777777" w:rsidTr="00504ADA">
        <w:trPr>
          <w:trHeight w:val="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504ADA" w:rsidRPr="00F02577" w14:paraId="03581AEB" w14:textId="77777777" w:rsidTr="00504ADA">
        <w:trPr>
          <w:trHeight w:val="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504ADA" w:rsidRPr="00F02577" w14:paraId="0DB75637" w14:textId="77777777" w:rsidTr="00504ADA">
        <w:trPr>
          <w:trHeight w:val="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504ADA" w:rsidRPr="00F02577" w14:paraId="6D5A8B48" w14:textId="77777777" w:rsidTr="00504ADA">
        <w:trPr>
          <w:trHeight w:val="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Menos del 50 % de los conceptos presentan una conexión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adecuada con los siguientes.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504ADA" w:rsidRPr="00F02577" w14:paraId="45D83D1C" w14:textId="77777777" w:rsidTr="00504ADA">
        <w:trPr>
          <w:trHeight w:val="120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0A011578" w14:textId="2B29F551" w:rsidR="00F02577" w:rsidRDefault="00F02577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p w14:paraId="03B4EC10" w14:textId="4ED0C7CD" w:rsidR="00BC58D8" w:rsidRDefault="00BC58D8">
      <w:pPr>
        <w:rPr>
          <w:b/>
          <w:bCs/>
        </w:rPr>
      </w:pPr>
    </w:p>
    <w:p w14:paraId="3A8DE0D5" w14:textId="6FF731A7" w:rsidR="00BC58D8" w:rsidRDefault="00BC58D8">
      <w:pPr>
        <w:rPr>
          <w:b/>
          <w:bCs/>
        </w:rPr>
      </w:pPr>
    </w:p>
    <w:p w14:paraId="7938D18B" w14:textId="13CBC7B2" w:rsidR="00BC58D8" w:rsidRDefault="00BC58D8">
      <w:pPr>
        <w:rPr>
          <w:b/>
          <w:bCs/>
        </w:rPr>
      </w:pPr>
    </w:p>
    <w:p w14:paraId="0BB8B76E" w14:textId="4861C08A" w:rsidR="00BC58D8" w:rsidRDefault="00BC58D8">
      <w:pPr>
        <w:rPr>
          <w:b/>
          <w:bCs/>
        </w:rPr>
      </w:pPr>
    </w:p>
    <w:p w14:paraId="69245635" w14:textId="320C148F" w:rsidR="00BC58D8" w:rsidRDefault="00BC58D8">
      <w:pPr>
        <w:rPr>
          <w:b/>
          <w:bCs/>
        </w:rPr>
      </w:pPr>
    </w:p>
    <w:p w14:paraId="147D7B9B" w14:textId="2CFBB1FE" w:rsidR="00BC58D8" w:rsidRDefault="00BC58D8">
      <w:pPr>
        <w:rPr>
          <w:b/>
          <w:bCs/>
        </w:rPr>
      </w:pPr>
    </w:p>
    <w:p w14:paraId="4EE81817" w14:textId="38F11AC0" w:rsidR="00BC58D8" w:rsidRDefault="00BC58D8">
      <w:pPr>
        <w:rPr>
          <w:b/>
          <w:bCs/>
        </w:rPr>
      </w:pPr>
    </w:p>
    <w:p w14:paraId="149BFCE9" w14:textId="3F424339" w:rsidR="00BC58D8" w:rsidRDefault="00BC58D8">
      <w:pPr>
        <w:rPr>
          <w:b/>
          <w:bCs/>
        </w:rPr>
      </w:pPr>
    </w:p>
    <w:p w14:paraId="6C19AD9B" w14:textId="30261396" w:rsidR="00BC58D8" w:rsidRDefault="00BC58D8">
      <w:pPr>
        <w:rPr>
          <w:b/>
          <w:bCs/>
        </w:rPr>
      </w:pPr>
    </w:p>
    <w:p w14:paraId="3FCA3A22" w14:textId="4C24FF9F" w:rsidR="00BC58D8" w:rsidRDefault="00BC58D8">
      <w:pPr>
        <w:rPr>
          <w:b/>
          <w:bCs/>
        </w:rPr>
      </w:pPr>
    </w:p>
    <w:p w14:paraId="426F455D" w14:textId="41C4C904" w:rsidR="00BC58D8" w:rsidRDefault="00BC58D8">
      <w:pPr>
        <w:rPr>
          <w:b/>
          <w:bCs/>
        </w:rPr>
      </w:pPr>
    </w:p>
    <w:p w14:paraId="35607C30" w14:textId="51892031" w:rsidR="00BC58D8" w:rsidRDefault="00BC58D8">
      <w:pPr>
        <w:rPr>
          <w:b/>
          <w:bCs/>
        </w:rPr>
      </w:pPr>
    </w:p>
    <w:p w14:paraId="14A4E114" w14:textId="145B779D" w:rsidR="00BC58D8" w:rsidRDefault="00BC58D8">
      <w:pPr>
        <w:rPr>
          <w:b/>
          <w:bCs/>
        </w:rPr>
      </w:pPr>
    </w:p>
    <w:p w14:paraId="1408701E" w14:textId="22C1FD93" w:rsidR="00BC58D8" w:rsidRDefault="00BC58D8">
      <w:pPr>
        <w:rPr>
          <w:b/>
          <w:bCs/>
        </w:rPr>
      </w:pPr>
    </w:p>
    <w:p w14:paraId="0729BF9B" w14:textId="67A8508F" w:rsidR="00BC58D8" w:rsidRDefault="00BC58D8">
      <w:pPr>
        <w:rPr>
          <w:b/>
          <w:bCs/>
        </w:rPr>
      </w:pPr>
    </w:p>
    <w:p w14:paraId="3F276114" w14:textId="64C42204" w:rsidR="00BC58D8" w:rsidRDefault="00BC58D8">
      <w:pPr>
        <w:rPr>
          <w:b/>
          <w:bCs/>
        </w:rPr>
      </w:pPr>
    </w:p>
    <w:p w14:paraId="5359E6EB" w14:textId="3AFC9BB0" w:rsidR="00BC58D8" w:rsidRDefault="00BC58D8">
      <w:pPr>
        <w:rPr>
          <w:b/>
          <w:bCs/>
        </w:rPr>
      </w:pPr>
    </w:p>
    <w:p w14:paraId="07ED925F" w14:textId="4014FB69" w:rsidR="00BC58D8" w:rsidRDefault="00BC58D8">
      <w:pPr>
        <w:rPr>
          <w:b/>
          <w:bCs/>
        </w:rPr>
      </w:pPr>
    </w:p>
    <w:p w14:paraId="7FFDCE1F" w14:textId="46D97971" w:rsidR="00BC58D8" w:rsidRDefault="00BC58D8">
      <w:pPr>
        <w:rPr>
          <w:b/>
          <w:bCs/>
        </w:rPr>
      </w:pPr>
    </w:p>
    <w:p w14:paraId="2014B965" w14:textId="56192D42" w:rsidR="00BC58D8" w:rsidRDefault="00BC58D8">
      <w:pPr>
        <w:rPr>
          <w:b/>
          <w:bCs/>
        </w:rPr>
      </w:pPr>
    </w:p>
    <w:p w14:paraId="2BD4D202" w14:textId="69C13011" w:rsidR="00BC58D8" w:rsidRDefault="00BC58D8">
      <w:pPr>
        <w:rPr>
          <w:b/>
          <w:bCs/>
        </w:rPr>
      </w:pPr>
    </w:p>
    <w:p w14:paraId="335DDBB6" w14:textId="65AC2E76" w:rsidR="00BC58D8" w:rsidRDefault="00BC58D8">
      <w:pPr>
        <w:rPr>
          <w:b/>
          <w:bCs/>
        </w:rPr>
      </w:pPr>
      <w:r w:rsidRPr="00BC58D8">
        <w:rPr>
          <w:b/>
          <w:bCs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7F436E" wp14:editId="4D108677">
                <wp:simplePos x="0" y="0"/>
                <wp:positionH relativeFrom="column">
                  <wp:posOffset>-264795</wp:posOffset>
                </wp:positionH>
                <wp:positionV relativeFrom="paragraph">
                  <wp:posOffset>-635</wp:posOffset>
                </wp:positionV>
                <wp:extent cx="6524516" cy="7543800"/>
                <wp:effectExtent l="0" t="0" r="10160" b="19050"/>
                <wp:wrapNone/>
                <wp:docPr id="92" name="Grupo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7DB14-5DD8-4995-B64F-15371161DD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516" cy="7543800"/>
                          <a:chOff x="0" y="0"/>
                          <a:chExt cx="6524516" cy="7197239"/>
                        </a:xfrm>
                      </wpg:grpSpPr>
                      <wps:wsp>
                        <wps:cNvPr id="2" name="Rectángulo: esquinas redondeadas 2">
                          <a:extLst>
                            <a:ext uri="{FF2B5EF4-FFF2-40B4-BE49-F238E27FC236}">
                              <a16:creationId xmlns:a16="http://schemas.microsoft.com/office/drawing/2014/main" id="{AE3E5E42-97CD-44AC-9E33-86010371E257}"/>
                            </a:ext>
                          </a:extLst>
                        </wps:cNvPr>
                        <wps:cNvSpPr/>
                        <wps:spPr>
                          <a:xfrm>
                            <a:off x="572844" y="0"/>
                            <a:ext cx="5378824" cy="49065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391387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El arte de educar (fragmento)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Rectángulo 3">
                          <a:extLst>
                            <a:ext uri="{FF2B5EF4-FFF2-40B4-BE49-F238E27FC236}">
                              <a16:creationId xmlns:a16="http://schemas.microsoft.com/office/drawing/2014/main" id="{D89F2C74-0498-42B4-A03D-F21B25FC6F2D}"/>
                            </a:ext>
                          </a:extLst>
                        </wps:cNvPr>
                        <wps:cNvSpPr/>
                        <wps:spPr>
                          <a:xfrm>
                            <a:off x="419146" y="6660664"/>
                            <a:ext cx="5685790" cy="536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EE901" w14:textId="77777777" w:rsidR="00BC58D8" w:rsidRDefault="00BC58D8" w:rsidP="00BC58D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Germán, P. et al. (2011). El arte de educar. 7° Concurso de experiencias exitosas de integración educativa (pp. 20, 24 y 25). México: SEP.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Conector recto de flecha 4">
                          <a:extLst>
                            <a:ext uri="{FF2B5EF4-FFF2-40B4-BE49-F238E27FC236}">
                              <a16:creationId xmlns:a16="http://schemas.microsoft.com/office/drawing/2014/main" id="{F8DD0E62-09AE-4E5E-ACCA-0302942D91F5}"/>
                            </a:ext>
                          </a:extLst>
                        </wps:cNvPr>
                        <wps:cNvCnPr>
                          <a:cxnSpLocks/>
                          <a:stCxn id="2" idx="2"/>
                          <a:endCxn id="5" idx="0"/>
                        </wps:cNvCnPr>
                        <wps:spPr>
                          <a:xfrm>
                            <a:off x="3262256" y="490653"/>
                            <a:ext cx="0" cy="5167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ángulo: esquinas redondeadas 5">
                          <a:extLst>
                            <a:ext uri="{FF2B5EF4-FFF2-40B4-BE49-F238E27FC236}">
                              <a16:creationId xmlns:a16="http://schemas.microsoft.com/office/drawing/2014/main" id="{B5070F29-D5B5-4ABD-B7C9-9D9879230696}"/>
                            </a:ext>
                          </a:extLst>
                        </wps:cNvPr>
                        <wps:cNvSpPr/>
                        <wps:spPr>
                          <a:xfrm>
                            <a:off x="1710763" y="1007362"/>
                            <a:ext cx="3102986" cy="7890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D7F5D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Conocer las características y potencialidades de cada individuo y ayudarlo a desarrollarlas (personal, escolar y social).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Conector recto de flecha 6">
                          <a:extLst>
                            <a:ext uri="{FF2B5EF4-FFF2-40B4-BE49-F238E27FC236}">
                              <a16:creationId xmlns:a16="http://schemas.microsoft.com/office/drawing/2014/main" id="{6BD3275E-37AC-4F1C-8D6A-CD02EE2E05A8}"/>
                            </a:ext>
                          </a:extLst>
                        </wps:cNvPr>
                        <wps:cNvCnPr>
                          <a:cxnSpLocks/>
                          <a:stCxn id="5" idx="1"/>
                          <a:endCxn id="7" idx="0"/>
                        </wps:cNvCnPr>
                        <wps:spPr>
                          <a:xfrm flipH="1">
                            <a:off x="941294" y="1401887"/>
                            <a:ext cx="769469" cy="4810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ángulo: esquinas redondeadas 7">
                          <a:extLst>
                            <a:ext uri="{FF2B5EF4-FFF2-40B4-BE49-F238E27FC236}">
                              <a16:creationId xmlns:a16="http://schemas.microsoft.com/office/drawing/2014/main" id="{4E0E1CE7-EF89-403C-8419-71B0CE4A50B0}"/>
                            </a:ext>
                          </a:extLst>
                        </wps:cNvPr>
                        <wps:cNvSpPr/>
                        <wps:spPr>
                          <a:xfrm>
                            <a:off x="0" y="1882936"/>
                            <a:ext cx="1882588" cy="83397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7BEEDF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Se considera al alumno a partir de lo que puede expresar, imaginar o crear según sus posibilidades.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Conector: angular 8">
                          <a:extLst>
                            <a:ext uri="{FF2B5EF4-FFF2-40B4-BE49-F238E27FC236}">
                              <a16:creationId xmlns:a16="http://schemas.microsoft.com/office/drawing/2014/main" id="{93B28529-EFEA-47DC-82D1-F1F87BE92AA6}"/>
                            </a:ext>
                          </a:extLst>
                        </wps:cNvPr>
                        <wps:cNvCnPr>
                          <a:cxnSpLocks/>
                          <a:stCxn id="7" idx="3"/>
                          <a:endCxn id="9" idx="0"/>
                        </wps:cNvCnPr>
                        <wps:spPr>
                          <a:xfrm flipH="1">
                            <a:off x="998560" y="2299925"/>
                            <a:ext cx="884028" cy="860086"/>
                          </a:xfrm>
                          <a:prstGeom prst="bentConnector4">
                            <a:avLst>
                              <a:gd name="adj1" fmla="val -25859"/>
                              <a:gd name="adj2" fmla="val 7424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ángulo: esquinas redondeadas 9">
                          <a:extLst>
                            <a:ext uri="{FF2B5EF4-FFF2-40B4-BE49-F238E27FC236}">
                              <a16:creationId xmlns:a16="http://schemas.microsoft.com/office/drawing/2014/main" id="{35DB70D0-F30A-49FE-A6AD-200493CAB7D2}"/>
                            </a:ext>
                          </a:extLst>
                        </wps:cNvPr>
                        <wps:cNvSpPr/>
                        <wps:spPr>
                          <a:xfrm>
                            <a:off x="167992" y="3160011"/>
                            <a:ext cx="1661135" cy="87397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87CF63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Dentro del aula todos los alumnos realizan diferentes actividades.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Conector recto de flecha 10">
                          <a:extLst>
                            <a:ext uri="{FF2B5EF4-FFF2-40B4-BE49-F238E27FC236}">
                              <a16:creationId xmlns:a16="http://schemas.microsoft.com/office/drawing/2014/main" id="{09AB98D3-DE13-4371-BAB8-49524057EBF1}"/>
                            </a:ext>
                          </a:extLst>
                        </wps:cNvPr>
                        <wps:cNvCnPr>
                          <a:cxnSpLocks/>
                          <a:stCxn id="5" idx="3"/>
                          <a:endCxn id="11" idx="0"/>
                        </wps:cNvCnPr>
                        <wps:spPr>
                          <a:xfrm>
                            <a:off x="4813749" y="1401887"/>
                            <a:ext cx="769473" cy="4717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ángulo: esquinas redondeadas 11">
                          <a:extLst>
                            <a:ext uri="{FF2B5EF4-FFF2-40B4-BE49-F238E27FC236}">
                              <a16:creationId xmlns:a16="http://schemas.microsoft.com/office/drawing/2014/main" id="{0029A9E8-1876-41AD-B233-27A0EC0918B5}"/>
                            </a:ext>
                          </a:extLst>
                        </wps:cNvPr>
                        <wps:cNvSpPr/>
                        <wps:spPr>
                          <a:xfrm>
                            <a:off x="4641928" y="1873666"/>
                            <a:ext cx="1882588" cy="9204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2BAB6F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Se le escucha, se toma en cuenta sus ideas, se le da el espacio para expresarse y se le apoya para desarrollarse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Conector: angular 12">
                          <a:extLst>
                            <a:ext uri="{FF2B5EF4-FFF2-40B4-BE49-F238E27FC236}">
                              <a16:creationId xmlns:a16="http://schemas.microsoft.com/office/drawing/2014/main" id="{2BE73C12-FDD7-400C-93C7-29CC102A471E}"/>
                            </a:ext>
                          </a:extLst>
                        </wps:cNvPr>
                        <wps:cNvCnPr>
                          <a:cxnSpLocks/>
                          <a:stCxn id="11" idx="1"/>
                          <a:endCxn id="13" idx="1"/>
                        </wps:cNvCnPr>
                        <wps:spPr>
                          <a:xfrm rot="10800000" flipH="1" flipV="1">
                            <a:off x="4641927" y="2333898"/>
                            <a:ext cx="267097" cy="1263102"/>
                          </a:xfrm>
                          <a:prstGeom prst="bentConnector3">
                            <a:avLst>
                              <a:gd name="adj1" fmla="val -8558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ángulo: esquinas redondeadas 13">
                          <a:extLst>
                            <a:ext uri="{FF2B5EF4-FFF2-40B4-BE49-F238E27FC236}">
                              <a16:creationId xmlns:a16="http://schemas.microsoft.com/office/drawing/2014/main" id="{9982E12D-28A4-4EE9-B542-471EF94913D7}"/>
                            </a:ext>
                          </a:extLst>
                        </wps:cNvPr>
                        <wps:cNvSpPr/>
                        <wps:spPr>
                          <a:xfrm>
                            <a:off x="4909025" y="3069427"/>
                            <a:ext cx="1553335" cy="10551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5C8A15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Se valora su trabajo, motivándolos a dar más y reconociendo sus esfuerzos.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Conector recto de flecha 14">
                          <a:extLst>
                            <a:ext uri="{FF2B5EF4-FFF2-40B4-BE49-F238E27FC236}">
                              <a16:creationId xmlns:a16="http://schemas.microsoft.com/office/drawing/2014/main" id="{62B6BACA-CB8F-45C5-AC99-05FEFD057FCE}"/>
                            </a:ext>
                          </a:extLst>
                        </wps:cNvPr>
                        <wps:cNvCnPr>
                          <a:cxnSpLocks/>
                          <a:stCxn id="5" idx="2"/>
                          <a:endCxn id="17" idx="0"/>
                        </wps:cNvCnPr>
                        <wps:spPr>
                          <a:xfrm>
                            <a:off x="3262256" y="1796411"/>
                            <a:ext cx="0" cy="7430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de flecha 15">
                          <a:extLst>
                            <a:ext uri="{FF2B5EF4-FFF2-40B4-BE49-F238E27FC236}">
                              <a16:creationId xmlns:a16="http://schemas.microsoft.com/office/drawing/2014/main" id="{5989ADA2-2309-4088-BBCE-25CDAB7EB8F3}"/>
                            </a:ext>
                          </a:extLst>
                        </wps:cNvPr>
                        <wps:cNvCnPr>
                          <a:cxnSpLocks/>
                          <a:stCxn id="9" idx="2"/>
                        </wps:cNvCnPr>
                        <wps:spPr>
                          <a:xfrm flipH="1">
                            <a:off x="998558" y="4033990"/>
                            <a:ext cx="2" cy="4706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ángulo: esquinas redondeadas 16">
                          <a:extLst>
                            <a:ext uri="{FF2B5EF4-FFF2-40B4-BE49-F238E27FC236}">
                              <a16:creationId xmlns:a16="http://schemas.microsoft.com/office/drawing/2014/main" id="{CD36A7B8-2391-46EC-9328-ED1276ED99A3}"/>
                            </a:ext>
                          </a:extLst>
                        </wps:cNvPr>
                        <wps:cNvSpPr/>
                        <wps:spPr>
                          <a:xfrm>
                            <a:off x="167990" y="4513436"/>
                            <a:ext cx="1661135" cy="83397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2A206C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En ningún momento se deja sin atender a ningún alumno.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ángulo: esquinas redondeadas 17">
                          <a:extLst>
                            <a:ext uri="{FF2B5EF4-FFF2-40B4-BE49-F238E27FC236}">
                              <a16:creationId xmlns:a16="http://schemas.microsoft.com/office/drawing/2014/main" id="{2CF44861-C8C1-4BAB-9252-83D1F693EF25}"/>
                            </a:ext>
                          </a:extLst>
                        </wps:cNvPr>
                        <wps:cNvSpPr/>
                        <wps:spPr>
                          <a:xfrm>
                            <a:off x="2485599" y="2539474"/>
                            <a:ext cx="1553314" cy="70137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2A8C14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Se dan indicaciones claras y concretas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CuadroTexto 46">
                          <a:extLst>
                            <a:ext uri="{FF2B5EF4-FFF2-40B4-BE49-F238E27FC236}">
                              <a16:creationId xmlns:a16="http://schemas.microsoft.com/office/drawing/2014/main" id="{96D4C9E2-4276-45C1-90CE-0FBE7CBFBF82}"/>
                            </a:ext>
                          </a:extLst>
                        </wps:cNvPr>
                        <wps:cNvSpPr txBox="1"/>
                        <wps:spPr>
                          <a:xfrm>
                            <a:off x="2489759" y="2064554"/>
                            <a:ext cx="1387475" cy="358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CA19F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En las actividades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Conector recto de flecha 19">
                          <a:extLst>
                            <a:ext uri="{FF2B5EF4-FFF2-40B4-BE49-F238E27FC236}">
                              <a16:creationId xmlns:a16="http://schemas.microsoft.com/office/drawing/2014/main" id="{1A296BCC-C7A5-4B50-9FF6-4E895B3823E1}"/>
                            </a:ext>
                          </a:extLst>
                        </wps:cNvPr>
                        <wps:cNvCnPr>
                          <a:cxnSpLocks/>
                          <a:stCxn id="17" idx="2"/>
                        </wps:cNvCnPr>
                        <wps:spPr>
                          <a:xfrm>
                            <a:off x="3262256" y="3240847"/>
                            <a:ext cx="0" cy="6162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ángulo: esquinas redondeadas 20">
                          <a:extLst>
                            <a:ext uri="{FF2B5EF4-FFF2-40B4-BE49-F238E27FC236}">
                              <a16:creationId xmlns:a16="http://schemas.microsoft.com/office/drawing/2014/main" id="{A412A9D4-5DB8-4C47-BAC0-074F846C350E}"/>
                            </a:ext>
                          </a:extLst>
                        </wps:cNvPr>
                        <wps:cNvSpPr/>
                        <wps:spPr>
                          <a:xfrm>
                            <a:off x="2485599" y="3877938"/>
                            <a:ext cx="1624343" cy="7430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E1401B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Se propicia la sensibilización e intercambio cultural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CuadroTexto 55">
                          <a:extLst>
                            <a:ext uri="{FF2B5EF4-FFF2-40B4-BE49-F238E27FC236}">
                              <a16:creationId xmlns:a16="http://schemas.microsoft.com/office/drawing/2014/main" id="{8488F4D0-5B17-4677-AE73-1D5B06B997C6}"/>
                            </a:ext>
                          </a:extLst>
                        </wps:cNvPr>
                        <wps:cNvSpPr txBox="1"/>
                        <wps:spPr>
                          <a:xfrm>
                            <a:off x="2533078" y="545367"/>
                            <a:ext cx="1387475" cy="358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522A7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Inclusión 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CuadroTexto 57">
                          <a:extLst>
                            <a:ext uri="{FF2B5EF4-FFF2-40B4-BE49-F238E27FC236}">
                              <a16:creationId xmlns:a16="http://schemas.microsoft.com/office/drawing/2014/main" id="{7A5715B2-0C7F-428C-B899-7FD3E6FCEAD6}"/>
                            </a:ext>
                          </a:extLst>
                        </wps:cNvPr>
                        <wps:cNvSpPr txBox="1"/>
                        <wps:spPr>
                          <a:xfrm>
                            <a:off x="4563567" y="1494514"/>
                            <a:ext cx="1387475" cy="358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F2826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Además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CuadroTexto 58">
                          <a:extLst>
                            <a:ext uri="{FF2B5EF4-FFF2-40B4-BE49-F238E27FC236}">
                              <a16:creationId xmlns:a16="http://schemas.microsoft.com/office/drawing/2014/main" id="{720C291A-D3CC-4711-A1E1-3D0574B5EA05}"/>
                            </a:ext>
                          </a:extLst>
                        </wps:cNvPr>
                        <wps:cNvSpPr txBox="1"/>
                        <wps:spPr>
                          <a:xfrm>
                            <a:off x="660068" y="1417438"/>
                            <a:ext cx="1388110" cy="358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E41E96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También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Conector recto de flecha 24">
                          <a:extLst>
                            <a:ext uri="{FF2B5EF4-FFF2-40B4-BE49-F238E27FC236}">
                              <a16:creationId xmlns:a16="http://schemas.microsoft.com/office/drawing/2014/main" id="{33B2CE28-F290-4201-93F3-B093CEF45F07}"/>
                            </a:ext>
                          </a:extLst>
                        </wps:cNvPr>
                        <wps:cNvCnPr>
                          <a:cxnSpLocks/>
                          <a:stCxn id="9" idx="3"/>
                          <a:endCxn id="25" idx="1"/>
                        </wps:cNvCnPr>
                        <wps:spPr>
                          <a:xfrm>
                            <a:off x="1829127" y="3597001"/>
                            <a:ext cx="495554" cy="19903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ángulo: esquinas redondeadas 25">
                          <a:extLst>
                            <a:ext uri="{FF2B5EF4-FFF2-40B4-BE49-F238E27FC236}">
                              <a16:creationId xmlns:a16="http://schemas.microsoft.com/office/drawing/2014/main" id="{E7D4EBEE-9F37-4576-AEDA-6624D0461995}"/>
                            </a:ext>
                          </a:extLst>
                        </wps:cNvPr>
                        <wps:cNvSpPr/>
                        <wps:spPr>
                          <a:xfrm>
                            <a:off x="2324681" y="5041437"/>
                            <a:ext cx="2489068" cy="109183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761FBC" w14:textId="77777777" w:rsidR="00BC58D8" w:rsidRDefault="00BC58D8" w:rsidP="00BC58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Por ejemplo: a los que se encuentran en el proceso de inicio de lectura y escritura, se les dictan palabras y se pide que lean después de escribirlas.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F436E" id="Grupo 91" o:spid="_x0000_s1026" style="position:absolute;margin-left:-20.85pt;margin-top:-.05pt;width:513.75pt;height:594pt;z-index:251661312;mso-height-relative:margin" coordsize="65245,7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">
                <v:roundrect id="Rectángulo: esquinas redondeadas 2" o:spid="_x0000_s1027" style="position:absolute;left:5728;width:53788;height:4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38391387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El arte de educar (fragmento)</w:t>
                        </w:r>
                      </w:p>
                    </w:txbxContent>
                  </v:textbox>
                </v:roundrect>
                <v:rect id="Rectángulo 3" o:spid="_x0000_s1028" style="position:absolute;left:4191;top:66606;width:56858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" fillcolor="white [3201]" strokecolor="#5b9bd5 [3208]" strokeweight="1pt">
                  <v:textbox>
                    <w:txbxContent>
                      <w:p w14:paraId="00AEE901" w14:textId="77777777" w:rsidR="00BC58D8" w:rsidRDefault="00BC58D8" w:rsidP="00BC58D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Germán, P. et al. (2011). El arte de educar. 7° Concurso de experiencias exitosas de integración educativa (pp. 20, 24 y 25). México: SEP.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" o:spid="_x0000_s1029" type="#_x0000_t32" style="position:absolute;left:32622;top:4906;width:0;height:5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4472c4 [3204]" strokeweight=".5pt">
                  <v:stroke endarrow="block" joinstyle="miter"/>
                  <o:lock v:ext="edit" shapetype="f"/>
                </v:shape>
                <v:roundrect id="Rectángulo: esquinas redondeadas 5" o:spid="_x0000_s1030" style="position:absolute;left:17107;top:10073;width:31030;height:78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" fillcolor="#a5a5a5 [3206]" strokecolor="#525252 [1606]" strokeweight="1pt">
                  <v:stroke joinstyle="miter"/>
                  <v:textbox>
                    <w:txbxContent>
                      <w:p w14:paraId="512D7F5D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Conocer las características y potencialidades de cada individuo y ayudarlo a desarrollarlas (personal, escolar y social).</w:t>
                        </w:r>
                      </w:p>
                    </w:txbxContent>
                  </v:textbox>
                </v:roundrect>
                <v:shape id="Conector recto de flecha 6" o:spid="_x0000_s1031" type="#_x0000_t32" style="position:absolute;left:9412;top:14018;width:7695;height:4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4472c4 [3204]" strokeweight=".5pt">
                  <v:stroke endarrow="block" joinstyle="miter"/>
                  <o:lock v:ext="edit" shapetype="f"/>
                </v:shape>
                <v:roundrect id="Rectángulo: esquinas redondeadas 7" o:spid="_x0000_s1032" style="position:absolute;top:18829;width:18825;height:83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597BEEDF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Se considera al alumno a partir de lo que puede expresar, imaginar o crear según sus posibilidades.</w:t>
                        </w:r>
                      </w:p>
                    </w:txbxContent>
                  </v:textbox>
                </v:roundrect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ector: angular 8" o:spid="_x0000_s1033" type="#_x0000_t35" style="position:absolute;left:9985;top:22999;width:8840;height:860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" adj="-5586,16036" strokecolor="#4472c4 [3204]" strokeweight=".5pt">
                  <v:stroke endarrow="block"/>
                  <o:lock v:ext="edit" shapetype="f"/>
                </v:shape>
                <v:roundrect id="Rectángulo: esquinas redondeadas 9" o:spid="_x0000_s1034" style="position:absolute;left:1679;top:31600;width:16612;height:87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287CF63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Dentro del aula todos los alumnos realizan diferentes actividades.</w:t>
                        </w:r>
                      </w:p>
                    </w:txbxContent>
                  </v:textbox>
                </v:roundrect>
                <v:shape id="Conector recto de flecha 10" o:spid="_x0000_s1035" type="#_x0000_t32" style="position:absolute;left:48137;top:14018;width:7695;height:47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wr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" strokecolor="#4472c4 [3204]" strokeweight=".5pt">
                  <v:stroke endarrow="block" joinstyle="miter"/>
                  <o:lock v:ext="edit" shapetype="f"/>
                </v:shape>
                <v:roundrect id="Rectángulo: esquinas redondeadas 11" o:spid="_x0000_s1036" style="position:absolute;left:46419;top:18736;width:18826;height:92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F2BAB6F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Se le escucha, se toma en cuenta sus ideas, se le da el espacio para expresarse y se le apoya para desarrollarse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r 12" o:spid="_x0000_s1037" type="#_x0000_t34" style="position:absolute;left:46419;top:23338;width:2671;height:12632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" adj="-18487" strokecolor="#4472c4 [3204]" strokeweight=".5pt">
                  <v:stroke endarrow="block"/>
                  <o:lock v:ext="edit" shapetype="f"/>
                </v:shape>
                <v:roundrect id="Rectángulo: esquinas redondeadas 13" o:spid="_x0000_s1038" style="position:absolute;left:49090;top:30694;width:15533;height:105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395C8A15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Se valora su trabajo, motivándolos a dar más y reconociendo sus esfuerzos.</w:t>
                        </w:r>
                      </w:p>
                    </w:txbxContent>
                  </v:textbox>
                </v:roundrect>
                <v:shape id="Conector recto de flecha 14" o:spid="_x0000_s1039" type="#_x0000_t32" style="position:absolute;left:32622;top:17964;width:0;height:7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" strokecolor="#4472c4 [3204]" strokeweight=".5pt">
                  <v:stroke endarrow="block" joinstyle="miter"/>
                  <o:lock v:ext="edit" shapetype="f"/>
                </v:shape>
                <v:shape id="Conector recto de flecha 15" o:spid="_x0000_s1040" type="#_x0000_t32" style="position:absolute;left:9985;top:40339;width:0;height:47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4472c4 [3204]" strokeweight=".5pt">
                  <v:stroke endarrow="block" joinstyle="miter"/>
                  <o:lock v:ext="edit" shapetype="f"/>
                </v:shape>
                <v:roundrect id="Rectángulo: esquinas redondeadas 16" o:spid="_x0000_s1041" style="position:absolute;left:1679;top:45134;width:16612;height:83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E2A206C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En ningún momento se deja sin atender a ningún alumno.</w:t>
                        </w:r>
                      </w:p>
                    </w:txbxContent>
                  </v:textbox>
                </v:roundrect>
                <v:roundrect id="Rectángulo: esquinas redondeadas 17" o:spid="_x0000_s1042" style="position:absolute;left:24855;top:25394;width:15534;height:70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12A8C14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Se dan indicaciones claras y concretas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46" o:spid="_x0000_s1043" type="#_x0000_t202" style="position:absolute;left:24897;top:20645;width:13875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84CA19F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En las actividades</w:t>
                        </w:r>
                      </w:p>
                    </w:txbxContent>
                  </v:textbox>
                </v:shape>
                <v:shape id="Conector recto de flecha 19" o:spid="_x0000_s1044" type="#_x0000_t32" style="position:absolute;left:32622;top:32408;width:0;height:6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    <v:stroke endarrow="block" joinstyle="miter"/>
                  <o:lock v:ext="edit" shapetype="f"/>
                </v:shape>
                <v:roundrect id="Rectángulo: esquinas redondeadas 20" o:spid="_x0000_s1045" style="position:absolute;left:24855;top:38779;width:16244;height:7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EE1401B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Se propicia la sensibilización e intercambio cultural</w:t>
                        </w:r>
                      </w:p>
                    </w:txbxContent>
                  </v:textbox>
                </v:roundrect>
                <v:shape id="CuadroTexto 55" o:spid="_x0000_s1046" type="#_x0000_t202" style="position:absolute;left:25330;top:5453;width:13875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26522A7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Inclusión es</w:t>
                        </w:r>
                      </w:p>
                    </w:txbxContent>
                  </v:textbox>
                </v:shape>
                <v:shape id="CuadroTexto 57" o:spid="_x0000_s1047" type="#_x0000_t202" style="position:absolute;left:45635;top:14945;width:13875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CEF2826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Además </w:t>
                        </w:r>
                      </w:p>
                    </w:txbxContent>
                  </v:textbox>
                </v:shape>
                <v:shape id="CuadroTexto 58" o:spid="_x0000_s1048" type="#_x0000_t202" style="position:absolute;left:6600;top:14174;width:13881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DE41E96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También </w:t>
                        </w:r>
                      </w:p>
                    </w:txbxContent>
                  </v:textbox>
                </v:shape>
                <v:shape id="Conector recto de flecha 24" o:spid="_x0000_s1049" type="#_x0000_t32" style="position:absolute;left:18291;top:35970;width:4955;height:199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4472c4 [3204]" strokeweight=".5pt">
                  <v:stroke endarrow="block" joinstyle="miter"/>
                  <o:lock v:ext="edit" shapetype="f"/>
                </v:shape>
                <v:roundrect id="Rectángulo: esquinas redondeadas 25" o:spid="_x0000_s1050" style="position:absolute;left:23246;top:50414;width:24891;height:10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" fillcolor="#deeaf6 [664]" strokecolor="#5b9bd5 [3208]" strokeweight=".5pt">
                  <v:stroke joinstyle="miter"/>
                  <v:textbox>
                    <w:txbxContent>
                      <w:p w14:paraId="03761FBC" w14:textId="77777777" w:rsidR="00BC58D8" w:rsidRDefault="00BC58D8" w:rsidP="00BC58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Por ejemplo: a los que se encuentran en el proceso de inicio de lectura y escritura, se les dictan palabras y se pide que lean después de escribirlas.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5A56AE8" w14:textId="77777777" w:rsidR="00BC58D8" w:rsidRDefault="00BC58D8">
      <w:pPr>
        <w:rPr>
          <w:b/>
          <w:bCs/>
        </w:rPr>
      </w:pPr>
      <w:r>
        <w:rPr>
          <w:b/>
          <w:bCs/>
        </w:rPr>
        <w:br w:type="page"/>
      </w:r>
    </w:p>
    <w:p w14:paraId="211D5A0C" w14:textId="5605ED64" w:rsidR="00C433A0" w:rsidRPr="00C433A0" w:rsidRDefault="00BC58D8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C58D8">
        <w:rPr>
          <w:rFonts w:ascii="Arial" w:hAnsi="Arial" w:cs="Arial"/>
          <w:sz w:val="24"/>
          <w:szCs w:val="24"/>
        </w:rPr>
        <w:lastRenderedPageBreak/>
        <w:t xml:space="preserve">La </w:t>
      </w:r>
      <w:r w:rsidR="00C433A0">
        <w:rPr>
          <w:rFonts w:ascii="Arial" w:hAnsi="Arial" w:cs="Arial"/>
          <w:sz w:val="24"/>
          <w:szCs w:val="24"/>
        </w:rPr>
        <w:t>tarea de los maestros y maestras para propiciar una educación basada en la inclusión dentro del aula y fuera de ella, se fundamenta en el artículo 13, fracción I de la Ley General de Educación (LGE) donde se menciona que: “</w:t>
      </w:r>
      <w:r w:rsidR="00C433A0" w:rsidRPr="00C433A0">
        <w:rPr>
          <w:rFonts w:ascii="Arial" w:hAnsi="Arial" w:cs="Arial"/>
          <w:i/>
          <w:iCs/>
          <w:sz w:val="24"/>
          <w:szCs w:val="24"/>
        </w:rPr>
        <w:t xml:space="preserve">Se fomentará en las personas una educación basada en: </w:t>
      </w:r>
    </w:p>
    <w:p w14:paraId="7F8535D2" w14:textId="7E144769" w:rsidR="00BC58D8" w:rsidRPr="00C433A0" w:rsidRDefault="00C433A0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433A0">
        <w:rPr>
          <w:rFonts w:ascii="Arial" w:hAnsi="Arial" w:cs="Arial"/>
          <w:i/>
          <w:iCs/>
          <w:sz w:val="24"/>
          <w:szCs w:val="24"/>
        </w:rPr>
        <w:t>I. La identidad, el sentido de pertenencia y el respeto desde la interculturalidad, para considerarse como parte de una nación pluricultural y plurilingüe con una historia que cimienta perspectivas del futuro, que promueva la convivencia armónica entre personas y comunidades para el respeto y reconocimiento de sus diferencias y derechos, en un marco de inclusión socia</w:t>
      </w:r>
      <w:r w:rsidRPr="00C433A0">
        <w:rPr>
          <w:rFonts w:ascii="Arial" w:hAnsi="Arial" w:cs="Arial"/>
          <w:i/>
          <w:iCs/>
          <w:sz w:val="24"/>
          <w:szCs w:val="24"/>
        </w:rPr>
        <w:t>l.”</w:t>
      </w:r>
    </w:p>
    <w:p w14:paraId="6B048B2A" w14:textId="5E8FBAAF" w:rsidR="00C433A0" w:rsidRDefault="00C433A0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433A0">
        <w:rPr>
          <w:rFonts w:ascii="Arial" w:hAnsi="Arial" w:cs="Arial"/>
          <w:sz w:val="24"/>
          <w:szCs w:val="24"/>
        </w:rPr>
        <w:t>Así mismo, responde a la educación inclusiva el a</w:t>
      </w:r>
      <w:r w:rsidRPr="00C433A0">
        <w:rPr>
          <w:rFonts w:ascii="Arial" w:hAnsi="Arial" w:cs="Arial"/>
          <w:sz w:val="24"/>
          <w:szCs w:val="24"/>
        </w:rPr>
        <w:t>rtículo 61</w:t>
      </w:r>
      <w:r>
        <w:rPr>
          <w:rFonts w:ascii="Arial" w:hAnsi="Arial" w:cs="Arial"/>
          <w:sz w:val="24"/>
          <w:szCs w:val="24"/>
        </w:rPr>
        <w:t xml:space="preserve"> de la Ley General de Educación donde se define de la siguiente manera: </w:t>
      </w:r>
      <w:r w:rsidRPr="00C433A0">
        <w:rPr>
          <w:rFonts w:ascii="Arial" w:hAnsi="Arial" w:cs="Arial"/>
          <w:i/>
          <w:iCs/>
          <w:sz w:val="24"/>
          <w:szCs w:val="24"/>
        </w:rPr>
        <w:t>“</w:t>
      </w:r>
      <w:r w:rsidRPr="00C433A0">
        <w:rPr>
          <w:rFonts w:ascii="Arial" w:hAnsi="Arial" w:cs="Arial"/>
          <w:i/>
          <w:iCs/>
          <w:sz w:val="24"/>
          <w:szCs w:val="24"/>
        </w:rPr>
        <w:t>La educación inclusiva se refiere al conjunto de acciones orientadas a identificar, prevenir y reducir las barreras que limitan el acceso, permanencia, participación y aprendizaje de todos los educandos, al eliminar prácticas de discriminación, exclusión y segregación. La educación inclusiva se basa en la valoración de la diversidad, adaptando el sistema para responder con equidad a las características, necesidades, intereses, capacidades, habilidades y estilos de aprendizaje de todos y cada uno de los educandos.</w:t>
      </w:r>
      <w:r w:rsidRPr="00C433A0"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AF9C70E" w14:textId="3983A1E8" w:rsidR="00C433A0" w:rsidRDefault="00C433A0" w:rsidP="00C433A0">
      <w:pPr>
        <w:jc w:val="both"/>
        <w:rPr>
          <w:rFonts w:ascii="Arial" w:hAnsi="Arial" w:cs="Arial"/>
          <w:sz w:val="24"/>
          <w:szCs w:val="24"/>
        </w:rPr>
      </w:pPr>
      <w:r w:rsidRPr="00C433A0">
        <w:rPr>
          <w:rFonts w:ascii="Arial" w:hAnsi="Arial" w:cs="Arial"/>
          <w:sz w:val="24"/>
          <w:szCs w:val="24"/>
        </w:rPr>
        <w:t>En el fragmento leído “El arte de educar” (2011)</w:t>
      </w:r>
      <w:r>
        <w:rPr>
          <w:rFonts w:ascii="Arial" w:hAnsi="Arial" w:cs="Arial"/>
          <w:sz w:val="24"/>
          <w:szCs w:val="24"/>
        </w:rPr>
        <w:t>, nos habla de una atención individualizada, respondiendo a cada una de las características de los alumnos, sin dejar a ninguno fuera de tener la oportunidad de aprender. Se fomenta y promueve el uso de material diverso para cada actividad y la sensibilización a través de diferentes intercambios y representación de otras culturas.</w:t>
      </w:r>
    </w:p>
    <w:p w14:paraId="46DFE437" w14:textId="15D6ED13" w:rsidR="00C433A0" w:rsidRDefault="00A23C9A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</w:t>
      </w:r>
      <w:r w:rsidR="00C433A0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artículo</w:t>
      </w:r>
      <w:r w:rsidR="00C433A0">
        <w:rPr>
          <w:rFonts w:ascii="Arial" w:hAnsi="Arial" w:cs="Arial"/>
          <w:sz w:val="24"/>
          <w:szCs w:val="24"/>
        </w:rPr>
        <w:t xml:space="preserve"> 62 </w:t>
      </w:r>
      <w:r>
        <w:rPr>
          <w:rFonts w:ascii="Arial" w:hAnsi="Arial" w:cs="Arial"/>
          <w:sz w:val="24"/>
          <w:szCs w:val="24"/>
        </w:rPr>
        <w:t>establece</w:t>
      </w:r>
      <w:r w:rsidR="00C433A0">
        <w:rPr>
          <w:rFonts w:ascii="Arial" w:hAnsi="Arial" w:cs="Arial"/>
          <w:sz w:val="24"/>
          <w:szCs w:val="24"/>
        </w:rPr>
        <w:t xml:space="preserve"> que </w:t>
      </w:r>
      <w:r w:rsidRPr="00A23C9A">
        <w:rPr>
          <w:rFonts w:ascii="Arial" w:hAnsi="Arial" w:cs="Arial"/>
          <w:i/>
          <w:iCs/>
          <w:sz w:val="24"/>
          <w:szCs w:val="24"/>
        </w:rPr>
        <w:t>“E</w:t>
      </w:r>
      <w:r w:rsidR="00C433A0" w:rsidRPr="00A23C9A">
        <w:rPr>
          <w:rFonts w:ascii="Arial" w:hAnsi="Arial" w:cs="Arial"/>
          <w:i/>
          <w:iCs/>
          <w:sz w:val="24"/>
          <w:szCs w:val="24"/>
        </w:rPr>
        <w:t>l estado</w:t>
      </w:r>
      <w:r w:rsidRPr="00A23C9A">
        <w:rPr>
          <w:rFonts w:ascii="Arial" w:hAnsi="Arial" w:cs="Arial"/>
          <w:i/>
          <w:iCs/>
          <w:sz w:val="24"/>
          <w:szCs w:val="24"/>
        </w:rPr>
        <w:t xml:space="preserve"> </w:t>
      </w:r>
      <w:r w:rsidR="00C433A0" w:rsidRPr="00A23C9A">
        <w:rPr>
          <w:rFonts w:ascii="Arial" w:hAnsi="Arial" w:cs="Arial"/>
          <w:i/>
          <w:iCs/>
          <w:sz w:val="24"/>
          <w:szCs w:val="24"/>
        </w:rPr>
        <w:t>asegurará la educación inclusiva en todos los tipos y niveles, con el fin de favorecer el aprendizaje de todos los estudiantes, con énfasis en los que están excluidos, marginados o en riesgo de estarlo, para lo cual buscará:</w:t>
      </w:r>
    </w:p>
    <w:p w14:paraId="0C69E847" w14:textId="77777777" w:rsidR="00A23C9A" w:rsidRPr="00A23C9A" w:rsidRDefault="00A23C9A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23C9A">
        <w:rPr>
          <w:rFonts w:ascii="Arial" w:hAnsi="Arial" w:cs="Arial"/>
          <w:i/>
          <w:iCs/>
          <w:sz w:val="24"/>
          <w:szCs w:val="24"/>
        </w:rPr>
        <w:t xml:space="preserve">I. Favorecer el máximo logro de aprendizaje de los educandos con respeto a su dignidad, derechos humanos y libertades fundamentales, reforzando su autoestima y aprecio por la diversidad humana; </w:t>
      </w:r>
    </w:p>
    <w:p w14:paraId="6F0241B9" w14:textId="77777777" w:rsidR="00A23C9A" w:rsidRPr="00A23C9A" w:rsidRDefault="00A23C9A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23C9A">
        <w:rPr>
          <w:rFonts w:ascii="Arial" w:hAnsi="Arial" w:cs="Arial"/>
          <w:i/>
          <w:iCs/>
          <w:sz w:val="24"/>
          <w:szCs w:val="24"/>
        </w:rPr>
        <w:t xml:space="preserve">II. Desarrollar al máximo la personalidad, los talentos y la creatividad de los educandos; </w:t>
      </w:r>
    </w:p>
    <w:p w14:paraId="51CFFD8D" w14:textId="77777777" w:rsidR="00A23C9A" w:rsidRPr="00A23C9A" w:rsidRDefault="00A23C9A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23C9A">
        <w:rPr>
          <w:rFonts w:ascii="Arial" w:hAnsi="Arial" w:cs="Arial"/>
          <w:i/>
          <w:iCs/>
          <w:sz w:val="24"/>
          <w:szCs w:val="24"/>
        </w:rPr>
        <w:t xml:space="preserve">III. Favorecer la plena participación de los educandos, su educación y facilitar la continuidad de sus estudios en la educación obligatoria; </w:t>
      </w:r>
    </w:p>
    <w:p w14:paraId="112A0FAF" w14:textId="77777777" w:rsidR="00A23C9A" w:rsidRPr="00A23C9A" w:rsidRDefault="00A23C9A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23C9A">
        <w:rPr>
          <w:rFonts w:ascii="Arial" w:hAnsi="Arial" w:cs="Arial"/>
          <w:i/>
          <w:iCs/>
          <w:sz w:val="24"/>
          <w:szCs w:val="24"/>
        </w:rPr>
        <w:t xml:space="preserve">IV. Instrumentar acciones para que ninguna persona quede excluida del Sistema Educativo Nacional por motivos de origen étnico o nacional, creencias religiosas, convicciones éticas o de conciencia, sexo, orientación sexual o de género, así como por sus características, necesidades, intereses, capacidades, habilidades y estilos de aprendizaje, entre otras, y </w:t>
      </w:r>
    </w:p>
    <w:p w14:paraId="2593636F" w14:textId="1EC79971" w:rsidR="00A23C9A" w:rsidRPr="00A23C9A" w:rsidRDefault="00A23C9A" w:rsidP="00C433A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23C9A">
        <w:rPr>
          <w:rFonts w:ascii="Arial" w:hAnsi="Arial" w:cs="Arial"/>
          <w:i/>
          <w:iCs/>
          <w:sz w:val="24"/>
          <w:szCs w:val="24"/>
        </w:rPr>
        <w:lastRenderedPageBreak/>
        <w:t>V. Realizar los ajustes razonables en función de las necesidades de las personas y otorgar los apoyos necesarios para facilitar su formación.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14:paraId="4A3F79A0" w14:textId="0029CB84" w:rsidR="00C433A0" w:rsidRDefault="00C433A0" w:rsidP="00C433A0">
      <w:pPr>
        <w:jc w:val="both"/>
        <w:rPr>
          <w:rFonts w:ascii="Arial" w:hAnsi="Arial" w:cs="Arial"/>
          <w:sz w:val="24"/>
          <w:szCs w:val="24"/>
        </w:rPr>
      </w:pPr>
    </w:p>
    <w:p w14:paraId="71464210" w14:textId="4979E942" w:rsidR="00A23C9A" w:rsidRDefault="00C433A0" w:rsidP="00A23C9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23C9A">
        <w:rPr>
          <w:rFonts w:ascii="Arial" w:hAnsi="Arial" w:cs="Arial"/>
          <w:sz w:val="24"/>
          <w:szCs w:val="24"/>
        </w:rPr>
        <w:t xml:space="preserve">Ley General de Educación [LGE]. 13 de julio de 1993. (México). Obtenido de: </w:t>
      </w:r>
      <w:hyperlink r:id="rId6" w:history="1">
        <w:r w:rsidRPr="00A23C9A">
          <w:rPr>
            <w:rStyle w:val="Hipervnculo"/>
            <w:rFonts w:ascii="Arial" w:hAnsi="Arial" w:cs="Arial"/>
            <w:sz w:val="24"/>
            <w:szCs w:val="24"/>
          </w:rPr>
          <w:t>http://www.diputados.gob.mx/LeyesBiblio/pdf/LGE_300919.pdf</w:t>
        </w:r>
      </w:hyperlink>
      <w:r w:rsidRPr="00A23C9A">
        <w:rPr>
          <w:rFonts w:ascii="Arial" w:hAnsi="Arial" w:cs="Arial"/>
          <w:sz w:val="24"/>
          <w:szCs w:val="24"/>
        </w:rPr>
        <w:t xml:space="preserve"> </w:t>
      </w:r>
    </w:p>
    <w:p w14:paraId="64F661D8" w14:textId="77777777" w:rsidR="00A23C9A" w:rsidRPr="00A23C9A" w:rsidRDefault="00A23C9A" w:rsidP="00A23C9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7084BF7" w14:textId="2F6162CA" w:rsidR="00A23C9A" w:rsidRPr="00A23C9A" w:rsidRDefault="00A23C9A" w:rsidP="00A23C9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23C9A">
        <w:rPr>
          <w:rFonts w:ascii="Arial" w:hAnsi="Arial" w:cs="Arial"/>
          <w:sz w:val="24"/>
          <w:szCs w:val="24"/>
        </w:rPr>
        <w:t>Germán, P. et al. (2011). El arte de educar. 7° Concurso de experiencias exitosas de integración educativa (pp. 20, 24 y 25). México: SEP.</w:t>
      </w:r>
    </w:p>
    <w:sectPr w:rsidR="00A23C9A" w:rsidRPr="00A23C9A" w:rsidSect="00504ADA"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C1A"/>
    <w:multiLevelType w:val="hybridMultilevel"/>
    <w:tmpl w:val="0EA8BC92"/>
    <w:lvl w:ilvl="0" w:tplc="AD424F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50BC"/>
    <w:multiLevelType w:val="hybridMultilevel"/>
    <w:tmpl w:val="C8BA13B2"/>
    <w:lvl w:ilvl="0" w:tplc="AD424F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3466B"/>
    <w:multiLevelType w:val="hybridMultilevel"/>
    <w:tmpl w:val="91A28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7"/>
    <w:rsid w:val="002F1B97"/>
    <w:rsid w:val="00504ADA"/>
    <w:rsid w:val="006F4A45"/>
    <w:rsid w:val="009A2585"/>
    <w:rsid w:val="00A23C9A"/>
    <w:rsid w:val="00AC57CB"/>
    <w:rsid w:val="00BC58D8"/>
    <w:rsid w:val="00C433A0"/>
    <w:rsid w:val="00CA547E"/>
    <w:rsid w:val="00D0266E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LGE_300919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1184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Aneth Saavedra Salais</cp:lastModifiedBy>
  <cp:revision>3</cp:revision>
  <dcterms:created xsi:type="dcterms:W3CDTF">2021-06-03T23:06:00Z</dcterms:created>
  <dcterms:modified xsi:type="dcterms:W3CDTF">2021-06-14T05:06:00Z</dcterms:modified>
</cp:coreProperties>
</file>