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4E79E" w14:textId="799DA636" w:rsidR="0023574D" w:rsidRPr="009E099A" w:rsidRDefault="0023574D" w:rsidP="0023574D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9E099A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  <w:r w:rsidR="00AE6FE1" w:rsidRPr="009E099A">
        <w:rPr>
          <w:rFonts w:ascii="Arial" w:hAnsi="Arial" w:cs="Arial"/>
          <w:sz w:val="28"/>
          <w:szCs w:val="28"/>
        </w:rPr>
        <w:t xml:space="preserve"> </w:t>
      </w:r>
    </w:p>
    <w:p w14:paraId="4265AE76" w14:textId="08AC306A" w:rsidR="0023574D" w:rsidRPr="009E099A" w:rsidRDefault="0023574D" w:rsidP="0023574D">
      <w:pPr>
        <w:spacing w:before="240" w:line="24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9E099A">
        <w:rPr>
          <w:rFonts w:ascii="Arial" w:hAnsi="Arial" w:cs="Arial"/>
          <w:b/>
          <w:color w:val="332C33"/>
          <w:sz w:val="28"/>
          <w:szCs w:val="28"/>
        </w:rPr>
        <w:t>Licenc</w:t>
      </w:r>
      <w:r w:rsidR="009E099A" w:rsidRPr="009E099A">
        <w:rPr>
          <w:rFonts w:ascii="Arial" w:hAnsi="Arial" w:cs="Arial"/>
          <w:b/>
          <w:color w:val="332C33"/>
          <w:sz w:val="28"/>
          <w:szCs w:val="28"/>
        </w:rPr>
        <w:t>iatura en educación preescolar</w:t>
      </w:r>
      <w:r w:rsidRPr="009E099A">
        <w:rPr>
          <w:rFonts w:ascii="Arial" w:hAnsi="Arial" w:cs="Arial"/>
          <w:b/>
          <w:color w:val="332C33"/>
          <w:sz w:val="28"/>
          <w:szCs w:val="28"/>
        </w:rPr>
        <w:t xml:space="preserve"> </w:t>
      </w:r>
    </w:p>
    <w:p w14:paraId="51E2CA3F" w14:textId="64235CAA" w:rsidR="0023574D" w:rsidRPr="002F4CA2" w:rsidRDefault="009E099A" w:rsidP="0023574D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49024" behindDoc="1" locked="0" layoutInCell="1" allowOverlap="1" wp14:anchorId="28293B99" wp14:editId="7E1ED536">
            <wp:simplePos x="0" y="0"/>
            <wp:positionH relativeFrom="margin">
              <wp:posOffset>2148840</wp:posOffset>
            </wp:positionH>
            <wp:positionV relativeFrom="margin">
              <wp:posOffset>976630</wp:posOffset>
            </wp:positionV>
            <wp:extent cx="1076325" cy="1190625"/>
            <wp:effectExtent l="0" t="0" r="9525" b="952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5A383" w14:textId="3D1184E0" w:rsidR="0023574D" w:rsidRPr="002F4CA2" w:rsidRDefault="0023574D" w:rsidP="0023574D">
      <w:pPr>
        <w:spacing w:before="240" w:line="24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300E9D27" w14:textId="77777777" w:rsidR="0023574D" w:rsidRPr="002F4CA2" w:rsidRDefault="0023574D" w:rsidP="0023574D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2E9C4EC2" w14:textId="77777777" w:rsidR="009E099A" w:rsidRDefault="009E099A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3BAF9C5D" w14:textId="6CF17AB0" w:rsidR="0023574D" w:rsidRPr="009E099A" w:rsidRDefault="0023574D" w:rsidP="002357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099A">
        <w:rPr>
          <w:rFonts w:ascii="Arial" w:hAnsi="Arial" w:cs="Arial"/>
          <w:b/>
          <w:sz w:val="28"/>
          <w:szCs w:val="28"/>
        </w:rPr>
        <w:t>Curso:</w:t>
      </w:r>
    </w:p>
    <w:p w14:paraId="5B0E624B" w14:textId="145A0959" w:rsidR="0023574D" w:rsidRPr="009E099A" w:rsidRDefault="0023574D" w:rsidP="0023574D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9E099A">
        <w:rPr>
          <w:rFonts w:ascii="Arial" w:hAnsi="Arial" w:cs="Arial"/>
          <w:bCs/>
          <w:sz w:val="28"/>
          <w:szCs w:val="28"/>
        </w:rPr>
        <w:t>Bases Legales y no</w:t>
      </w:r>
      <w:r w:rsidR="009E099A" w:rsidRPr="009E099A">
        <w:rPr>
          <w:rFonts w:ascii="Arial" w:hAnsi="Arial" w:cs="Arial"/>
          <w:bCs/>
          <w:sz w:val="28"/>
          <w:szCs w:val="28"/>
        </w:rPr>
        <w:t>rmativas de la educación básica</w:t>
      </w:r>
    </w:p>
    <w:p w14:paraId="51DDAE2A" w14:textId="77777777" w:rsidR="0023574D" w:rsidRPr="009E099A" w:rsidRDefault="0023574D" w:rsidP="0023574D">
      <w:pPr>
        <w:tabs>
          <w:tab w:val="center" w:pos="4252"/>
          <w:tab w:val="left" w:pos="5901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E099A">
        <w:rPr>
          <w:rFonts w:ascii="Arial" w:hAnsi="Arial" w:cs="Arial"/>
          <w:b/>
          <w:sz w:val="28"/>
          <w:szCs w:val="28"/>
        </w:rPr>
        <w:tab/>
        <w:t>Maestro:</w:t>
      </w:r>
      <w:r w:rsidRPr="009E099A">
        <w:rPr>
          <w:rFonts w:ascii="Arial" w:hAnsi="Arial" w:cs="Arial"/>
          <w:b/>
          <w:sz w:val="28"/>
          <w:szCs w:val="28"/>
        </w:rPr>
        <w:tab/>
      </w:r>
    </w:p>
    <w:p w14:paraId="406F4FB5" w14:textId="14F7F399" w:rsidR="0023574D" w:rsidRPr="009E099A" w:rsidRDefault="009E099A" w:rsidP="0023574D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9E099A">
        <w:rPr>
          <w:rFonts w:ascii="Arial" w:hAnsi="Arial" w:cs="Arial"/>
          <w:bCs/>
          <w:sz w:val="28"/>
          <w:szCs w:val="28"/>
        </w:rPr>
        <w:t>Arturo Flores Rodríguez</w:t>
      </w:r>
    </w:p>
    <w:p w14:paraId="0951B36A" w14:textId="77777777" w:rsidR="0023574D" w:rsidRPr="009E099A" w:rsidRDefault="0023574D" w:rsidP="002357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099A">
        <w:rPr>
          <w:rFonts w:ascii="Arial" w:hAnsi="Arial" w:cs="Arial"/>
          <w:b/>
          <w:sz w:val="28"/>
          <w:szCs w:val="28"/>
        </w:rPr>
        <w:t>Alumna:</w:t>
      </w:r>
    </w:p>
    <w:p w14:paraId="1E5CA920" w14:textId="54D53DE7" w:rsidR="0023574D" w:rsidRPr="009E099A" w:rsidRDefault="009E099A" w:rsidP="0023574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E099A">
        <w:rPr>
          <w:rFonts w:ascii="Arial" w:hAnsi="Arial" w:cs="Arial"/>
          <w:sz w:val="28"/>
          <w:szCs w:val="28"/>
        </w:rPr>
        <w:t>Edna Natalya Dávila Bernal #2</w:t>
      </w:r>
    </w:p>
    <w:p w14:paraId="63D0EC44" w14:textId="7EE96C34" w:rsidR="0023574D" w:rsidRPr="009E099A" w:rsidRDefault="009E099A" w:rsidP="0023574D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99A">
        <w:rPr>
          <w:rFonts w:ascii="Arial" w:hAnsi="Arial" w:cs="Arial"/>
          <w:b/>
          <w:bCs/>
          <w:sz w:val="28"/>
          <w:szCs w:val="28"/>
        </w:rPr>
        <w:t>3 “B</w:t>
      </w:r>
      <w:r w:rsidR="0023574D" w:rsidRPr="009E099A">
        <w:rPr>
          <w:rFonts w:ascii="Arial" w:hAnsi="Arial" w:cs="Arial"/>
          <w:b/>
          <w:bCs/>
          <w:sz w:val="28"/>
          <w:szCs w:val="28"/>
        </w:rPr>
        <w:t>”</w:t>
      </w:r>
    </w:p>
    <w:p w14:paraId="6104DD05" w14:textId="607C3213" w:rsidR="0023574D" w:rsidRPr="009E099A" w:rsidRDefault="0023574D" w:rsidP="002357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E099A">
        <w:rPr>
          <w:rFonts w:ascii="Arial" w:hAnsi="Arial" w:cs="Arial"/>
          <w:b/>
          <w:sz w:val="28"/>
          <w:szCs w:val="28"/>
        </w:rPr>
        <w:t>“</w:t>
      </w:r>
      <w:r w:rsidR="009E099A" w:rsidRPr="009E099A">
        <w:rPr>
          <w:rFonts w:ascii="Arial" w:hAnsi="Arial" w:cs="Arial"/>
          <w:b/>
          <w:sz w:val="28"/>
          <w:szCs w:val="28"/>
        </w:rPr>
        <w:t>Act. 2.6 Mapa conceptual</w:t>
      </w:r>
      <w:r w:rsidRPr="009E099A">
        <w:rPr>
          <w:rFonts w:ascii="Arial" w:hAnsi="Arial" w:cs="Arial"/>
          <w:b/>
          <w:sz w:val="28"/>
          <w:szCs w:val="28"/>
        </w:rPr>
        <w:t>”</w:t>
      </w:r>
    </w:p>
    <w:p w14:paraId="129FED60" w14:textId="77777777" w:rsidR="0023574D" w:rsidRPr="009E099A" w:rsidRDefault="0023574D" w:rsidP="009E099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9E099A">
        <w:rPr>
          <w:rFonts w:ascii="Arial" w:hAnsi="Arial" w:cs="Arial"/>
          <w:b/>
          <w:sz w:val="24"/>
          <w:szCs w:val="28"/>
        </w:rPr>
        <w:t>Competencias de la unidad de aprendizaje:</w:t>
      </w:r>
    </w:p>
    <w:p w14:paraId="30B52EA4" w14:textId="77777777" w:rsidR="009E099A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C60B124" w14:textId="591FB6D0" w:rsidR="0023574D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>Utiliza los recursos metodológicos y técnicos de la investigación para explicar, comprender situaciones educativas y mejorar su docencia.</w:t>
      </w:r>
    </w:p>
    <w:p w14:paraId="71F0934D" w14:textId="77777777" w:rsidR="009E099A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>Actúa de manera ética ante la diversidad de situaciones que se presentan en la práctica profesional.</w:t>
      </w:r>
    </w:p>
    <w:p w14:paraId="2EE22072" w14:textId="77777777" w:rsidR="009E099A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53A8669A" w14:textId="77777777" w:rsidR="009E099A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35BE6AA1" w14:textId="7979E08C" w:rsidR="0023574D" w:rsidRPr="009E099A" w:rsidRDefault="0023574D" w:rsidP="009E099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9E099A">
        <w:rPr>
          <w:rFonts w:ascii="Arial" w:hAnsi="Arial" w:cs="Arial"/>
          <w:sz w:val="20"/>
          <w:szCs w:val="28"/>
        </w:rPr>
        <w:t>Decide las estrategias pedagógicas para minimizar o eliminar las barreras para el aprendizaje y la participación, asegurando una educación inclusiva.</w:t>
      </w:r>
    </w:p>
    <w:p w14:paraId="650D8564" w14:textId="77777777" w:rsidR="0023574D" w:rsidRPr="009E099A" w:rsidRDefault="0023574D" w:rsidP="0023574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C3448A" w14:textId="2735C025" w:rsidR="0023574D" w:rsidRPr="009E099A" w:rsidRDefault="0023574D" w:rsidP="0023574D">
      <w:pPr>
        <w:rPr>
          <w:rFonts w:ascii="Arial" w:hAnsi="Arial" w:cs="Arial"/>
          <w:b/>
          <w:bCs/>
          <w:sz w:val="28"/>
          <w:szCs w:val="28"/>
        </w:rPr>
      </w:pPr>
      <w:r w:rsidRPr="009E099A">
        <w:rPr>
          <w:rFonts w:ascii="Arial" w:hAnsi="Arial" w:cs="Arial"/>
          <w:b/>
          <w:bCs/>
          <w:sz w:val="28"/>
          <w:szCs w:val="28"/>
        </w:rPr>
        <w:t>Saltil</w:t>
      </w:r>
      <w:r w:rsidR="009E099A" w:rsidRPr="009E099A">
        <w:rPr>
          <w:rFonts w:ascii="Arial" w:hAnsi="Arial" w:cs="Arial"/>
          <w:b/>
          <w:bCs/>
          <w:sz w:val="28"/>
          <w:szCs w:val="28"/>
        </w:rPr>
        <w:t xml:space="preserve">lo Coahuila                  </w:t>
      </w:r>
      <w:r w:rsidRPr="009E099A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9E099A" w:rsidRPr="009E099A">
        <w:rPr>
          <w:rFonts w:ascii="Arial" w:hAnsi="Arial" w:cs="Arial"/>
          <w:b/>
          <w:bCs/>
          <w:sz w:val="28"/>
          <w:szCs w:val="28"/>
        </w:rPr>
        <w:t>11</w:t>
      </w:r>
      <w:r w:rsidRPr="009E099A">
        <w:rPr>
          <w:rFonts w:ascii="Arial" w:hAnsi="Arial" w:cs="Arial"/>
          <w:b/>
          <w:bCs/>
          <w:sz w:val="28"/>
          <w:szCs w:val="28"/>
        </w:rPr>
        <w:t xml:space="preserve"> de junio del 2021</w:t>
      </w:r>
    </w:p>
    <w:p w14:paraId="751D222D" w14:textId="77777777" w:rsidR="00737BFF" w:rsidRDefault="00737BFF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  <w:sectPr w:rsidR="00737BFF" w:rsidSect="00A726DF">
          <w:pgSz w:w="11906" w:h="16838"/>
          <w:pgMar w:top="1417" w:right="1701" w:bottom="1417" w:left="1701" w:header="708" w:footer="708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1F78E414" w14:textId="04C3149A" w:rsidR="0023574D" w:rsidRDefault="00A726DF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169A37D9" wp14:editId="523E65EF">
            <wp:simplePos x="0" y="0"/>
            <wp:positionH relativeFrom="margin">
              <wp:posOffset>-519430</wp:posOffset>
            </wp:positionH>
            <wp:positionV relativeFrom="paragraph">
              <wp:posOffset>-651511</wp:posOffset>
            </wp:positionV>
            <wp:extent cx="9906000" cy="66579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3" t="32012" r="27368" b="17683"/>
                    <a:stretch/>
                  </pic:blipFill>
                  <pic:spPr bwMode="auto">
                    <a:xfrm>
                      <a:off x="0" y="0"/>
                      <a:ext cx="9906000" cy="665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6DED4" w14:textId="6F900ECA" w:rsidR="0023574D" w:rsidRDefault="0023574D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</w:p>
    <w:p w14:paraId="32F770EB" w14:textId="74192C3D" w:rsidR="00737BFF" w:rsidRDefault="00737BFF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  <w:sectPr w:rsidR="00737BFF" w:rsidSect="00A726DF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08"/>
          <w:docGrid w:linePitch="360"/>
        </w:sectPr>
      </w:pPr>
    </w:p>
    <w:p w14:paraId="263F3965" w14:textId="2840F78F" w:rsidR="00A726DF" w:rsidRDefault="00413750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575DC73" wp14:editId="79DDAF90">
            <wp:simplePos x="0" y="0"/>
            <wp:positionH relativeFrom="margin">
              <wp:posOffset>-557530</wp:posOffset>
            </wp:positionH>
            <wp:positionV relativeFrom="paragraph">
              <wp:posOffset>-737235</wp:posOffset>
            </wp:positionV>
            <wp:extent cx="10010774" cy="6877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24" t="33727" r="28332" b="16158"/>
                    <a:stretch/>
                  </pic:blipFill>
                  <pic:spPr bwMode="auto">
                    <a:xfrm>
                      <a:off x="0" y="0"/>
                      <a:ext cx="10024123" cy="68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81644" w14:textId="3367A0A3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C0AE4D" w14:textId="3993E4D6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488DFB" w14:textId="42D2B39A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A8FEFD" w14:textId="4F645CE5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415BCB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770E8FF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C6AB58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B1DE3E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E33C4B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7B07B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D26B24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B32B1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BCB80D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F83D3B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14C8CB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E3144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07FB50" w14:textId="77777777" w:rsidR="00A726DF" w:rsidRDefault="00A726DF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72280E" w14:textId="00620289" w:rsidR="00757D6B" w:rsidRPr="00413750" w:rsidRDefault="00C33243" w:rsidP="00757D6B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13750">
        <w:rPr>
          <w:rFonts w:ascii="Arial" w:hAnsi="Arial" w:cs="Arial"/>
          <w:b/>
          <w:bCs/>
          <w:sz w:val="28"/>
          <w:szCs w:val="24"/>
        </w:rPr>
        <w:lastRenderedPageBreak/>
        <w:t>Referencia bibliográfica</w:t>
      </w:r>
    </w:p>
    <w:p w14:paraId="13AC5E38" w14:textId="6DAFB980" w:rsidR="00757D6B" w:rsidRPr="00AE6FE1" w:rsidRDefault="00757D6B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FE1">
        <w:rPr>
          <w:rFonts w:ascii="Arial" w:hAnsi="Arial" w:cs="Arial"/>
          <w:sz w:val="24"/>
          <w:szCs w:val="24"/>
        </w:rPr>
        <w:t xml:space="preserve">Germán, P. et al. (2011). El arte de educar. 7° Concurso de experiencias exitosas de integración educativa (pp. 20, 24 y 25). México: SEP. </w:t>
      </w:r>
    </w:p>
    <w:p w14:paraId="3C632B64" w14:textId="77777777" w:rsidR="00757D6B" w:rsidRPr="00AE6FE1" w:rsidRDefault="00757D6B" w:rsidP="00737BFF">
      <w:pPr>
        <w:jc w:val="both"/>
        <w:rPr>
          <w:rFonts w:ascii="Arial" w:hAnsi="Arial" w:cs="Arial"/>
          <w:sz w:val="24"/>
          <w:szCs w:val="24"/>
        </w:rPr>
      </w:pPr>
    </w:p>
    <w:p w14:paraId="4B8A1B8E" w14:textId="77777777" w:rsidR="00757D6B" w:rsidRPr="00AE6FE1" w:rsidRDefault="00757D6B" w:rsidP="00737BFF">
      <w:pPr>
        <w:jc w:val="both"/>
        <w:rPr>
          <w:rFonts w:ascii="Arial" w:hAnsi="Arial" w:cs="Arial"/>
          <w:sz w:val="24"/>
          <w:szCs w:val="24"/>
        </w:rPr>
      </w:pPr>
    </w:p>
    <w:p w14:paraId="71967977" w14:textId="77777777" w:rsidR="00757D6B" w:rsidRDefault="00757D6B" w:rsidP="00737BFF">
      <w:pPr>
        <w:jc w:val="both"/>
      </w:pPr>
    </w:p>
    <w:p w14:paraId="1557C249" w14:textId="77777777" w:rsidR="00757D6B" w:rsidRDefault="00757D6B" w:rsidP="00737BFF">
      <w:pPr>
        <w:jc w:val="both"/>
      </w:pPr>
    </w:p>
    <w:p w14:paraId="40392481" w14:textId="77777777" w:rsidR="00757D6B" w:rsidRDefault="00757D6B" w:rsidP="00737BFF">
      <w:pPr>
        <w:jc w:val="both"/>
      </w:pPr>
    </w:p>
    <w:p w14:paraId="37260DA8" w14:textId="77777777" w:rsidR="00757D6B" w:rsidRDefault="00757D6B" w:rsidP="00737BFF">
      <w:pPr>
        <w:jc w:val="both"/>
      </w:pPr>
    </w:p>
    <w:p w14:paraId="31C0BDB0" w14:textId="77777777" w:rsidR="00757D6B" w:rsidRDefault="00757D6B" w:rsidP="00737BFF">
      <w:pPr>
        <w:jc w:val="both"/>
      </w:pPr>
    </w:p>
    <w:p w14:paraId="293983EA" w14:textId="77777777" w:rsidR="00757D6B" w:rsidRDefault="00757D6B" w:rsidP="00737BFF">
      <w:pPr>
        <w:jc w:val="both"/>
      </w:pPr>
    </w:p>
    <w:p w14:paraId="28C8B829" w14:textId="77777777" w:rsidR="00757D6B" w:rsidRDefault="00757D6B" w:rsidP="00737BFF">
      <w:pPr>
        <w:jc w:val="both"/>
      </w:pPr>
    </w:p>
    <w:p w14:paraId="3F5F058A" w14:textId="77777777" w:rsidR="00757D6B" w:rsidRDefault="00757D6B" w:rsidP="00737BFF">
      <w:pPr>
        <w:jc w:val="both"/>
      </w:pPr>
    </w:p>
    <w:p w14:paraId="135A1E45" w14:textId="77777777" w:rsidR="00757D6B" w:rsidRDefault="00757D6B" w:rsidP="00737BFF">
      <w:pPr>
        <w:jc w:val="both"/>
      </w:pPr>
    </w:p>
    <w:p w14:paraId="7C5679F9" w14:textId="77777777" w:rsidR="00757D6B" w:rsidRDefault="00757D6B" w:rsidP="00737BFF">
      <w:pPr>
        <w:jc w:val="both"/>
      </w:pPr>
    </w:p>
    <w:p w14:paraId="300EE986" w14:textId="77777777" w:rsidR="00757D6B" w:rsidRDefault="00757D6B" w:rsidP="00737BFF">
      <w:pPr>
        <w:jc w:val="both"/>
      </w:pPr>
    </w:p>
    <w:p w14:paraId="5D6760ED" w14:textId="03AEF2DE" w:rsidR="00757D6B" w:rsidRDefault="00757D6B" w:rsidP="00737BFF">
      <w:pPr>
        <w:jc w:val="both"/>
      </w:pPr>
    </w:p>
    <w:p w14:paraId="69A7DAEE" w14:textId="77777777" w:rsidR="00C33243" w:rsidRDefault="00C33243" w:rsidP="00737BFF">
      <w:pPr>
        <w:jc w:val="both"/>
      </w:pPr>
    </w:p>
    <w:p w14:paraId="52C27833" w14:textId="43C45115" w:rsidR="00737BFF" w:rsidRPr="00C33243" w:rsidRDefault="00737BFF" w:rsidP="00737BFF">
      <w:pPr>
        <w:jc w:val="both"/>
        <w:rPr>
          <w:rFonts w:ascii="Arial" w:hAnsi="Arial" w:cs="Arial"/>
          <w:b/>
          <w:sz w:val="24"/>
        </w:rPr>
      </w:pPr>
      <w:r w:rsidRPr="00C33243">
        <w:rPr>
          <w:rFonts w:ascii="Arial" w:hAnsi="Arial" w:cs="Arial"/>
          <w:b/>
          <w:sz w:val="24"/>
        </w:rPr>
        <w:lastRenderedPageBreak/>
        <w:t>1.- Lee el fragmento sobre el trabajo que una maestra o maestro realiza en el aula (página 40 programa del curso BLYNEB),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098A12EC" w14:textId="77777777" w:rsidR="00737BFF" w:rsidRDefault="00737BFF" w:rsidP="00737BFF">
      <w:pPr>
        <w:pStyle w:val="Prrafodelista"/>
      </w:pPr>
    </w:p>
    <w:p w14:paraId="1104ABC6" w14:textId="77777777" w:rsidR="00737BFF" w:rsidRPr="00F02577" w:rsidRDefault="00737BFF" w:rsidP="00737BFF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7B3E7BB4" w14:textId="77777777" w:rsidR="00737BFF" w:rsidRPr="00F02577" w:rsidRDefault="00737BFF" w:rsidP="00737BFF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737BFF" w:rsidRPr="00F02577" w14:paraId="1DAAD885" w14:textId="77777777" w:rsidTr="00712BAB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CB21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E9B09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96C1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23E41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F2931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00899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737BFF" w:rsidRPr="00F02577" w14:paraId="5E3B8EE4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36B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665E663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2D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9E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2A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BF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1E5" w14:textId="77777777" w:rsidR="00737BFF" w:rsidRPr="00F02577" w:rsidRDefault="00737BFF" w:rsidP="00712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3C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3F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F6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83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13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202EB55D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7F7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60CF513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76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83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295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9B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F5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F5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CE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00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D61" w14:textId="77777777" w:rsidR="00737BFF" w:rsidRPr="00F02577" w:rsidRDefault="00737BFF" w:rsidP="00712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21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53609EC0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9CE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417E671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86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7E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FB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21D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38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03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79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CA5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DA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568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5D862191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FE4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584F362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0D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6B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A9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1D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41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401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AC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52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41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28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6B2CC446" w14:textId="77777777" w:rsidTr="00712BAB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2AC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lastRenderedPageBreak/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2EE7890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A8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17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8D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5F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8D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B8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87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7A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DF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1F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12C583B2" w14:textId="77777777" w:rsidTr="00712BAB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A7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ORTOGRAFÍA- REDACCIÓN</w:t>
            </w:r>
          </w:p>
          <w:p w14:paraId="5B6384A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10 %</w:t>
            </w:r>
          </w:p>
          <w:p w14:paraId="13E4392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CF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99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DC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EE7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04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8C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47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5E4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AE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8D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3E59F9FD" w14:textId="77777777" w:rsidR="00737BFF" w:rsidRDefault="00737BFF" w:rsidP="00737BFF"/>
    <w:p w14:paraId="6A7EED50" w14:textId="69123C30" w:rsidR="00737BFF" w:rsidRPr="00C33243" w:rsidRDefault="00737BFF" w:rsidP="00737BFF">
      <w:pPr>
        <w:rPr>
          <w:rFonts w:ascii="Arial" w:hAnsi="Arial" w:cs="Arial"/>
          <w:sz w:val="24"/>
        </w:rPr>
      </w:pPr>
      <w:r w:rsidRPr="00C33243">
        <w:rPr>
          <w:rFonts w:ascii="Arial" w:hAnsi="Arial" w:cs="Arial"/>
          <w:b/>
          <w:bCs/>
          <w:sz w:val="24"/>
        </w:rPr>
        <w:t>Nota. El pla</w:t>
      </w:r>
      <w:r w:rsidR="00C33243" w:rsidRPr="00C33243">
        <w:rPr>
          <w:rFonts w:ascii="Arial" w:hAnsi="Arial" w:cs="Arial"/>
          <w:b/>
          <w:bCs/>
          <w:sz w:val="24"/>
        </w:rPr>
        <w:t>gio de texto invalida actividad.</w:t>
      </w:r>
    </w:p>
    <w:sectPr w:rsidR="00737BFF" w:rsidRPr="00C33243" w:rsidSect="00A726DF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50E3" w14:textId="77777777" w:rsidR="00092A84" w:rsidRDefault="00092A84" w:rsidP="00737BFF">
      <w:pPr>
        <w:spacing w:after="0" w:line="240" w:lineRule="auto"/>
      </w:pPr>
      <w:r>
        <w:separator/>
      </w:r>
    </w:p>
  </w:endnote>
  <w:endnote w:type="continuationSeparator" w:id="0">
    <w:p w14:paraId="633B5061" w14:textId="77777777" w:rsidR="00092A84" w:rsidRDefault="00092A84" w:rsidP="0073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6689" w14:textId="77777777" w:rsidR="00092A84" w:rsidRDefault="00092A84" w:rsidP="00737BFF">
      <w:pPr>
        <w:spacing w:after="0" w:line="240" w:lineRule="auto"/>
      </w:pPr>
      <w:r>
        <w:separator/>
      </w:r>
    </w:p>
  </w:footnote>
  <w:footnote w:type="continuationSeparator" w:id="0">
    <w:p w14:paraId="7608BF56" w14:textId="77777777" w:rsidR="00092A84" w:rsidRDefault="00092A84" w:rsidP="0073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B4D"/>
    <w:multiLevelType w:val="hybridMultilevel"/>
    <w:tmpl w:val="E60C1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4D"/>
    <w:rsid w:val="00092A84"/>
    <w:rsid w:val="001D5F6E"/>
    <w:rsid w:val="0023574D"/>
    <w:rsid w:val="00413750"/>
    <w:rsid w:val="00500B56"/>
    <w:rsid w:val="00672D32"/>
    <w:rsid w:val="00737BFF"/>
    <w:rsid w:val="00757D6B"/>
    <w:rsid w:val="00774BB6"/>
    <w:rsid w:val="009E099A"/>
    <w:rsid w:val="009F5207"/>
    <w:rsid w:val="00A726DF"/>
    <w:rsid w:val="00AE6FE1"/>
    <w:rsid w:val="00C33243"/>
    <w:rsid w:val="00E22B65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22E5"/>
  <w15:chartTrackingRefBased/>
  <w15:docId w15:val="{4F76C7FD-C66A-4757-BFD6-33AC0A9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7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BFF"/>
  </w:style>
  <w:style w:type="paragraph" w:styleId="Piedepgina">
    <w:name w:val="footer"/>
    <w:basedOn w:val="Normal"/>
    <w:link w:val="PiedepginaCar"/>
    <w:uiPriority w:val="99"/>
    <w:unhideWhenUsed/>
    <w:rsid w:val="0073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BFF"/>
  </w:style>
  <w:style w:type="paragraph" w:styleId="Sinespaciado">
    <w:name w:val="No Spacing"/>
    <w:uiPriority w:val="1"/>
    <w:qFormat/>
    <w:rsid w:val="00672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2</cp:revision>
  <dcterms:created xsi:type="dcterms:W3CDTF">2021-06-11T22:52:00Z</dcterms:created>
  <dcterms:modified xsi:type="dcterms:W3CDTF">2021-06-11T22:52:00Z</dcterms:modified>
</cp:coreProperties>
</file>