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1DCE" w14:textId="77777777" w:rsidR="0095135B" w:rsidRPr="00A27C4C" w:rsidRDefault="0095135B" w:rsidP="0095135B">
      <w:pPr>
        <w:ind w:left="-993"/>
        <w:jc w:val="center"/>
        <w:rPr>
          <w:rFonts w:ascii="Arial" w:hAnsi="Arial" w:cs="Arial"/>
          <w:b/>
          <w:bCs/>
          <w:noProof/>
          <w:sz w:val="36"/>
          <w:szCs w:val="36"/>
          <w:lang w:eastAsia="es-MX"/>
        </w:rPr>
      </w:pPr>
      <w:r w:rsidRPr="00A27C4C">
        <w:rPr>
          <w:rFonts w:ascii="Arial" w:hAnsi="Arial" w:cs="Arial"/>
          <w:b/>
          <w:bCs/>
          <w:noProof/>
          <w:sz w:val="36"/>
          <w:szCs w:val="36"/>
          <w:lang w:eastAsia="es-MX"/>
        </w:rPr>
        <w:t>Escuela Normal de Educación Preescolar</w:t>
      </w:r>
    </w:p>
    <w:p w14:paraId="0F6B273B" w14:textId="77777777" w:rsidR="0095135B" w:rsidRPr="00A27C4C" w:rsidRDefault="0095135B" w:rsidP="0095135B">
      <w:pPr>
        <w:ind w:left="-993"/>
        <w:jc w:val="center"/>
        <w:rPr>
          <w:rFonts w:ascii="Arial" w:hAnsi="Arial" w:cs="Arial"/>
          <w:noProof/>
          <w:lang w:eastAsia="es-MX"/>
        </w:rPr>
      </w:pPr>
      <w:r w:rsidRPr="00A27C4C">
        <w:rPr>
          <w:rFonts w:ascii="Arial" w:hAnsi="Arial" w:cs="Arial"/>
          <w:noProof/>
          <w:lang w:eastAsia="es-MX"/>
        </w:rPr>
        <w:t>Licenciatura en Educación Preescolar</w:t>
      </w:r>
    </w:p>
    <w:p w14:paraId="1CCCA92D" w14:textId="77777777" w:rsidR="0095135B" w:rsidRDefault="0095135B" w:rsidP="0095135B">
      <w:pPr>
        <w:ind w:left="-993"/>
        <w:jc w:val="center"/>
        <w:rPr>
          <w:rFonts w:ascii="Arial" w:hAnsi="Arial" w:cs="Arial"/>
          <w:noProof/>
          <w:lang w:eastAsia="es-MX"/>
        </w:rPr>
      </w:pPr>
      <w:r w:rsidRPr="00A27C4C">
        <w:rPr>
          <w:rFonts w:ascii="Arial" w:hAnsi="Arial" w:cs="Arial"/>
          <w:noProof/>
          <w:lang w:eastAsia="es-MX"/>
        </w:rPr>
        <w:t>Ciclo Escolar 2020 – 2021</w:t>
      </w:r>
    </w:p>
    <w:p w14:paraId="7282EA4D" w14:textId="77777777" w:rsidR="0095135B" w:rsidRPr="00A27C4C" w:rsidRDefault="0095135B" w:rsidP="0095135B">
      <w:pPr>
        <w:ind w:left="-993"/>
        <w:jc w:val="center"/>
        <w:rPr>
          <w:rFonts w:ascii="Arial" w:hAnsi="Arial" w:cs="Arial"/>
          <w:noProof/>
          <w:lang w:eastAsia="es-MX"/>
        </w:rPr>
      </w:pPr>
    </w:p>
    <w:p w14:paraId="23638CB4" w14:textId="77777777" w:rsidR="0095135B" w:rsidRPr="00A27C4C" w:rsidRDefault="0095135B" w:rsidP="0095135B">
      <w:pPr>
        <w:ind w:left="-993"/>
        <w:jc w:val="center"/>
        <w:rPr>
          <w:rFonts w:ascii="Arial" w:hAnsi="Arial" w:cs="Arial"/>
          <w:noProof/>
          <w:lang w:eastAsia="es-MX"/>
        </w:rPr>
      </w:pPr>
      <w:r w:rsidRPr="00106E6C">
        <w:rPr>
          <w:noProof/>
        </w:rPr>
        <w:pict w14:anchorId="2BEBC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Escuela Normal de Educación Preescolar – Desarrollo de competencias  linguisticas" style="width:146.25pt;height:109.5pt;visibility:visible">
            <v:imagedata r:id="rId5" o:title="Escuela Normal de Educación Preescolar – Desarrollo de competencias  linguisticas"/>
          </v:shape>
        </w:pict>
      </w:r>
    </w:p>
    <w:p w14:paraId="3D198B44" w14:textId="77777777" w:rsidR="0095135B" w:rsidRPr="00A27C4C" w:rsidRDefault="0095135B" w:rsidP="0095135B">
      <w:pPr>
        <w:ind w:left="-993"/>
        <w:jc w:val="center"/>
        <w:rPr>
          <w:rFonts w:ascii="Arial" w:hAnsi="Arial" w:cs="Arial"/>
          <w:noProof/>
          <w:lang w:eastAsia="es-MX"/>
        </w:rPr>
      </w:pPr>
    </w:p>
    <w:p w14:paraId="18007A2F" w14:textId="77777777" w:rsidR="0095135B" w:rsidRPr="0095135B" w:rsidRDefault="0095135B" w:rsidP="0095135B">
      <w:pPr>
        <w:ind w:left="-993"/>
        <w:jc w:val="center"/>
        <w:rPr>
          <w:rFonts w:ascii="Arial" w:hAnsi="Arial" w:cs="Arial"/>
          <w:noProof/>
          <w:sz w:val="28"/>
          <w:szCs w:val="28"/>
          <w:lang w:eastAsia="es-MX"/>
        </w:rPr>
      </w:pPr>
      <w:r w:rsidRPr="0095135B">
        <w:rPr>
          <w:rFonts w:ascii="Arial" w:hAnsi="Arial" w:cs="Arial"/>
          <w:noProof/>
          <w:sz w:val="28"/>
          <w:szCs w:val="28"/>
          <w:lang w:eastAsia="es-MX"/>
        </w:rPr>
        <w:t>Curso:Bases Legales y Normativas de la educación Básica</w:t>
      </w:r>
    </w:p>
    <w:p w14:paraId="655C25AE" w14:textId="77777777" w:rsidR="0095135B" w:rsidRPr="0095135B" w:rsidRDefault="0095135B" w:rsidP="0095135B">
      <w:pPr>
        <w:ind w:left="-993"/>
        <w:jc w:val="center"/>
        <w:rPr>
          <w:rFonts w:ascii="Arial" w:hAnsi="Arial" w:cs="Arial"/>
          <w:noProof/>
          <w:sz w:val="28"/>
          <w:szCs w:val="28"/>
          <w:lang w:eastAsia="es-MX"/>
        </w:rPr>
      </w:pPr>
      <w:r w:rsidRPr="0095135B">
        <w:rPr>
          <w:rFonts w:ascii="Arial" w:hAnsi="Arial" w:cs="Arial"/>
          <w:noProof/>
          <w:sz w:val="28"/>
          <w:szCs w:val="28"/>
          <w:lang w:eastAsia="es-MX"/>
        </w:rPr>
        <w:t xml:space="preserve">Maestro: Arturo Flores Rodriguez </w:t>
      </w:r>
    </w:p>
    <w:p w14:paraId="1B1E5E6D" w14:textId="77777777" w:rsidR="0095135B" w:rsidRDefault="0095135B" w:rsidP="0095135B">
      <w:pPr>
        <w:rPr>
          <w:rFonts w:ascii="Arial" w:hAnsi="Arial" w:cs="Arial"/>
          <w:noProof/>
          <w:lang w:eastAsia="es-MX"/>
        </w:rPr>
      </w:pPr>
    </w:p>
    <w:p w14:paraId="771949BF" w14:textId="77777777" w:rsidR="0095135B" w:rsidRDefault="0095135B" w:rsidP="0095135B">
      <w:pPr>
        <w:jc w:val="center"/>
        <w:rPr>
          <w:rFonts w:ascii="Arial" w:hAnsi="Arial" w:cs="Arial"/>
          <w:b/>
          <w:bCs/>
          <w:noProof/>
          <w:sz w:val="28"/>
          <w:szCs w:val="28"/>
          <w:lang w:eastAsia="es-MX"/>
        </w:rPr>
      </w:pPr>
      <w:r>
        <w:rPr>
          <w:rFonts w:ascii="Arial" w:hAnsi="Arial" w:cs="Arial"/>
          <w:b/>
          <w:bCs/>
          <w:noProof/>
          <w:sz w:val="28"/>
          <w:szCs w:val="28"/>
          <w:lang w:eastAsia="es-MX"/>
        </w:rPr>
        <w:t xml:space="preserve">2.7 </w:t>
      </w:r>
      <w:r w:rsidRPr="00A27C4C">
        <w:rPr>
          <w:rFonts w:ascii="Arial" w:hAnsi="Arial" w:cs="Arial"/>
          <w:b/>
          <w:bCs/>
          <w:noProof/>
          <w:sz w:val="28"/>
          <w:szCs w:val="28"/>
          <w:lang w:eastAsia="es-MX"/>
        </w:rPr>
        <w:t>EVIDENCIA</w:t>
      </w:r>
    </w:p>
    <w:p w14:paraId="202F0F89" w14:textId="77777777" w:rsidR="0095135B" w:rsidRDefault="0095135B" w:rsidP="0095135B">
      <w:pPr>
        <w:jc w:val="center"/>
        <w:rPr>
          <w:rFonts w:ascii="Arial" w:hAnsi="Arial" w:cs="Arial"/>
          <w:b/>
          <w:bCs/>
          <w:noProof/>
          <w:sz w:val="28"/>
          <w:szCs w:val="28"/>
          <w:lang w:eastAsia="es-MX"/>
        </w:rPr>
      </w:pPr>
    </w:p>
    <w:p w14:paraId="4873CB04" w14:textId="77777777" w:rsidR="0095135B" w:rsidRDefault="0095135B" w:rsidP="0095135B">
      <w:pPr>
        <w:jc w:val="center"/>
        <w:rPr>
          <w:rFonts w:ascii="Arial" w:hAnsi="Arial" w:cs="Arial"/>
          <w:b/>
          <w:bCs/>
          <w:noProof/>
          <w:sz w:val="28"/>
          <w:szCs w:val="28"/>
          <w:lang w:eastAsia="es-MX"/>
        </w:rPr>
      </w:pPr>
      <w:r w:rsidRPr="00A27C4C">
        <w:rPr>
          <w:rFonts w:ascii="Arial" w:hAnsi="Arial" w:cs="Arial"/>
          <w:b/>
          <w:bCs/>
          <w:noProof/>
          <w:sz w:val="28"/>
          <w:szCs w:val="28"/>
          <w:lang w:eastAsia="es-MX"/>
        </w:rPr>
        <w:t xml:space="preserve"> UNIDAD 2</w:t>
      </w:r>
    </w:p>
    <w:p w14:paraId="1D4046E6" w14:textId="77777777" w:rsidR="0095135B" w:rsidRPr="00A27C4C" w:rsidRDefault="0095135B" w:rsidP="0095135B">
      <w:pPr>
        <w:jc w:val="center"/>
        <w:rPr>
          <w:rFonts w:ascii="Arial" w:hAnsi="Arial" w:cs="Arial"/>
          <w:b/>
          <w:bCs/>
          <w:noProof/>
          <w:sz w:val="28"/>
          <w:szCs w:val="28"/>
          <w:lang w:eastAsia="es-MX"/>
        </w:rPr>
      </w:pPr>
      <w:r>
        <w:rPr>
          <w:rFonts w:ascii="Arial" w:hAnsi="Arial" w:cs="Arial"/>
          <w:b/>
          <w:bCs/>
          <w:noProof/>
          <w:sz w:val="28"/>
          <w:szCs w:val="28"/>
          <w:lang w:eastAsia="es-MX"/>
        </w:rPr>
        <w:t>“</w:t>
      </w:r>
      <w:r>
        <w:rPr>
          <w:rFonts w:ascii="Arial" w:eastAsia="Calibri" w:hAnsi="Arial" w:cs="Arial"/>
          <w:sz w:val="28"/>
          <w:szCs w:val="28"/>
          <w:lang w:val="es-ES_tradnl"/>
        </w:rPr>
        <w:t>Responsabilidades legales y éticos del quehacer profesional.</w:t>
      </w:r>
      <w:r>
        <w:rPr>
          <w:rFonts w:ascii="Arial" w:hAnsi="Arial" w:cs="Arial"/>
          <w:b/>
          <w:bCs/>
          <w:noProof/>
          <w:sz w:val="28"/>
          <w:szCs w:val="28"/>
          <w:lang w:eastAsia="es-MX"/>
        </w:rPr>
        <w:t>”</w:t>
      </w:r>
    </w:p>
    <w:p w14:paraId="45ECB55A" w14:textId="77777777" w:rsidR="0095135B" w:rsidRDefault="0095135B" w:rsidP="0095135B">
      <w:pPr>
        <w:rPr>
          <w:rFonts w:ascii="Arial" w:hAnsi="Arial" w:cs="Arial"/>
          <w:noProof/>
          <w:lang w:eastAsia="es-MX"/>
        </w:rPr>
      </w:pPr>
    </w:p>
    <w:p w14:paraId="24F628B2" w14:textId="77777777" w:rsidR="0095135B" w:rsidRPr="00A27C4C" w:rsidRDefault="0095135B" w:rsidP="0095135B">
      <w:pPr>
        <w:rPr>
          <w:rFonts w:ascii="Arial" w:hAnsi="Arial" w:cs="Arial"/>
          <w:noProof/>
          <w:lang w:eastAsia="es-MX"/>
        </w:rPr>
      </w:pPr>
      <w:r w:rsidRPr="00A27C4C">
        <w:rPr>
          <w:rFonts w:ascii="Arial" w:hAnsi="Arial" w:cs="Arial"/>
          <w:noProof/>
          <w:lang w:eastAsia="es-MX"/>
        </w:rPr>
        <w:t>Competencias profesionales</w:t>
      </w:r>
    </w:p>
    <w:p w14:paraId="1283F6D4" w14:textId="77777777" w:rsidR="0095135B" w:rsidRPr="00A27C4C"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Integra recursos de la investigación educativa para enriquecer su práctica profesional, expresando su interés por el conocimiento, la ciencia y la mejora de la educación.</w:t>
      </w:r>
    </w:p>
    <w:p w14:paraId="6BA0E566" w14:textId="77777777" w:rsidR="0095135B" w:rsidRPr="00A27C4C"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Utiliza los recursos metodológicos y técnicos de la investigación para explicar, comprender situaciones educativas y mejorar su docencia.</w:t>
      </w:r>
    </w:p>
    <w:p w14:paraId="168D77B6" w14:textId="77777777" w:rsidR="0095135B" w:rsidRPr="00A27C4C"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Actúa de manera ética ante la diversidad de situaciones que se presentan en la práctica profesional.</w:t>
      </w:r>
    </w:p>
    <w:p w14:paraId="4C364C1F" w14:textId="77777777" w:rsidR="0095135B" w:rsidRPr="00A27C4C"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Orienta su actuación profesional con sentido ético-valoral y asume los diversos principios y reglas que aseguran una mejor convivencia institucional y social, en beneficio de los alumnos y de la comunidad escolar.</w:t>
      </w:r>
    </w:p>
    <w:p w14:paraId="5A131448" w14:textId="77777777" w:rsidR="0095135B" w:rsidRPr="00A27C4C"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Previene y soluciona conflictos, así como situaciones emergentes con base en los derechos humanos, los principios derivados de la normatividad educativa y los valores propios de la profesión docente.</w:t>
      </w:r>
    </w:p>
    <w:p w14:paraId="28FDF1E3" w14:textId="77777777" w:rsidR="0095135B" w:rsidRDefault="0095135B" w:rsidP="0095135B">
      <w:pPr>
        <w:pStyle w:val="Prrafodelista"/>
        <w:numPr>
          <w:ilvl w:val="0"/>
          <w:numId w:val="3"/>
        </w:numPr>
        <w:rPr>
          <w:rFonts w:ascii="Arial" w:hAnsi="Arial" w:cs="Arial"/>
          <w:noProof/>
          <w:sz w:val="24"/>
          <w:szCs w:val="24"/>
          <w:lang w:eastAsia="es-MX"/>
        </w:rPr>
      </w:pPr>
      <w:r w:rsidRPr="00A27C4C">
        <w:rPr>
          <w:rFonts w:ascii="Arial" w:hAnsi="Arial" w:cs="Arial"/>
          <w:noProof/>
          <w:sz w:val="24"/>
          <w:szCs w:val="24"/>
          <w:lang w:eastAsia="es-MX"/>
        </w:rPr>
        <w:t>Decide las estrategias pedagógicas para minimizar o eliminlas barreras para el aprendizaje y la participación, asegurando una educación inclusiva.</w:t>
      </w:r>
    </w:p>
    <w:p w14:paraId="3135623D" w14:textId="77777777" w:rsidR="0095135B" w:rsidRDefault="0095135B" w:rsidP="0095135B">
      <w:pPr>
        <w:pStyle w:val="Prrafodelista"/>
        <w:rPr>
          <w:rFonts w:ascii="Arial" w:hAnsi="Arial" w:cs="Arial"/>
          <w:noProof/>
          <w:sz w:val="24"/>
          <w:szCs w:val="24"/>
          <w:lang w:eastAsia="es-MX"/>
        </w:rPr>
      </w:pPr>
    </w:p>
    <w:p w14:paraId="680690A7" w14:textId="77777777" w:rsidR="0095135B" w:rsidRDefault="0095135B" w:rsidP="0095135B">
      <w:pPr>
        <w:pStyle w:val="Prrafodelista"/>
        <w:jc w:val="center"/>
        <w:rPr>
          <w:rFonts w:ascii="Arial" w:hAnsi="Arial" w:cs="Arial"/>
          <w:noProof/>
          <w:sz w:val="24"/>
          <w:szCs w:val="24"/>
          <w:lang w:eastAsia="es-MX"/>
        </w:rPr>
      </w:pPr>
    </w:p>
    <w:p w14:paraId="5EE85658" w14:textId="77777777" w:rsidR="0095135B" w:rsidRPr="0095135B" w:rsidRDefault="0095135B" w:rsidP="0095135B">
      <w:pPr>
        <w:pStyle w:val="Prrafodelista"/>
        <w:jc w:val="center"/>
        <w:rPr>
          <w:rFonts w:ascii="Arial" w:hAnsi="Arial" w:cs="Arial"/>
          <w:b/>
          <w:bCs/>
          <w:noProof/>
          <w:sz w:val="28"/>
          <w:szCs w:val="28"/>
          <w:lang w:eastAsia="es-MX"/>
        </w:rPr>
      </w:pPr>
      <w:r w:rsidRPr="0095135B">
        <w:rPr>
          <w:rFonts w:ascii="Arial" w:hAnsi="Arial" w:cs="Arial"/>
          <w:b/>
          <w:bCs/>
          <w:noProof/>
          <w:sz w:val="28"/>
          <w:szCs w:val="28"/>
          <w:lang w:eastAsia="es-MX"/>
        </w:rPr>
        <w:t>3er Grado, Sección B</w:t>
      </w:r>
    </w:p>
    <w:p w14:paraId="12455B98" w14:textId="77777777" w:rsidR="0095135B" w:rsidRDefault="0095135B" w:rsidP="0095135B">
      <w:pPr>
        <w:pStyle w:val="Prrafodelista"/>
        <w:jc w:val="center"/>
        <w:rPr>
          <w:rFonts w:ascii="Arial" w:hAnsi="Arial" w:cs="Arial"/>
          <w:noProof/>
          <w:sz w:val="24"/>
          <w:szCs w:val="24"/>
          <w:lang w:eastAsia="es-MX"/>
        </w:rPr>
      </w:pPr>
    </w:p>
    <w:p w14:paraId="09D77FBC" w14:textId="77777777" w:rsidR="0095135B" w:rsidRDefault="0095135B" w:rsidP="0095135B">
      <w:pPr>
        <w:pStyle w:val="Prrafodelista"/>
        <w:jc w:val="center"/>
        <w:rPr>
          <w:rFonts w:ascii="Arial" w:hAnsi="Arial" w:cs="Arial"/>
          <w:noProof/>
          <w:sz w:val="24"/>
          <w:szCs w:val="24"/>
          <w:lang w:eastAsia="es-MX"/>
        </w:rPr>
      </w:pPr>
      <w:r>
        <w:rPr>
          <w:rFonts w:ascii="Arial" w:hAnsi="Arial" w:cs="Arial"/>
          <w:noProof/>
          <w:sz w:val="24"/>
          <w:szCs w:val="24"/>
          <w:lang w:eastAsia="es-MX"/>
        </w:rPr>
        <w:t>Alumna:</w:t>
      </w:r>
    </w:p>
    <w:p w14:paraId="2B4BF48A" w14:textId="77777777" w:rsidR="0095135B" w:rsidRDefault="0095135B" w:rsidP="0095135B">
      <w:pPr>
        <w:pStyle w:val="Prrafodelista"/>
        <w:jc w:val="center"/>
        <w:rPr>
          <w:rFonts w:ascii="Arial" w:hAnsi="Arial" w:cs="Arial"/>
          <w:noProof/>
          <w:sz w:val="24"/>
          <w:szCs w:val="24"/>
          <w:lang w:eastAsia="es-MX"/>
        </w:rPr>
      </w:pPr>
      <w:r>
        <w:rPr>
          <w:rFonts w:ascii="Arial" w:hAnsi="Arial" w:cs="Arial"/>
          <w:noProof/>
          <w:sz w:val="24"/>
          <w:szCs w:val="24"/>
          <w:lang w:eastAsia="es-MX"/>
        </w:rPr>
        <w:t>Paola Arisbeth Gutiérrez Cisneros</w:t>
      </w:r>
    </w:p>
    <w:p w14:paraId="1BF1102D" w14:textId="77777777" w:rsidR="0095135B" w:rsidRDefault="0095135B" w:rsidP="0095135B">
      <w:pPr>
        <w:pStyle w:val="Prrafodelista"/>
        <w:rPr>
          <w:rFonts w:ascii="Arial" w:hAnsi="Arial" w:cs="Arial"/>
          <w:noProof/>
          <w:sz w:val="24"/>
          <w:szCs w:val="24"/>
          <w:lang w:eastAsia="es-MX"/>
        </w:rPr>
      </w:pPr>
    </w:p>
    <w:p w14:paraId="0A06511D" w14:textId="77777777" w:rsidR="0095135B" w:rsidRDefault="0095135B" w:rsidP="0095135B">
      <w:pPr>
        <w:pStyle w:val="Prrafodelista"/>
        <w:rPr>
          <w:rFonts w:ascii="Arial" w:hAnsi="Arial" w:cs="Arial"/>
          <w:noProof/>
          <w:sz w:val="24"/>
          <w:szCs w:val="24"/>
          <w:lang w:eastAsia="es-MX"/>
        </w:rPr>
      </w:pPr>
      <w:r>
        <w:rPr>
          <w:rFonts w:ascii="Arial" w:hAnsi="Arial" w:cs="Arial"/>
          <w:noProof/>
          <w:sz w:val="24"/>
          <w:szCs w:val="24"/>
          <w:lang w:eastAsia="es-MX"/>
        </w:rPr>
        <w:t>Núm. Lista 6</w:t>
      </w:r>
    </w:p>
    <w:p w14:paraId="2F6272F1" w14:textId="77777777" w:rsidR="0095135B" w:rsidRDefault="0095135B" w:rsidP="0095135B">
      <w:pPr>
        <w:pStyle w:val="Prrafodelista"/>
        <w:rPr>
          <w:rFonts w:ascii="Arial" w:hAnsi="Arial" w:cs="Arial"/>
          <w:noProof/>
          <w:sz w:val="24"/>
          <w:szCs w:val="24"/>
          <w:lang w:eastAsia="es-MX"/>
        </w:rPr>
      </w:pPr>
    </w:p>
    <w:p w14:paraId="6EE0643C" w14:textId="77777777" w:rsidR="0095135B" w:rsidRDefault="0095135B" w:rsidP="0095135B">
      <w:pPr>
        <w:pStyle w:val="Prrafodelista"/>
        <w:rPr>
          <w:rFonts w:ascii="Arial" w:hAnsi="Arial" w:cs="Arial"/>
          <w:noProof/>
          <w:sz w:val="24"/>
          <w:szCs w:val="24"/>
          <w:lang w:eastAsia="es-MX"/>
        </w:rPr>
      </w:pPr>
    </w:p>
    <w:p w14:paraId="31724616" w14:textId="77777777" w:rsidR="0095135B" w:rsidRDefault="0095135B" w:rsidP="0095135B">
      <w:pPr>
        <w:pStyle w:val="Prrafodelista"/>
        <w:jc w:val="right"/>
        <w:rPr>
          <w:rFonts w:ascii="Arial" w:hAnsi="Arial" w:cs="Arial"/>
          <w:noProof/>
          <w:sz w:val="24"/>
          <w:szCs w:val="24"/>
          <w:lang w:eastAsia="es-MX"/>
        </w:rPr>
      </w:pPr>
      <w:r>
        <w:rPr>
          <w:rFonts w:ascii="Arial" w:hAnsi="Arial" w:cs="Arial"/>
          <w:noProof/>
          <w:sz w:val="24"/>
          <w:szCs w:val="24"/>
          <w:lang w:eastAsia="es-MX"/>
        </w:rPr>
        <w:t>Saltillo,Coahuila</w:t>
      </w:r>
    </w:p>
    <w:p w14:paraId="07F7903D" w14:textId="77777777" w:rsidR="0095135B" w:rsidRPr="00A27C4C" w:rsidRDefault="0095135B" w:rsidP="0095135B">
      <w:pPr>
        <w:pStyle w:val="Prrafodelista"/>
        <w:rPr>
          <w:rFonts w:ascii="Arial" w:hAnsi="Arial" w:cs="Arial"/>
          <w:noProof/>
          <w:sz w:val="24"/>
          <w:szCs w:val="24"/>
          <w:lang w:eastAsia="es-MX"/>
        </w:rPr>
      </w:pPr>
    </w:p>
    <w:p w14:paraId="3F652A42" w14:textId="77777777" w:rsidR="0095135B" w:rsidRDefault="0095135B" w:rsidP="0095135B">
      <w:pPr>
        <w:ind w:left="-993"/>
        <w:rPr>
          <w:rFonts w:ascii="Arial" w:hAnsi="Arial" w:cs="Arial"/>
          <w:noProof/>
          <w:lang w:eastAsia="es-MX"/>
        </w:rPr>
      </w:pPr>
    </w:p>
    <w:p w14:paraId="2713055D" w14:textId="77777777" w:rsidR="0095135B" w:rsidRPr="0095135B" w:rsidRDefault="0095135B" w:rsidP="0095135B">
      <w:pPr>
        <w:jc w:val="both"/>
        <w:rPr>
          <w:rFonts w:ascii="Arial" w:hAnsi="Arial" w:cs="Arial"/>
          <w:b/>
          <w:sz w:val="20"/>
          <w:szCs w:val="20"/>
        </w:rPr>
      </w:pPr>
      <w:r w:rsidRPr="0095135B">
        <w:rPr>
          <w:rFonts w:ascii="Arial" w:hAnsi="Arial" w:cs="Arial"/>
          <w:b/>
          <w:sz w:val="20"/>
          <w:szCs w:val="20"/>
        </w:rPr>
        <w:t>Elaborar un video académico donde se exponga la importancia de las bases legales y normativas de la educación básica.</w:t>
      </w:r>
    </w:p>
    <w:p w14:paraId="1FC17D08" w14:textId="77777777" w:rsidR="0095135B" w:rsidRPr="0095135B" w:rsidRDefault="0095135B" w:rsidP="0095135B">
      <w:pPr>
        <w:jc w:val="both"/>
        <w:rPr>
          <w:rFonts w:ascii="Arial" w:hAnsi="Arial" w:cs="Arial"/>
          <w:b/>
          <w:sz w:val="20"/>
          <w:szCs w:val="20"/>
        </w:rPr>
      </w:pPr>
    </w:p>
    <w:p w14:paraId="5CE650E1" w14:textId="77777777" w:rsidR="0095135B" w:rsidRPr="0095135B" w:rsidRDefault="0095135B" w:rsidP="0095135B">
      <w:pPr>
        <w:jc w:val="both"/>
        <w:rPr>
          <w:rFonts w:ascii="Arial" w:hAnsi="Arial" w:cs="Arial"/>
          <w:bCs/>
          <w:sz w:val="20"/>
          <w:szCs w:val="20"/>
        </w:rPr>
      </w:pPr>
      <w:r w:rsidRPr="0095135B">
        <w:rPr>
          <w:rFonts w:ascii="Arial" w:hAnsi="Arial" w:cs="Arial"/>
          <w:bCs/>
          <w:sz w:val="20"/>
          <w:szCs w:val="20"/>
        </w:rPr>
        <w:t>“Los alumnos analizan el documento: perfiles profesionales criterios e indicadores para docentes, técnicos docentes y personal con funciones de dirección y de supervisión en especial una maestra, un maestro que asume su quehacer profesional con apego a los principios filosóficos, éticos y legales de la educación mexicana donde realizaran un video académico donde exponga la importancia de las bases legales y normativas de la educación básica”</w:t>
      </w:r>
    </w:p>
    <w:p w14:paraId="0AB9B1B1" w14:textId="77777777" w:rsidR="0095135B" w:rsidRPr="0095135B" w:rsidRDefault="0095135B" w:rsidP="00707364">
      <w:pPr>
        <w:jc w:val="both"/>
        <w:rPr>
          <w:rFonts w:ascii="Arial" w:hAnsi="Arial" w:cs="Arial"/>
          <w:b/>
          <w:sz w:val="20"/>
          <w:szCs w:val="20"/>
        </w:rPr>
      </w:pPr>
    </w:p>
    <w:p w14:paraId="10E280A3" w14:textId="77777777" w:rsidR="0095135B" w:rsidRDefault="0095135B" w:rsidP="0095135B">
      <w:pPr>
        <w:jc w:val="center"/>
        <w:rPr>
          <w:rFonts w:ascii="Arial" w:hAnsi="Arial" w:cs="Arial"/>
          <w:b/>
        </w:rPr>
      </w:pPr>
    </w:p>
    <w:p w14:paraId="5C6D9C91" w14:textId="77777777" w:rsidR="0095135B" w:rsidRPr="006C07A4" w:rsidRDefault="0095135B" w:rsidP="00F327F3">
      <w:pPr>
        <w:spacing w:line="360" w:lineRule="auto"/>
        <w:jc w:val="center"/>
        <w:rPr>
          <w:rFonts w:ascii="Arial" w:hAnsi="Arial" w:cs="Arial"/>
          <w:b/>
        </w:rPr>
      </w:pPr>
      <w:r w:rsidRPr="006C07A4">
        <w:rPr>
          <w:rFonts w:ascii="Arial" w:hAnsi="Arial" w:cs="Arial"/>
          <w:b/>
        </w:rPr>
        <w:t>Guion del Video</w:t>
      </w:r>
    </w:p>
    <w:p w14:paraId="741C5F15" w14:textId="77777777" w:rsidR="0095135B" w:rsidRPr="006C07A4" w:rsidRDefault="0095135B" w:rsidP="00F327F3">
      <w:pPr>
        <w:spacing w:line="360" w:lineRule="auto"/>
        <w:rPr>
          <w:rFonts w:ascii="Arial" w:hAnsi="Arial" w:cs="Arial"/>
          <w:b/>
        </w:rPr>
      </w:pPr>
    </w:p>
    <w:p w14:paraId="7F78A4DB" w14:textId="77777777" w:rsidR="0095135B" w:rsidRPr="006C07A4" w:rsidRDefault="0095135B" w:rsidP="00F327F3">
      <w:pPr>
        <w:numPr>
          <w:ilvl w:val="0"/>
          <w:numId w:val="4"/>
        </w:numPr>
        <w:spacing w:line="360" w:lineRule="auto"/>
        <w:rPr>
          <w:rFonts w:ascii="Arial" w:hAnsi="Arial" w:cs="Arial"/>
          <w:b/>
        </w:rPr>
      </w:pPr>
      <w:r w:rsidRPr="006C07A4">
        <w:rPr>
          <w:rFonts w:ascii="Arial" w:hAnsi="Arial" w:cs="Arial"/>
          <w:b/>
        </w:rPr>
        <w:t xml:space="preserve">Portada y Presentación  </w:t>
      </w:r>
    </w:p>
    <w:p w14:paraId="52596C0E" w14:textId="77777777" w:rsidR="0095135B" w:rsidRPr="006C07A4" w:rsidRDefault="0095135B" w:rsidP="00F327F3">
      <w:pPr>
        <w:spacing w:line="360" w:lineRule="auto"/>
        <w:ind w:left="720"/>
        <w:rPr>
          <w:rFonts w:ascii="Arial" w:hAnsi="Arial" w:cs="Arial"/>
          <w:bCs/>
        </w:rPr>
      </w:pPr>
      <w:r w:rsidRPr="006C07A4">
        <w:rPr>
          <w:rFonts w:ascii="Arial" w:hAnsi="Arial" w:cs="Arial"/>
          <w:bCs/>
        </w:rPr>
        <w:t>Presentación de portada, datos personales de alumna y competencias referentes al curso</w:t>
      </w:r>
    </w:p>
    <w:p w14:paraId="4B9330B9" w14:textId="77777777" w:rsidR="00C03271" w:rsidRPr="006C07A4" w:rsidRDefault="00C03271" w:rsidP="00F327F3">
      <w:pPr>
        <w:numPr>
          <w:ilvl w:val="0"/>
          <w:numId w:val="4"/>
        </w:numPr>
        <w:spacing w:line="360" w:lineRule="auto"/>
        <w:rPr>
          <w:rFonts w:ascii="Arial" w:hAnsi="Arial" w:cs="Arial"/>
          <w:b/>
        </w:rPr>
      </w:pPr>
      <w:r w:rsidRPr="006C07A4">
        <w:rPr>
          <w:rFonts w:ascii="Arial" w:hAnsi="Arial" w:cs="Arial"/>
          <w:b/>
        </w:rPr>
        <w:t>Introducción</w:t>
      </w:r>
    </w:p>
    <w:p w14:paraId="68C108AA" w14:textId="77777777" w:rsidR="00C03271" w:rsidRPr="006C07A4" w:rsidRDefault="00C03271" w:rsidP="00F327F3">
      <w:pPr>
        <w:spacing w:line="360" w:lineRule="auto"/>
        <w:ind w:left="720"/>
        <w:rPr>
          <w:rFonts w:ascii="Arial" w:hAnsi="Arial" w:cs="Arial"/>
        </w:rPr>
      </w:pPr>
      <w:r w:rsidRPr="006C07A4">
        <w:rPr>
          <w:rFonts w:ascii="Arial" w:hAnsi="Arial" w:cs="Arial"/>
        </w:rPr>
        <w:t xml:space="preserve">Se da una breve descripción </w:t>
      </w:r>
      <w:r w:rsidR="00386283" w:rsidRPr="006C07A4">
        <w:rPr>
          <w:rFonts w:ascii="Arial" w:hAnsi="Arial" w:cs="Arial"/>
        </w:rPr>
        <w:t>referente al</w:t>
      </w:r>
      <w:r w:rsidRPr="006C07A4">
        <w:rPr>
          <w:rFonts w:ascii="Arial" w:hAnsi="Arial" w:cs="Arial"/>
        </w:rPr>
        <w:t xml:space="preserve"> que</w:t>
      </w:r>
      <w:r w:rsidR="00386283" w:rsidRPr="006C07A4">
        <w:rPr>
          <w:rFonts w:ascii="Arial" w:hAnsi="Arial" w:cs="Arial"/>
        </w:rPr>
        <w:t xml:space="preserve"> y porqué</w:t>
      </w:r>
      <w:r w:rsidRPr="006C07A4">
        <w:rPr>
          <w:rFonts w:ascii="Arial" w:hAnsi="Arial" w:cs="Arial"/>
        </w:rPr>
        <w:t xml:space="preserve"> </w:t>
      </w:r>
      <w:r w:rsidR="00386283" w:rsidRPr="006C07A4">
        <w:rPr>
          <w:rFonts w:ascii="Arial" w:hAnsi="Arial" w:cs="Arial"/>
        </w:rPr>
        <w:t xml:space="preserve">del </w:t>
      </w:r>
      <w:r w:rsidRPr="006C07A4">
        <w:rPr>
          <w:rFonts w:ascii="Arial" w:hAnsi="Arial" w:cs="Arial"/>
        </w:rPr>
        <w:t>video</w:t>
      </w:r>
      <w:r w:rsidR="00386283" w:rsidRPr="006C07A4">
        <w:rPr>
          <w:rFonts w:ascii="Arial" w:hAnsi="Arial" w:cs="Arial"/>
        </w:rPr>
        <w:t>.</w:t>
      </w:r>
    </w:p>
    <w:p w14:paraId="50764B55" w14:textId="77777777" w:rsidR="00C03271" w:rsidRPr="006C07A4" w:rsidRDefault="00C03271" w:rsidP="00F327F3">
      <w:pPr>
        <w:numPr>
          <w:ilvl w:val="0"/>
          <w:numId w:val="4"/>
        </w:numPr>
        <w:spacing w:line="360" w:lineRule="auto"/>
        <w:rPr>
          <w:rFonts w:ascii="Arial" w:hAnsi="Arial" w:cs="Arial"/>
          <w:b/>
        </w:rPr>
      </w:pPr>
      <w:r w:rsidRPr="006C07A4">
        <w:rPr>
          <w:rFonts w:ascii="Arial" w:hAnsi="Arial" w:cs="Arial"/>
          <w:b/>
        </w:rPr>
        <w:t>Desarrollo</w:t>
      </w:r>
    </w:p>
    <w:p w14:paraId="6534D318" w14:textId="77777777" w:rsidR="00AD710B" w:rsidRPr="006C07A4" w:rsidRDefault="00AD779E" w:rsidP="00F327F3">
      <w:pPr>
        <w:spacing w:line="360" w:lineRule="auto"/>
        <w:ind w:left="720"/>
        <w:rPr>
          <w:rFonts w:ascii="Arial" w:hAnsi="Arial" w:cs="Arial"/>
          <w:bCs/>
        </w:rPr>
      </w:pPr>
      <w:r w:rsidRPr="006C07A4">
        <w:rPr>
          <w:rFonts w:ascii="Arial" w:hAnsi="Arial" w:cs="Arial"/>
          <w:bCs/>
        </w:rPr>
        <w:t>Como bien sabemos, todo individuo tiene derecho a recibir una educación, la cual debe ser laica y libre con respecto a las creencias, para sí generar una mejor convivencia, sin embargo, nos encontramos en una sociedad, en donde hoy en día la diversidad es un problema para muchos</w:t>
      </w:r>
      <w:r w:rsidR="00AD710B" w:rsidRPr="006C07A4">
        <w:rPr>
          <w:rFonts w:ascii="Arial" w:hAnsi="Arial" w:cs="Arial"/>
          <w:bCs/>
        </w:rPr>
        <w:t xml:space="preserve">, lo cual no debería ser así, ya que el actual plan y programa “aprendizajes clave” al contar con un enfoque humanista, busca generar ambientes educativos en donde, el aprendizaje entre iguales sea una herramienta que les permita enriquecerse, tanto de manera cognitiva, como social y cultural. </w:t>
      </w:r>
    </w:p>
    <w:p w14:paraId="36932A0B" w14:textId="77777777" w:rsidR="00AD710B" w:rsidRPr="006C07A4" w:rsidRDefault="00AD710B" w:rsidP="00F327F3">
      <w:pPr>
        <w:spacing w:line="360" w:lineRule="auto"/>
        <w:ind w:left="720"/>
        <w:rPr>
          <w:rFonts w:ascii="Arial" w:hAnsi="Arial" w:cs="Arial"/>
          <w:bCs/>
        </w:rPr>
      </w:pPr>
    </w:p>
    <w:p w14:paraId="46C0B82B" w14:textId="77777777" w:rsidR="00B03F83" w:rsidRPr="006C07A4" w:rsidRDefault="00AD779E" w:rsidP="00F327F3">
      <w:pPr>
        <w:spacing w:line="360" w:lineRule="auto"/>
        <w:ind w:left="720"/>
        <w:rPr>
          <w:rFonts w:ascii="Arial" w:hAnsi="Arial" w:cs="Arial"/>
          <w:bCs/>
        </w:rPr>
      </w:pPr>
      <w:r w:rsidRPr="006C07A4">
        <w:rPr>
          <w:rFonts w:ascii="Arial" w:hAnsi="Arial" w:cs="Arial"/>
          <w:bCs/>
        </w:rPr>
        <w:t xml:space="preserve">Por ello es </w:t>
      </w:r>
      <w:r w:rsidR="00AD710B" w:rsidRPr="006C07A4">
        <w:rPr>
          <w:rFonts w:ascii="Arial" w:hAnsi="Arial" w:cs="Arial"/>
          <w:bCs/>
        </w:rPr>
        <w:t xml:space="preserve">nuestra labor como </w:t>
      </w:r>
      <w:r w:rsidRPr="006C07A4">
        <w:rPr>
          <w:rFonts w:ascii="Arial" w:hAnsi="Arial" w:cs="Arial"/>
          <w:bCs/>
        </w:rPr>
        <w:t xml:space="preserve">educador, no es fácil, ya que hablamos de una profesión </w:t>
      </w:r>
      <w:r w:rsidR="00AD710B" w:rsidRPr="006C07A4">
        <w:rPr>
          <w:rFonts w:ascii="Arial" w:hAnsi="Arial" w:cs="Arial"/>
          <w:bCs/>
        </w:rPr>
        <w:t xml:space="preserve">en la </w:t>
      </w:r>
      <w:r w:rsidRPr="006C07A4">
        <w:rPr>
          <w:rFonts w:ascii="Arial" w:hAnsi="Arial" w:cs="Arial"/>
          <w:bCs/>
        </w:rPr>
        <w:t>que</w:t>
      </w:r>
      <w:r w:rsidR="00AD710B" w:rsidRPr="006C07A4">
        <w:rPr>
          <w:rFonts w:ascii="Arial" w:hAnsi="Arial" w:cs="Arial"/>
          <w:bCs/>
        </w:rPr>
        <w:t xml:space="preserve"> nos encontramos en constante evolución con respecto a las metodologías a utilizar</w:t>
      </w:r>
      <w:r w:rsidR="00B03F83" w:rsidRPr="006C07A4">
        <w:rPr>
          <w:rFonts w:ascii="Arial" w:hAnsi="Arial" w:cs="Arial"/>
          <w:bCs/>
        </w:rPr>
        <w:t xml:space="preserve">, y no solo eso, ya que tanto los objetivos como las normativas educativas también se encuentran en constante cambio, pues son estas las que nos orientan con respecto a lo que tenemos que hacer, dando cumplimiento a lo que impone la ley. </w:t>
      </w:r>
    </w:p>
    <w:p w14:paraId="6A663118" w14:textId="77777777" w:rsidR="00B03F83" w:rsidRPr="006C07A4" w:rsidRDefault="00B03F83" w:rsidP="00F327F3">
      <w:pPr>
        <w:spacing w:line="360" w:lineRule="auto"/>
        <w:ind w:left="720"/>
        <w:rPr>
          <w:rFonts w:ascii="Arial" w:hAnsi="Arial" w:cs="Arial"/>
          <w:bCs/>
        </w:rPr>
      </w:pPr>
    </w:p>
    <w:p w14:paraId="6D766000" w14:textId="77777777" w:rsidR="00386283" w:rsidRPr="006C07A4" w:rsidRDefault="00B03F83" w:rsidP="00F327F3">
      <w:pPr>
        <w:spacing w:line="360" w:lineRule="auto"/>
        <w:ind w:left="720"/>
        <w:rPr>
          <w:rFonts w:ascii="Arial" w:hAnsi="Arial" w:cs="Arial"/>
        </w:rPr>
      </w:pPr>
      <w:r w:rsidRPr="006C07A4">
        <w:rPr>
          <w:rFonts w:ascii="Arial" w:hAnsi="Arial" w:cs="Arial"/>
          <w:bCs/>
        </w:rPr>
        <w:t xml:space="preserve">Al hablar de educación, </w:t>
      </w:r>
      <w:r w:rsidR="00386283" w:rsidRPr="006C07A4">
        <w:rPr>
          <w:rFonts w:ascii="Arial" w:hAnsi="Arial" w:cs="Arial"/>
          <w:bCs/>
        </w:rPr>
        <w:t>no solo hablamos de los conocimientos y habilidades que pueden llegar a adquirir, si no también de la infraestructura en la que se desenvuelven, ya que es uno de los factores fundamentales de los cuales depende la calidad de la educación, además, la educación es</w:t>
      </w:r>
      <w:r w:rsidRPr="006C07A4">
        <w:rPr>
          <w:rFonts w:ascii="Arial" w:hAnsi="Arial" w:cs="Arial"/>
          <w:bCs/>
        </w:rPr>
        <w:t xml:space="preserve"> elemento fundamental en el desarrollo de las personas, pues mediante esta, logramos </w:t>
      </w:r>
      <w:r w:rsidR="00386283" w:rsidRPr="006C07A4">
        <w:rPr>
          <w:rFonts w:ascii="Arial" w:hAnsi="Arial" w:cs="Arial"/>
        </w:rPr>
        <w:t>construir una sociedad que sea pacífica y respetuosa</w:t>
      </w:r>
      <w:r w:rsidR="00AF6E56" w:rsidRPr="006C07A4">
        <w:rPr>
          <w:rFonts w:ascii="Arial" w:hAnsi="Arial" w:cs="Arial"/>
        </w:rPr>
        <w:t>.</w:t>
      </w:r>
    </w:p>
    <w:p w14:paraId="714DCA9F" w14:textId="77777777" w:rsidR="001148BE" w:rsidRPr="006C07A4" w:rsidRDefault="001148BE" w:rsidP="00F327F3">
      <w:pPr>
        <w:spacing w:line="360" w:lineRule="auto"/>
        <w:ind w:left="720"/>
        <w:rPr>
          <w:rFonts w:ascii="Arial" w:hAnsi="Arial" w:cs="Arial"/>
        </w:rPr>
      </w:pPr>
    </w:p>
    <w:p w14:paraId="506321E2" w14:textId="7D909A50" w:rsidR="001148BE" w:rsidRPr="006C07A4" w:rsidRDefault="00EA1EDD" w:rsidP="00F327F3">
      <w:pPr>
        <w:spacing w:line="360" w:lineRule="auto"/>
        <w:ind w:left="720"/>
        <w:rPr>
          <w:rFonts w:ascii="Arial" w:hAnsi="Arial" w:cs="Arial"/>
        </w:rPr>
      </w:pPr>
      <w:r w:rsidRPr="006C07A4">
        <w:rPr>
          <w:rFonts w:ascii="Arial" w:hAnsi="Arial" w:cs="Arial"/>
        </w:rPr>
        <w:t>De acuerdo con el</w:t>
      </w:r>
      <w:r w:rsidR="001148BE" w:rsidRPr="006C07A4">
        <w:rPr>
          <w:rFonts w:ascii="Arial" w:hAnsi="Arial" w:cs="Arial"/>
        </w:rPr>
        <w:t xml:space="preserve"> párrafo 5 del Artículo 3° Constitucional, los maestros son los agentes fundamentales del proceso educativo y, por tanto, se reconoce su contribución a la </w:t>
      </w:r>
      <w:r w:rsidR="001148BE" w:rsidRPr="006C07A4">
        <w:rPr>
          <w:rFonts w:ascii="Arial" w:hAnsi="Arial" w:cs="Arial"/>
        </w:rPr>
        <w:lastRenderedPageBreak/>
        <w:t xml:space="preserve">transformación social, por ello mismo, es que optamos por hacer énfasis en el principio educativo de la </w:t>
      </w:r>
      <w:r w:rsidR="00386283" w:rsidRPr="006C07A4">
        <w:rPr>
          <w:rFonts w:ascii="Arial" w:hAnsi="Arial" w:cs="Arial"/>
        </w:rPr>
        <w:t xml:space="preserve">inclusión; </w:t>
      </w:r>
    </w:p>
    <w:p w14:paraId="0617B924" w14:textId="5C81E5F4" w:rsidR="00B03F83" w:rsidRPr="006C07A4" w:rsidRDefault="001148BE" w:rsidP="00F327F3">
      <w:pPr>
        <w:spacing w:line="360" w:lineRule="auto"/>
        <w:ind w:left="720"/>
        <w:rPr>
          <w:rFonts w:ascii="Arial" w:hAnsi="Arial" w:cs="Arial"/>
        </w:rPr>
      </w:pPr>
      <w:r w:rsidRPr="006C07A4">
        <w:rPr>
          <w:rFonts w:ascii="Arial" w:hAnsi="Arial" w:cs="Arial"/>
        </w:rPr>
        <w:t xml:space="preserve">Ya </w:t>
      </w:r>
      <w:r w:rsidR="00EA1EDD" w:rsidRPr="006C07A4">
        <w:rPr>
          <w:rFonts w:ascii="Arial" w:hAnsi="Arial" w:cs="Arial"/>
        </w:rPr>
        <w:t>que la</w:t>
      </w:r>
      <w:r w:rsidR="00AF6E56" w:rsidRPr="006C07A4">
        <w:rPr>
          <w:rFonts w:ascii="Arial" w:hAnsi="Arial" w:cs="Arial"/>
        </w:rPr>
        <w:t xml:space="preserve"> nueva escuela mexicana, busca fomentar el respeto a los derechos, las libertades y a una cultura de paz y solidaridad internacional, sin </w:t>
      </w:r>
      <w:r w:rsidR="00EA1EDD" w:rsidRPr="006C07A4">
        <w:rPr>
          <w:rFonts w:ascii="Arial" w:hAnsi="Arial" w:cs="Arial"/>
        </w:rPr>
        <w:t>embargo,</w:t>
      </w:r>
      <w:r w:rsidR="00AF6E56" w:rsidRPr="006C07A4">
        <w:rPr>
          <w:rFonts w:ascii="Arial" w:hAnsi="Arial" w:cs="Arial"/>
        </w:rPr>
        <w:t xml:space="preserve"> es un principio que ah sido considerado hace ya tiempo, sin </w:t>
      </w:r>
      <w:r w:rsidR="00EA1EDD" w:rsidRPr="006C07A4">
        <w:rPr>
          <w:rFonts w:ascii="Arial" w:hAnsi="Arial" w:cs="Arial"/>
        </w:rPr>
        <w:t>embargo,</w:t>
      </w:r>
      <w:r w:rsidR="00AF6E56" w:rsidRPr="006C07A4">
        <w:rPr>
          <w:rFonts w:ascii="Arial" w:hAnsi="Arial" w:cs="Arial"/>
        </w:rPr>
        <w:t xml:space="preserve"> los resultados obtenidos incluso hasta la fecha no son los esperados.</w:t>
      </w:r>
    </w:p>
    <w:p w14:paraId="57264BFB" w14:textId="77777777" w:rsidR="001148BE" w:rsidRPr="006C07A4" w:rsidRDefault="001148BE" w:rsidP="00F327F3">
      <w:pPr>
        <w:spacing w:line="360" w:lineRule="auto"/>
        <w:ind w:left="720"/>
        <w:rPr>
          <w:rFonts w:ascii="Arial" w:hAnsi="Arial" w:cs="Arial"/>
        </w:rPr>
      </w:pPr>
    </w:p>
    <w:p w14:paraId="733DB4F9" w14:textId="77777777" w:rsidR="001148BE" w:rsidRPr="006C07A4" w:rsidRDefault="001148BE" w:rsidP="00F327F3">
      <w:pPr>
        <w:spacing w:line="360" w:lineRule="auto"/>
        <w:ind w:left="720"/>
        <w:rPr>
          <w:rFonts w:ascii="Arial" w:hAnsi="Arial" w:cs="Arial"/>
        </w:rPr>
      </w:pPr>
      <w:r w:rsidRPr="006C07A4">
        <w:rPr>
          <w:rFonts w:ascii="Arial" w:hAnsi="Arial" w:cs="Arial"/>
        </w:rPr>
        <w:t>Pues muchas veces, no son cuestiones sociales las que impiden esto, si no las antes mencionadas</w:t>
      </w:r>
    </w:p>
    <w:p w14:paraId="215497AA" w14:textId="052103E7" w:rsidR="001148BE" w:rsidRPr="006C07A4" w:rsidRDefault="001148BE" w:rsidP="00F327F3">
      <w:pPr>
        <w:numPr>
          <w:ilvl w:val="0"/>
          <w:numId w:val="4"/>
        </w:numPr>
        <w:spacing w:line="360" w:lineRule="auto"/>
        <w:rPr>
          <w:rFonts w:ascii="Arial" w:hAnsi="Arial" w:cs="Arial"/>
        </w:rPr>
      </w:pPr>
      <w:r w:rsidRPr="006C07A4">
        <w:rPr>
          <w:rFonts w:ascii="Arial" w:hAnsi="Arial" w:cs="Arial"/>
        </w:rPr>
        <w:t xml:space="preserve">infraestructuras; ya que no brindamos los materiales ni el mobiliario necesario acorde a las necesidades de los </w:t>
      </w:r>
      <w:r w:rsidR="00EA1EDD" w:rsidRPr="006C07A4">
        <w:rPr>
          <w:rFonts w:ascii="Arial" w:hAnsi="Arial" w:cs="Arial"/>
        </w:rPr>
        <w:t>alumnos</w:t>
      </w:r>
      <w:r w:rsidRPr="006C07A4">
        <w:rPr>
          <w:rFonts w:ascii="Arial" w:hAnsi="Arial" w:cs="Arial"/>
        </w:rPr>
        <w:t>.</w:t>
      </w:r>
    </w:p>
    <w:p w14:paraId="454B1B1E" w14:textId="4EC888A5" w:rsidR="001148BE" w:rsidRPr="006C07A4" w:rsidRDefault="001148BE" w:rsidP="00F327F3">
      <w:pPr>
        <w:numPr>
          <w:ilvl w:val="0"/>
          <w:numId w:val="4"/>
        </w:numPr>
        <w:spacing w:line="360" w:lineRule="auto"/>
        <w:rPr>
          <w:rFonts w:ascii="Arial" w:hAnsi="Arial" w:cs="Arial"/>
        </w:rPr>
      </w:pPr>
      <w:r w:rsidRPr="006C07A4">
        <w:rPr>
          <w:rFonts w:ascii="Arial" w:hAnsi="Arial" w:cs="Arial"/>
        </w:rPr>
        <w:t xml:space="preserve">Falta de valores: los cuales no solo dependen de la enseñanza del docente, si no </w:t>
      </w:r>
      <w:r w:rsidR="00EA1EDD" w:rsidRPr="006C07A4">
        <w:rPr>
          <w:rFonts w:ascii="Arial" w:hAnsi="Arial" w:cs="Arial"/>
        </w:rPr>
        <w:t>también</w:t>
      </w:r>
      <w:r w:rsidRPr="006C07A4">
        <w:rPr>
          <w:rFonts w:ascii="Arial" w:hAnsi="Arial" w:cs="Arial"/>
        </w:rPr>
        <w:t xml:space="preserve"> de la familia, ya que el proceso educativo es un proceso correspondiente, en donde no solo es trabajo del docente formar, pues en el caso de preescolar los niños ya vienen con conocimientos, pues su primer entorno a desenvolverse es su familia</w:t>
      </w:r>
    </w:p>
    <w:p w14:paraId="6D5C16E0" w14:textId="77777777" w:rsidR="00575D76" w:rsidRPr="006C07A4" w:rsidRDefault="001148BE" w:rsidP="00F327F3">
      <w:pPr>
        <w:spacing w:line="360" w:lineRule="auto"/>
        <w:ind w:left="720"/>
        <w:rPr>
          <w:rFonts w:ascii="Arial" w:hAnsi="Arial" w:cs="Arial"/>
        </w:rPr>
      </w:pPr>
      <w:r w:rsidRPr="006C07A4">
        <w:rPr>
          <w:rFonts w:ascii="Arial" w:hAnsi="Arial" w:cs="Arial"/>
        </w:rPr>
        <w:t xml:space="preserve">Falta de preparación en los docentes. </w:t>
      </w:r>
      <w:r w:rsidR="00575D76" w:rsidRPr="006C07A4">
        <w:rPr>
          <w:rFonts w:ascii="Arial" w:hAnsi="Arial" w:cs="Arial"/>
        </w:rPr>
        <w:t xml:space="preserve"> Considero que esta es una de las problemáticas más notorias, ya que se tenia acostumbrado al equipo docente a trabajar de una manera, y muchas veces son los maestros tradicionales quienes no satisfacen temas referentes al enriquecimiento cultural, ya que no son contemplados o valorados de misma forma </w:t>
      </w:r>
      <w:r w:rsidR="00AA72F1" w:rsidRPr="006C07A4">
        <w:rPr>
          <w:rFonts w:ascii="Arial" w:hAnsi="Arial" w:cs="Arial"/>
        </w:rPr>
        <w:t>que los</w:t>
      </w:r>
      <w:r w:rsidR="00575D76" w:rsidRPr="006C07A4">
        <w:rPr>
          <w:rFonts w:ascii="Arial" w:hAnsi="Arial" w:cs="Arial"/>
        </w:rPr>
        <w:t xml:space="preserve"> cursos de maya curricular referentes a lenguaje, matemáticas o exploración y conocimiento del mundo.</w:t>
      </w:r>
    </w:p>
    <w:p w14:paraId="00E68C6F" w14:textId="77777777" w:rsidR="00B03F83" w:rsidRPr="006C07A4" w:rsidRDefault="00B03F83" w:rsidP="00F327F3">
      <w:pPr>
        <w:spacing w:line="360" w:lineRule="auto"/>
        <w:rPr>
          <w:rFonts w:ascii="Arial" w:hAnsi="Arial" w:cs="Arial"/>
          <w:bCs/>
        </w:rPr>
      </w:pPr>
    </w:p>
    <w:p w14:paraId="27A637F2" w14:textId="1A195694" w:rsidR="00C03271" w:rsidRPr="006C07A4" w:rsidRDefault="00F327F3" w:rsidP="00F327F3">
      <w:pPr>
        <w:spacing w:line="360" w:lineRule="auto"/>
        <w:ind w:left="720"/>
        <w:rPr>
          <w:rFonts w:ascii="Arial" w:hAnsi="Arial" w:cs="Arial"/>
          <w:b/>
        </w:rPr>
      </w:pPr>
      <w:r>
        <w:rPr>
          <w:rFonts w:ascii="Arial" w:hAnsi="Arial" w:cs="Arial"/>
          <w:b/>
        </w:rPr>
        <w:br w:type="page"/>
      </w:r>
      <w:r w:rsidR="00AA72F1" w:rsidRPr="006C07A4">
        <w:rPr>
          <w:rFonts w:ascii="Arial" w:hAnsi="Arial" w:cs="Arial"/>
          <w:b/>
        </w:rPr>
        <w:lastRenderedPageBreak/>
        <w:t>Conclusión</w:t>
      </w:r>
    </w:p>
    <w:p w14:paraId="2EBD0C8B" w14:textId="77777777" w:rsidR="00AA72F1" w:rsidRPr="006C07A4" w:rsidRDefault="00AA72F1" w:rsidP="00F327F3">
      <w:pPr>
        <w:spacing w:line="360" w:lineRule="auto"/>
        <w:ind w:left="720"/>
        <w:jc w:val="both"/>
        <w:rPr>
          <w:rFonts w:ascii="Arial" w:hAnsi="Arial" w:cs="Arial"/>
        </w:rPr>
      </w:pPr>
    </w:p>
    <w:p w14:paraId="2596F65E" w14:textId="77777777" w:rsidR="00AA72F1" w:rsidRPr="006C07A4" w:rsidRDefault="00AA72F1" w:rsidP="00F327F3">
      <w:pPr>
        <w:spacing w:line="360" w:lineRule="auto"/>
        <w:ind w:left="720"/>
        <w:jc w:val="both"/>
        <w:rPr>
          <w:rFonts w:ascii="Arial" w:hAnsi="Arial" w:cs="Arial"/>
        </w:rPr>
      </w:pPr>
      <w:r w:rsidRPr="006C07A4">
        <w:rPr>
          <w:rFonts w:ascii="Arial" w:hAnsi="Arial" w:cs="Arial"/>
        </w:rPr>
        <w:t xml:space="preserve">El análisis y conocimiento de estos documentos es de suma importancia, ya que debemos estar en constante contacto con la actualización tanto de los principios como los enfoques y objetivos que implementa la educación en México. </w:t>
      </w:r>
    </w:p>
    <w:p w14:paraId="2B764962" w14:textId="77777777" w:rsidR="00AA72F1" w:rsidRPr="006C07A4" w:rsidRDefault="00AA72F1" w:rsidP="00F327F3">
      <w:pPr>
        <w:spacing w:line="360" w:lineRule="auto"/>
        <w:ind w:left="720"/>
        <w:jc w:val="both"/>
        <w:rPr>
          <w:rFonts w:ascii="Arial" w:hAnsi="Arial" w:cs="Arial"/>
        </w:rPr>
      </w:pPr>
      <w:r w:rsidRPr="006C07A4">
        <w:rPr>
          <w:rFonts w:ascii="Arial" w:hAnsi="Arial" w:cs="Arial"/>
        </w:rPr>
        <w:t>Nuestro papel como docente depende de dichos documentos, ya que son de donde logramos apoyarnos para establecer las pautas que nos permitirán conocer nuestros deberes como docentes, además, retomando el como nosotros como nos encontramos en constante actualización, es notorio el cómo vamos mejorando la forma en que trabajamos, ya que un claro ejemplo es el que vivimos actualmente.</w:t>
      </w:r>
    </w:p>
    <w:p w14:paraId="73E9EC88" w14:textId="3E277B8E" w:rsidR="0095135B" w:rsidRDefault="00AA72F1" w:rsidP="00F327F3">
      <w:pPr>
        <w:spacing w:line="360" w:lineRule="auto"/>
        <w:ind w:left="720"/>
        <w:jc w:val="both"/>
        <w:rPr>
          <w:rFonts w:ascii="Arial" w:hAnsi="Arial" w:cs="Arial"/>
        </w:rPr>
      </w:pPr>
      <w:r w:rsidRPr="006C07A4">
        <w:rPr>
          <w:rFonts w:ascii="Arial" w:hAnsi="Arial" w:cs="Arial"/>
        </w:rPr>
        <w:t xml:space="preserve">El trabajar lejos del aula ha implementado barreras que no teníamos contempladas anteriormente, sin </w:t>
      </w:r>
      <w:r w:rsidR="006C07A4" w:rsidRPr="006C07A4">
        <w:rPr>
          <w:rFonts w:ascii="Arial" w:hAnsi="Arial" w:cs="Arial"/>
        </w:rPr>
        <w:t>embargo,</w:t>
      </w:r>
      <w:r w:rsidRPr="006C07A4">
        <w:rPr>
          <w:rFonts w:ascii="Arial" w:hAnsi="Arial" w:cs="Arial"/>
        </w:rPr>
        <w:t xml:space="preserve"> para poder dar resultados que favorezcan al sistema educativo se recurrió a la implementación de nuevas estrategias, en donde contamos con el mismo objetivo que los documentos vistos durante el semestre, buscamos la calidad de educación que se pide dentro de las leyes.</w:t>
      </w:r>
    </w:p>
    <w:p w14:paraId="0BBBC916" w14:textId="3E1E03F2" w:rsidR="00F327F3" w:rsidRDefault="00F327F3" w:rsidP="00F327F3">
      <w:pPr>
        <w:spacing w:line="360" w:lineRule="auto"/>
        <w:ind w:left="720"/>
        <w:jc w:val="both"/>
        <w:rPr>
          <w:rFonts w:ascii="Arial" w:hAnsi="Arial" w:cs="Arial"/>
        </w:rPr>
      </w:pPr>
    </w:p>
    <w:p w14:paraId="208A222C" w14:textId="302B9214" w:rsidR="00F327F3" w:rsidRDefault="00F327F3" w:rsidP="00F327F3">
      <w:pPr>
        <w:spacing w:line="360" w:lineRule="auto"/>
        <w:ind w:left="720"/>
        <w:jc w:val="both"/>
        <w:rPr>
          <w:rFonts w:ascii="Arial" w:hAnsi="Arial" w:cs="Arial"/>
        </w:rPr>
      </w:pPr>
      <w:r>
        <w:rPr>
          <w:rFonts w:ascii="Arial" w:hAnsi="Arial" w:cs="Arial"/>
        </w:rPr>
        <w:t>Enlace del video:</w:t>
      </w:r>
    </w:p>
    <w:p w14:paraId="128FDCBD" w14:textId="6B3A0B24" w:rsidR="00F327F3" w:rsidRPr="006C07A4" w:rsidRDefault="00115EAE" w:rsidP="00F327F3">
      <w:pPr>
        <w:spacing w:line="360" w:lineRule="auto"/>
        <w:ind w:left="720"/>
        <w:jc w:val="both"/>
        <w:rPr>
          <w:rFonts w:ascii="Arial" w:hAnsi="Arial" w:cs="Arial"/>
        </w:rPr>
      </w:pPr>
      <w:hyperlink r:id="rId6" w:history="1">
        <w:r w:rsidR="00F327F3" w:rsidRPr="00115EAE">
          <w:rPr>
            <w:rStyle w:val="Hipervnculo"/>
            <w:rFonts w:ascii="Arial" w:hAnsi="Arial" w:cs="Arial"/>
          </w:rPr>
          <w:t>https://youtu.be/WVowdrtM_uo</w:t>
        </w:r>
      </w:hyperlink>
    </w:p>
    <w:p w14:paraId="7024213D" w14:textId="77777777" w:rsidR="0095135B" w:rsidRDefault="0095135B" w:rsidP="00707364">
      <w:pPr>
        <w:jc w:val="both"/>
      </w:pPr>
    </w:p>
    <w:p w14:paraId="351C251C" w14:textId="77777777" w:rsidR="00AA72F1" w:rsidRDefault="00AA72F1" w:rsidP="00707364">
      <w:pPr>
        <w:jc w:val="both"/>
      </w:pPr>
    </w:p>
    <w:p w14:paraId="13C87812" w14:textId="77777777" w:rsidR="006C07A4" w:rsidRDefault="006C07A4" w:rsidP="00707364">
      <w:pPr>
        <w:jc w:val="both"/>
      </w:pPr>
    </w:p>
    <w:p w14:paraId="0CB2F64D" w14:textId="77777777" w:rsidR="006C07A4" w:rsidRDefault="006C07A4" w:rsidP="00707364">
      <w:pPr>
        <w:jc w:val="both"/>
      </w:pPr>
    </w:p>
    <w:p w14:paraId="489F9E72" w14:textId="77777777" w:rsidR="006C07A4" w:rsidRDefault="006C07A4" w:rsidP="00707364">
      <w:pPr>
        <w:jc w:val="both"/>
      </w:pPr>
    </w:p>
    <w:p w14:paraId="2E8E5747" w14:textId="77777777" w:rsidR="006C07A4" w:rsidRDefault="006C07A4" w:rsidP="00707364">
      <w:pPr>
        <w:jc w:val="both"/>
      </w:pPr>
    </w:p>
    <w:p w14:paraId="25B70CCC" w14:textId="77777777" w:rsidR="006C07A4" w:rsidRDefault="006C07A4" w:rsidP="00707364">
      <w:pPr>
        <w:jc w:val="both"/>
      </w:pPr>
    </w:p>
    <w:p w14:paraId="7A72A4F4" w14:textId="77777777" w:rsidR="006C07A4" w:rsidRDefault="006C07A4" w:rsidP="00707364">
      <w:pPr>
        <w:jc w:val="both"/>
      </w:pPr>
    </w:p>
    <w:p w14:paraId="1B2F2359" w14:textId="77777777" w:rsidR="006C07A4" w:rsidRDefault="006C07A4" w:rsidP="00707364">
      <w:pPr>
        <w:jc w:val="both"/>
      </w:pPr>
    </w:p>
    <w:p w14:paraId="7A6BC6CC" w14:textId="77777777" w:rsidR="006C07A4" w:rsidRDefault="006C07A4" w:rsidP="00707364">
      <w:pPr>
        <w:jc w:val="both"/>
      </w:pPr>
    </w:p>
    <w:p w14:paraId="13B68C87" w14:textId="77777777" w:rsidR="006C07A4" w:rsidRDefault="006C07A4" w:rsidP="00707364">
      <w:pPr>
        <w:jc w:val="both"/>
      </w:pPr>
    </w:p>
    <w:p w14:paraId="5D39D9CD" w14:textId="77777777" w:rsidR="006C07A4" w:rsidRDefault="00F63A16" w:rsidP="00707364">
      <w:pPr>
        <w:jc w:val="both"/>
      </w:pPr>
      <w:r>
        <w:t xml:space="preserve">Referencias </w:t>
      </w:r>
    </w:p>
    <w:p w14:paraId="0F65879C" w14:textId="77777777" w:rsidR="006C07A4" w:rsidRPr="00F63A16" w:rsidRDefault="00F63A16" w:rsidP="00F63A16">
      <w:pPr>
        <w:numPr>
          <w:ilvl w:val="0"/>
          <w:numId w:val="4"/>
        </w:numPr>
        <w:jc w:val="both"/>
      </w:pPr>
      <w:r>
        <w:rPr>
          <w:rFonts w:ascii="Arial" w:hAnsi="Arial" w:cs="Arial"/>
        </w:rPr>
        <w:t>Constitución Política de los Estados Unidos Mexicanos. [</w:t>
      </w:r>
      <w:proofErr w:type="spellStart"/>
      <w:r>
        <w:rPr>
          <w:rFonts w:ascii="Arial" w:hAnsi="Arial" w:cs="Arial"/>
        </w:rPr>
        <w:t>Const</w:t>
      </w:r>
      <w:proofErr w:type="spellEnd"/>
      <w:r>
        <w:rPr>
          <w:rFonts w:ascii="Arial" w:hAnsi="Arial" w:cs="Arial"/>
        </w:rPr>
        <w:t>]. Art 3.</w:t>
      </w:r>
    </w:p>
    <w:p w14:paraId="451021FF" w14:textId="77777777" w:rsidR="00F63A16" w:rsidRPr="00F63A16" w:rsidRDefault="00F63A16" w:rsidP="00F63A16">
      <w:pPr>
        <w:numPr>
          <w:ilvl w:val="0"/>
          <w:numId w:val="4"/>
        </w:numPr>
        <w:jc w:val="both"/>
      </w:pPr>
      <w:r>
        <w:rPr>
          <w:rFonts w:ascii="Arial" w:hAnsi="Arial" w:cs="Arial"/>
        </w:rPr>
        <w:t>Ley General de Educación</w:t>
      </w:r>
    </w:p>
    <w:p w14:paraId="16F50191" w14:textId="77777777" w:rsidR="00F63A16" w:rsidRDefault="00F63A16" w:rsidP="00F63A16">
      <w:pPr>
        <w:numPr>
          <w:ilvl w:val="0"/>
          <w:numId w:val="4"/>
        </w:numPr>
        <w:jc w:val="both"/>
      </w:pPr>
      <w:r>
        <w:rPr>
          <w:rFonts w:ascii="Arial" w:hAnsi="Arial" w:cs="Arial"/>
        </w:rPr>
        <w:t>SEP. (2017) Aprendizajes clave para la educación integral</w:t>
      </w:r>
    </w:p>
    <w:p w14:paraId="5049C78E" w14:textId="77777777" w:rsidR="006C07A4" w:rsidRDefault="006C07A4" w:rsidP="00707364">
      <w:pPr>
        <w:jc w:val="both"/>
      </w:pPr>
    </w:p>
    <w:p w14:paraId="39796F0C" w14:textId="77777777" w:rsidR="006C07A4" w:rsidRDefault="006C07A4" w:rsidP="00707364">
      <w:pPr>
        <w:jc w:val="both"/>
      </w:pPr>
    </w:p>
    <w:p w14:paraId="02A5FEBF" w14:textId="77777777" w:rsidR="006C07A4" w:rsidRDefault="006C07A4" w:rsidP="00707364">
      <w:pPr>
        <w:jc w:val="both"/>
      </w:pPr>
    </w:p>
    <w:p w14:paraId="352AA1A1" w14:textId="77777777" w:rsidR="006C07A4" w:rsidRDefault="006C07A4" w:rsidP="00707364">
      <w:pPr>
        <w:jc w:val="both"/>
      </w:pPr>
    </w:p>
    <w:p w14:paraId="3F8778D4" w14:textId="77777777" w:rsidR="00FF5C36" w:rsidRDefault="00FF5C36" w:rsidP="00707364">
      <w:pPr>
        <w:jc w:val="both"/>
      </w:pPr>
    </w:p>
    <w:p w14:paraId="4B33379B" w14:textId="77777777" w:rsidR="00AA72F1" w:rsidRDefault="00AA72F1" w:rsidP="00707364">
      <w:pPr>
        <w:jc w:val="both"/>
        <w:rPr>
          <w:rFonts w:ascii="Calibri" w:hAnsi="Calibri" w:cs="Calibri"/>
          <w:b/>
          <w:sz w:val="20"/>
          <w:szCs w:val="20"/>
        </w:rPr>
      </w:pPr>
    </w:p>
    <w:p w14:paraId="06E8FFF1" w14:textId="77777777" w:rsidR="00E5042C" w:rsidRPr="00D06BC5" w:rsidRDefault="00390F06" w:rsidP="00707364">
      <w:pPr>
        <w:jc w:val="both"/>
        <w:rPr>
          <w:rFonts w:ascii="Calibri" w:hAnsi="Calibri" w:cs="Calibri"/>
          <w:b/>
          <w:sz w:val="20"/>
          <w:szCs w:val="20"/>
        </w:rPr>
      </w:pPr>
      <w:r w:rsidRPr="00D06BC5">
        <w:rPr>
          <w:rFonts w:ascii="Calibri" w:hAnsi="Calibri" w:cs="Calibri"/>
          <w:b/>
          <w:sz w:val="20"/>
          <w:szCs w:val="20"/>
        </w:rPr>
        <w:t xml:space="preserve">Rúbrica para evaluar video </w:t>
      </w:r>
      <w:r w:rsidR="00556D70" w:rsidRPr="00D06BC5">
        <w:rPr>
          <w:rFonts w:ascii="Calibri" w:hAnsi="Calibri" w:cs="Calibri"/>
          <w:b/>
          <w:sz w:val="20"/>
          <w:szCs w:val="20"/>
        </w:rPr>
        <w:t>documental.</w:t>
      </w:r>
    </w:p>
    <w:p w14:paraId="33AF70BB" w14:textId="77777777" w:rsidR="000C5B3B" w:rsidRDefault="000C5B3B" w:rsidP="00707364">
      <w:pPr>
        <w:jc w:val="both"/>
        <w:rPr>
          <w:rFonts w:ascii="Calibri" w:hAnsi="Calibri" w:cs="Calibri"/>
          <w:b/>
          <w:sz w:val="20"/>
          <w:szCs w:val="20"/>
        </w:rPr>
      </w:pPr>
    </w:p>
    <w:p w14:paraId="6C8487E7" w14:textId="77777777" w:rsidR="00A9043C" w:rsidRDefault="00A9043C" w:rsidP="00707364">
      <w:pPr>
        <w:jc w:val="both"/>
        <w:rPr>
          <w:rFonts w:ascii="Calibri" w:hAnsi="Calibri" w:cs="Calibri"/>
          <w:b/>
          <w:sz w:val="20"/>
          <w:szCs w:val="20"/>
        </w:rPr>
      </w:pPr>
    </w:p>
    <w:p w14:paraId="335E9E2F" w14:textId="77777777" w:rsidR="00A9043C" w:rsidRPr="00D06BC5" w:rsidRDefault="00A9043C" w:rsidP="00707364">
      <w:pPr>
        <w:jc w:val="both"/>
        <w:rPr>
          <w:rFonts w:ascii="Calibri" w:hAnsi="Calibri" w:cs="Calibri"/>
          <w:b/>
          <w:sz w:val="20"/>
          <w:szCs w:val="20"/>
        </w:rPr>
      </w:pPr>
      <w:r w:rsidRPr="00A9043C">
        <w:rPr>
          <w:rFonts w:ascii="Calibri" w:hAnsi="Calibri" w:cs="Calibri"/>
          <w:b/>
          <w:sz w:val="20"/>
          <w:szCs w:val="20"/>
        </w:rPr>
        <w:t>Notas básicas.</w:t>
      </w:r>
    </w:p>
    <w:p w14:paraId="4FE72EE4" w14:textId="77777777" w:rsidR="000C5B3B"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lastRenderedPageBreak/>
        <w:t xml:space="preserve">El video habrá de tener una duración </w:t>
      </w:r>
      <w:r w:rsidR="00ED647C" w:rsidRPr="00D06BC5">
        <w:rPr>
          <w:rFonts w:ascii="Calibri" w:hAnsi="Calibri" w:cs="Calibri"/>
          <w:bCs/>
          <w:sz w:val="20"/>
          <w:szCs w:val="20"/>
        </w:rPr>
        <w:t xml:space="preserve">de </w:t>
      </w:r>
      <w:r w:rsidRPr="00D06BC5">
        <w:rPr>
          <w:rFonts w:ascii="Calibri" w:hAnsi="Calibri" w:cs="Calibri"/>
          <w:bCs/>
          <w:sz w:val="20"/>
          <w:szCs w:val="20"/>
        </w:rPr>
        <w:t xml:space="preserve">entre 5 y </w:t>
      </w:r>
      <w:r w:rsidR="00707364" w:rsidRPr="00D06BC5">
        <w:rPr>
          <w:rFonts w:ascii="Calibri" w:hAnsi="Calibri" w:cs="Calibri"/>
          <w:bCs/>
          <w:sz w:val="20"/>
          <w:szCs w:val="20"/>
        </w:rPr>
        <w:t>7</w:t>
      </w:r>
      <w:r w:rsidRPr="00D06BC5">
        <w:rPr>
          <w:rFonts w:ascii="Calibri" w:hAnsi="Calibri" w:cs="Calibri"/>
          <w:bCs/>
          <w:sz w:val="20"/>
          <w:szCs w:val="20"/>
        </w:rPr>
        <w:t xml:space="preserve"> minutos.</w:t>
      </w:r>
    </w:p>
    <w:p w14:paraId="72FEB50B" w14:textId="77777777" w:rsidR="000C5B3B"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 xml:space="preserve">El video será subido a la plataforma de </w:t>
      </w:r>
      <w:r w:rsidR="00ED647C" w:rsidRPr="00D06BC5">
        <w:rPr>
          <w:rFonts w:ascii="Calibri" w:hAnsi="Calibri" w:cs="Calibri"/>
          <w:bCs/>
          <w:sz w:val="20"/>
          <w:szCs w:val="20"/>
        </w:rPr>
        <w:t>YouTube.</w:t>
      </w:r>
    </w:p>
    <w:p w14:paraId="30746D7E" w14:textId="77777777" w:rsidR="00556D70"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El gui</w:t>
      </w:r>
      <w:r w:rsidR="00ED647C" w:rsidRPr="00D06BC5">
        <w:rPr>
          <w:rFonts w:ascii="Calibri" w:hAnsi="Calibri" w:cs="Calibri"/>
          <w:bCs/>
          <w:sz w:val="20"/>
          <w:szCs w:val="20"/>
        </w:rPr>
        <w:t>o</w:t>
      </w:r>
      <w:r w:rsidRPr="00D06BC5">
        <w:rPr>
          <w:rFonts w:ascii="Calibri" w:hAnsi="Calibri" w:cs="Calibri"/>
          <w:bCs/>
          <w:sz w:val="20"/>
          <w:szCs w:val="20"/>
        </w:rPr>
        <w:t xml:space="preserve">n del video deberá atender los siguientes criterios </w:t>
      </w:r>
      <w:r w:rsidR="00ED647C" w:rsidRPr="00D06BC5">
        <w:rPr>
          <w:rFonts w:ascii="Calibri" w:hAnsi="Calibri" w:cs="Calibri"/>
          <w:bCs/>
          <w:sz w:val="20"/>
          <w:szCs w:val="20"/>
        </w:rPr>
        <w:t xml:space="preserve">básicos </w:t>
      </w:r>
      <w:r w:rsidRPr="00D06BC5">
        <w:rPr>
          <w:rFonts w:ascii="Calibri" w:hAnsi="Calibri" w:cs="Calibri"/>
          <w:bCs/>
          <w:sz w:val="20"/>
          <w:szCs w:val="20"/>
        </w:rPr>
        <w:t>de desempeño</w:t>
      </w:r>
      <w:r w:rsidR="000C5B3B" w:rsidRPr="00D06BC5">
        <w:rPr>
          <w:rFonts w:ascii="Calibri" w:hAnsi="Calibri" w:cs="Calibri"/>
          <w:bCs/>
          <w:sz w:val="20"/>
          <w:szCs w:val="20"/>
        </w:rPr>
        <w:t>.</w:t>
      </w:r>
      <w:r w:rsidR="00ED647C" w:rsidRPr="00D06BC5">
        <w:rPr>
          <w:rFonts w:ascii="Calibri" w:hAnsi="Calibri" w:cs="Calibri"/>
          <w:bCs/>
          <w:sz w:val="20"/>
          <w:szCs w:val="20"/>
        </w:rPr>
        <w:t xml:space="preserve"> (</w:t>
      </w:r>
      <w:r w:rsidR="000C5B3B" w:rsidRPr="00D06BC5">
        <w:rPr>
          <w:rFonts w:ascii="Calibri" w:hAnsi="Calibri" w:cs="Calibri"/>
          <w:bCs/>
          <w:sz w:val="20"/>
          <w:szCs w:val="20"/>
        </w:rPr>
        <w:t>Señalar en el guion cada uno de los siguientes cuatro elementos. S</w:t>
      </w:r>
      <w:r w:rsidR="00ED647C" w:rsidRPr="00D06BC5">
        <w:rPr>
          <w:rFonts w:ascii="Calibri" w:hAnsi="Calibri" w:cs="Calibri"/>
          <w:bCs/>
          <w:sz w:val="20"/>
          <w:szCs w:val="20"/>
        </w:rPr>
        <w:t>on el punto de partida para observar el video)</w:t>
      </w:r>
    </w:p>
    <w:p w14:paraId="7D995668" w14:textId="77777777"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Identifica un tema especifico e integra la información investigando en distintas fuentes</w:t>
      </w:r>
      <w:r w:rsidR="00ED647C" w:rsidRPr="00D06BC5">
        <w:rPr>
          <w:rFonts w:ascii="Calibri" w:hAnsi="Calibri" w:cs="Calibri"/>
          <w:bCs/>
          <w:sz w:val="20"/>
          <w:szCs w:val="20"/>
        </w:rPr>
        <w:t>:</w:t>
      </w:r>
      <w:r w:rsidRPr="00D06BC5">
        <w:rPr>
          <w:rFonts w:ascii="Calibri" w:hAnsi="Calibri" w:cs="Calibri"/>
          <w:bCs/>
          <w:sz w:val="20"/>
          <w:szCs w:val="20"/>
        </w:rPr>
        <w:t xml:space="preserve"> bibliográficas, hemerográficas, documentos oficiales y empíricas.</w:t>
      </w:r>
    </w:p>
    <w:p w14:paraId="7E94D99A" w14:textId="77777777"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Especifica la idea central, recurre a preguntas, reflexiona e identifica a los sujetos que particip</w:t>
      </w:r>
      <w:r w:rsidR="00DB016A">
        <w:rPr>
          <w:rFonts w:ascii="Calibri" w:hAnsi="Calibri" w:cs="Calibri"/>
          <w:bCs/>
          <w:sz w:val="20"/>
          <w:szCs w:val="20"/>
        </w:rPr>
        <w:t>an</w:t>
      </w:r>
      <w:r w:rsidRPr="00D06BC5">
        <w:rPr>
          <w:rFonts w:ascii="Calibri" w:hAnsi="Calibri" w:cs="Calibri"/>
          <w:bCs/>
          <w:sz w:val="20"/>
          <w:szCs w:val="20"/>
        </w:rPr>
        <w:t xml:space="preserve"> en el video documental.</w:t>
      </w:r>
    </w:p>
    <w:p w14:paraId="2F6CD2AC" w14:textId="77777777" w:rsidR="00556D70" w:rsidRPr="00D06BC5" w:rsidRDefault="00556D70" w:rsidP="00707364">
      <w:pPr>
        <w:numPr>
          <w:ilvl w:val="0"/>
          <w:numId w:val="1"/>
        </w:numPr>
        <w:jc w:val="both"/>
        <w:rPr>
          <w:rFonts w:ascii="Calibri" w:hAnsi="Calibri" w:cs="Calibri"/>
          <w:bCs/>
          <w:sz w:val="20"/>
          <w:szCs w:val="20"/>
        </w:rPr>
      </w:pPr>
      <w:r w:rsidRPr="00D06BC5">
        <w:rPr>
          <w:rFonts w:ascii="Calibri" w:hAnsi="Calibri" w:cs="Calibri"/>
          <w:bCs/>
          <w:sz w:val="20"/>
          <w:szCs w:val="20"/>
        </w:rPr>
        <w:t>Establece la lógica argumentativa con base en preguntas especificas que orien</w:t>
      </w:r>
      <w:r w:rsidR="00ED647C" w:rsidRPr="00D06BC5">
        <w:rPr>
          <w:rFonts w:ascii="Calibri" w:hAnsi="Calibri" w:cs="Calibri"/>
          <w:bCs/>
          <w:sz w:val="20"/>
          <w:szCs w:val="20"/>
        </w:rPr>
        <w:t>tan la organización de la información.</w:t>
      </w:r>
    </w:p>
    <w:p w14:paraId="7CDACF59" w14:textId="77777777" w:rsidR="00ED647C" w:rsidRPr="00D06BC5" w:rsidRDefault="00ED647C" w:rsidP="00707364">
      <w:pPr>
        <w:numPr>
          <w:ilvl w:val="0"/>
          <w:numId w:val="1"/>
        </w:numPr>
        <w:jc w:val="both"/>
        <w:rPr>
          <w:rFonts w:ascii="Calibri" w:hAnsi="Calibri" w:cs="Calibri"/>
          <w:bCs/>
          <w:sz w:val="20"/>
          <w:szCs w:val="20"/>
        </w:rPr>
      </w:pPr>
      <w:r w:rsidRPr="00D06BC5">
        <w:rPr>
          <w:rFonts w:ascii="Calibri" w:hAnsi="Calibri" w:cs="Calibri"/>
          <w:bCs/>
          <w:sz w:val="20"/>
          <w:szCs w:val="20"/>
        </w:rPr>
        <w:t xml:space="preserve">Distingue </w:t>
      </w:r>
      <w:r w:rsidR="000C5B3B" w:rsidRPr="00D06BC5">
        <w:rPr>
          <w:rFonts w:ascii="Calibri" w:hAnsi="Calibri" w:cs="Calibri"/>
          <w:bCs/>
          <w:sz w:val="20"/>
          <w:szCs w:val="20"/>
        </w:rPr>
        <w:t>l</w:t>
      </w:r>
      <w:r w:rsidRPr="00D06BC5">
        <w:rPr>
          <w:rFonts w:ascii="Calibri" w:hAnsi="Calibri" w:cs="Calibri"/>
          <w:bCs/>
          <w:sz w:val="20"/>
          <w:szCs w:val="20"/>
        </w:rPr>
        <w:t>os elementos de apertura, desarrollo argumentativo y su conclusión.</w:t>
      </w:r>
    </w:p>
    <w:p w14:paraId="71517261" w14:textId="77777777" w:rsidR="00556D70" w:rsidRPr="00D06BC5" w:rsidRDefault="00556D70" w:rsidP="00707364">
      <w:pPr>
        <w:numPr>
          <w:ilvl w:val="0"/>
          <w:numId w:val="2"/>
        </w:numPr>
        <w:jc w:val="both"/>
        <w:rPr>
          <w:rFonts w:ascii="Calibri" w:hAnsi="Calibri" w:cs="Calibri"/>
          <w:bCs/>
          <w:sz w:val="20"/>
          <w:szCs w:val="20"/>
        </w:rPr>
      </w:pPr>
      <w:r w:rsidRPr="00D06BC5">
        <w:rPr>
          <w:rFonts w:ascii="Calibri" w:hAnsi="Calibri" w:cs="Calibri"/>
          <w:bCs/>
          <w:sz w:val="20"/>
          <w:szCs w:val="20"/>
        </w:rPr>
        <w:t>El gui</w:t>
      </w:r>
      <w:r w:rsidR="00ED647C" w:rsidRPr="00D06BC5">
        <w:rPr>
          <w:rFonts w:ascii="Calibri" w:hAnsi="Calibri" w:cs="Calibri"/>
          <w:bCs/>
          <w:sz w:val="20"/>
          <w:szCs w:val="20"/>
        </w:rPr>
        <w:t>o</w:t>
      </w:r>
      <w:r w:rsidRPr="00D06BC5">
        <w:rPr>
          <w:rFonts w:ascii="Calibri" w:hAnsi="Calibri" w:cs="Calibri"/>
          <w:bCs/>
          <w:sz w:val="20"/>
          <w:szCs w:val="20"/>
        </w:rPr>
        <w:t xml:space="preserve">n de elaboración de video deberá de enviarse en </w:t>
      </w:r>
      <w:r w:rsidR="00ED647C" w:rsidRPr="00D06BC5">
        <w:rPr>
          <w:rFonts w:ascii="Calibri" w:hAnsi="Calibri" w:cs="Calibri"/>
          <w:bCs/>
          <w:sz w:val="20"/>
          <w:szCs w:val="20"/>
        </w:rPr>
        <w:t xml:space="preserve">documento Word y al final de este la dirección </w:t>
      </w:r>
      <w:proofErr w:type="spellStart"/>
      <w:r w:rsidR="00ED647C" w:rsidRPr="00D06BC5">
        <w:rPr>
          <w:rFonts w:ascii="Calibri" w:hAnsi="Calibri" w:cs="Calibri"/>
          <w:bCs/>
          <w:sz w:val="20"/>
          <w:szCs w:val="20"/>
        </w:rPr>
        <w:t>url</w:t>
      </w:r>
      <w:proofErr w:type="spellEnd"/>
      <w:r w:rsidR="00ED647C" w:rsidRPr="00D06BC5">
        <w:rPr>
          <w:rFonts w:ascii="Calibri" w:hAnsi="Calibri" w:cs="Calibri"/>
          <w:bCs/>
          <w:sz w:val="20"/>
          <w:szCs w:val="20"/>
        </w:rPr>
        <w:t>. (Verificar que la dirección sea la correcta, en caso de que no se pueda observar el video se tiene por no realizada la actividad</w:t>
      </w:r>
      <w:r w:rsidR="000C5B3B" w:rsidRPr="00D06BC5">
        <w:rPr>
          <w:rFonts w:ascii="Calibri" w:hAnsi="Calibri" w:cs="Calibri"/>
          <w:bCs/>
          <w:sz w:val="20"/>
          <w:szCs w:val="20"/>
        </w:rPr>
        <w:t>)</w:t>
      </w:r>
    </w:p>
    <w:p w14:paraId="5C9DE68D" w14:textId="77777777" w:rsidR="00707364" w:rsidRPr="00D06BC5" w:rsidRDefault="00707364" w:rsidP="00707364">
      <w:pPr>
        <w:numPr>
          <w:ilvl w:val="0"/>
          <w:numId w:val="2"/>
        </w:numPr>
        <w:jc w:val="both"/>
        <w:rPr>
          <w:rFonts w:ascii="Calibri" w:hAnsi="Calibri" w:cs="Calibri"/>
          <w:bCs/>
          <w:sz w:val="20"/>
          <w:szCs w:val="20"/>
        </w:rPr>
      </w:pPr>
      <w:r w:rsidRPr="00D06BC5">
        <w:rPr>
          <w:rFonts w:ascii="Calibri" w:hAnsi="Calibri" w:cs="Calibri"/>
          <w:bCs/>
          <w:sz w:val="20"/>
          <w:szCs w:val="20"/>
        </w:rPr>
        <w:t>El plagio en el guion o en le video invalida la actividad. (Cuidar secrecía del trabajo a entregar)</w:t>
      </w:r>
    </w:p>
    <w:p w14:paraId="30A29E0B" w14:textId="77777777" w:rsidR="00E5042C" w:rsidRPr="00D06BC5" w:rsidRDefault="00E5042C" w:rsidP="00707364">
      <w:pPr>
        <w:jc w:val="both"/>
        <w:rPr>
          <w:rFonts w:ascii="Calibri" w:hAnsi="Calibri" w:cs="Calibri"/>
          <w:bCs/>
          <w:sz w:val="16"/>
          <w:szCs w:val="16"/>
        </w:rPr>
      </w:pPr>
    </w:p>
    <w:p w14:paraId="6995D845" w14:textId="77777777" w:rsidR="000804B9" w:rsidRPr="00D06BC5" w:rsidRDefault="000804B9" w:rsidP="00707364">
      <w:pPr>
        <w:jc w:val="both"/>
        <w:rPr>
          <w:rFonts w:ascii="Calibri" w:hAnsi="Calibri" w:cs="Calibri"/>
          <w:bCs/>
          <w:sz w:val="16"/>
          <w:szCs w:val="16"/>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6"/>
        <w:gridCol w:w="1695"/>
        <w:gridCol w:w="1705"/>
        <w:gridCol w:w="1743"/>
        <w:gridCol w:w="1589"/>
        <w:gridCol w:w="1559"/>
        <w:gridCol w:w="1418"/>
      </w:tblGrid>
      <w:tr w:rsidR="0015367A" w:rsidRPr="00D06BC5" w14:paraId="49110C1E" w14:textId="77777777" w:rsidTr="000C5B3B">
        <w:trPr>
          <w:trHeight w:val="345"/>
        </w:trPr>
        <w:tc>
          <w:tcPr>
            <w:tcW w:w="1456" w:type="dxa"/>
            <w:shd w:val="clear" w:color="auto" w:fill="auto"/>
          </w:tcPr>
          <w:p w14:paraId="3496CBD3"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Criterios</w:t>
            </w:r>
          </w:p>
          <w:p w14:paraId="181621B1" w14:textId="77777777" w:rsidR="00F71B33" w:rsidRPr="00D06BC5" w:rsidRDefault="000804B9" w:rsidP="00707364">
            <w:pPr>
              <w:jc w:val="both"/>
              <w:rPr>
                <w:rFonts w:ascii="Calibri" w:hAnsi="Calibri" w:cs="Calibri"/>
                <w:b/>
                <w:sz w:val="16"/>
                <w:szCs w:val="16"/>
              </w:rPr>
            </w:pPr>
            <w:r w:rsidRPr="00D06BC5">
              <w:rPr>
                <w:rFonts w:ascii="Calibri" w:hAnsi="Calibri" w:cs="Calibri"/>
                <w:b/>
                <w:sz w:val="16"/>
                <w:szCs w:val="16"/>
              </w:rPr>
              <w:t>Descriptores</w:t>
            </w:r>
            <w:r w:rsidR="0015367A" w:rsidRPr="00D06BC5">
              <w:rPr>
                <w:rFonts w:ascii="Calibri" w:hAnsi="Calibri" w:cs="Calibri"/>
                <w:b/>
                <w:sz w:val="16"/>
                <w:szCs w:val="16"/>
              </w:rPr>
              <w:t>.</w:t>
            </w:r>
          </w:p>
        </w:tc>
        <w:tc>
          <w:tcPr>
            <w:tcW w:w="1695" w:type="dxa"/>
          </w:tcPr>
          <w:p w14:paraId="24173415"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10</w:t>
            </w:r>
          </w:p>
        </w:tc>
        <w:tc>
          <w:tcPr>
            <w:tcW w:w="1705" w:type="dxa"/>
          </w:tcPr>
          <w:p w14:paraId="2935C69F"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9</w:t>
            </w:r>
          </w:p>
        </w:tc>
        <w:tc>
          <w:tcPr>
            <w:tcW w:w="1743" w:type="dxa"/>
          </w:tcPr>
          <w:p w14:paraId="0F11960F"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8</w:t>
            </w:r>
          </w:p>
        </w:tc>
        <w:tc>
          <w:tcPr>
            <w:tcW w:w="1589" w:type="dxa"/>
          </w:tcPr>
          <w:p w14:paraId="30B67E30"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7</w:t>
            </w:r>
          </w:p>
        </w:tc>
        <w:tc>
          <w:tcPr>
            <w:tcW w:w="1559" w:type="dxa"/>
          </w:tcPr>
          <w:p w14:paraId="6413CEE0" w14:textId="77777777" w:rsidR="000804B9" w:rsidRPr="00D06BC5" w:rsidRDefault="000804B9" w:rsidP="00707364">
            <w:pPr>
              <w:jc w:val="both"/>
              <w:rPr>
                <w:rFonts w:ascii="Calibri" w:hAnsi="Calibri" w:cs="Calibri"/>
                <w:b/>
                <w:sz w:val="16"/>
                <w:szCs w:val="16"/>
              </w:rPr>
            </w:pPr>
            <w:r w:rsidRPr="00D06BC5">
              <w:rPr>
                <w:rFonts w:ascii="Calibri" w:hAnsi="Calibri" w:cs="Calibri"/>
                <w:b/>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4669A" w14:textId="77777777" w:rsidR="000804B9" w:rsidRPr="00D06BC5" w:rsidRDefault="000579F4" w:rsidP="00707364">
            <w:pPr>
              <w:jc w:val="both"/>
              <w:rPr>
                <w:rFonts w:ascii="Calibri" w:hAnsi="Calibri" w:cs="Calibri"/>
                <w:b/>
                <w:sz w:val="16"/>
                <w:szCs w:val="16"/>
              </w:rPr>
            </w:pPr>
            <w:r w:rsidRPr="00D06BC5">
              <w:rPr>
                <w:rFonts w:ascii="Calibri" w:hAnsi="Calibri" w:cs="Calibri"/>
                <w:b/>
                <w:sz w:val="16"/>
                <w:szCs w:val="16"/>
              </w:rPr>
              <w:t>5</w:t>
            </w:r>
          </w:p>
        </w:tc>
      </w:tr>
      <w:tr w:rsidR="00F71B33" w:rsidRPr="00D06BC5" w14:paraId="3EF5E848" w14:textId="77777777" w:rsidTr="000C5B3B">
        <w:trPr>
          <w:trHeight w:val="120"/>
        </w:trPr>
        <w:tc>
          <w:tcPr>
            <w:tcW w:w="1456" w:type="dxa"/>
            <w:shd w:val="clear" w:color="auto" w:fill="auto"/>
          </w:tcPr>
          <w:p w14:paraId="2E0AC380" w14:textId="77777777" w:rsidR="00F71B33" w:rsidRPr="00D06BC5" w:rsidRDefault="00ED647C" w:rsidP="00707364">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695" w:type="dxa"/>
          </w:tcPr>
          <w:p w14:paraId="6DFACEDA" w14:textId="77777777" w:rsidR="00F71B33" w:rsidRPr="00D06BC5" w:rsidRDefault="00F71B33" w:rsidP="00707364">
            <w:pPr>
              <w:jc w:val="both"/>
              <w:rPr>
                <w:rFonts w:ascii="Calibri" w:hAnsi="Calibri" w:cs="Calibri"/>
                <w:bCs/>
                <w:sz w:val="16"/>
                <w:szCs w:val="16"/>
              </w:rPr>
            </w:pPr>
            <w:r w:rsidRPr="00D06BC5">
              <w:rPr>
                <w:rFonts w:ascii="Calibri" w:hAnsi="Calibri" w:cs="Calibri"/>
                <w:bCs/>
                <w:sz w:val="16"/>
                <w:szCs w:val="16"/>
              </w:rPr>
              <w:t>Focaliza</w:t>
            </w:r>
            <w:r w:rsidR="005E35DB">
              <w:rPr>
                <w:rFonts w:ascii="Calibri" w:hAnsi="Calibri" w:cs="Calibri"/>
                <w:bCs/>
                <w:sz w:val="16"/>
                <w:szCs w:val="16"/>
              </w:rPr>
              <w:t xml:space="preserve"> de manera clara y precisa</w:t>
            </w:r>
            <w:r w:rsidRPr="00D06BC5">
              <w:rPr>
                <w:rFonts w:ascii="Calibri" w:hAnsi="Calibri" w:cs="Calibri"/>
                <w:bCs/>
                <w:sz w:val="16"/>
                <w:szCs w:val="16"/>
              </w:rPr>
              <w:t xml:space="preserve"> </w:t>
            </w:r>
            <w:r w:rsidR="00DB016A">
              <w:rPr>
                <w:rFonts w:ascii="Calibri" w:hAnsi="Calibri" w:cs="Calibri"/>
                <w:bCs/>
                <w:sz w:val="16"/>
                <w:szCs w:val="16"/>
              </w:rPr>
              <w:t>la importancia de las bases legales y normativas de la educación básica</w:t>
            </w:r>
            <w:r w:rsidR="0042568E" w:rsidRPr="00D06BC5">
              <w:rPr>
                <w:rFonts w:ascii="Calibri" w:hAnsi="Calibri" w:cs="Calibri"/>
                <w:bCs/>
                <w:sz w:val="16"/>
                <w:szCs w:val="16"/>
              </w:rPr>
              <w:t>.</w:t>
            </w:r>
          </w:p>
        </w:tc>
        <w:tc>
          <w:tcPr>
            <w:tcW w:w="1705" w:type="dxa"/>
          </w:tcPr>
          <w:p w14:paraId="49DE7ABB" w14:textId="77777777" w:rsidR="00F71B33" w:rsidRPr="00D06BC5" w:rsidRDefault="00DB016A" w:rsidP="00707364">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w:t>
            </w:r>
            <w:r w:rsidR="005E35DB">
              <w:rPr>
                <w:rFonts w:ascii="Calibri" w:hAnsi="Calibri" w:cs="Calibri"/>
                <w:bCs/>
                <w:sz w:val="16"/>
                <w:szCs w:val="16"/>
              </w:rPr>
              <w:t xml:space="preserve"> </w:t>
            </w:r>
            <w:r w:rsidRPr="00DB016A">
              <w:rPr>
                <w:rFonts w:ascii="Calibri" w:hAnsi="Calibri" w:cs="Calibri"/>
                <w:bCs/>
                <w:sz w:val="16"/>
                <w:szCs w:val="16"/>
              </w:rPr>
              <w:t>la importancia de las bases legales y normativas de la educación básica.</w:t>
            </w:r>
          </w:p>
        </w:tc>
        <w:tc>
          <w:tcPr>
            <w:tcW w:w="1743" w:type="dxa"/>
          </w:tcPr>
          <w:p w14:paraId="77172362" w14:textId="77777777" w:rsidR="00DB016A" w:rsidRPr="00D06BC5" w:rsidRDefault="005E35DB" w:rsidP="00707364">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589" w:type="dxa"/>
          </w:tcPr>
          <w:p w14:paraId="4DB5636E" w14:textId="77777777" w:rsidR="00F71B33" w:rsidRPr="00D06BC5" w:rsidRDefault="005E35DB" w:rsidP="00707364">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559" w:type="dxa"/>
          </w:tcPr>
          <w:p w14:paraId="42B4647A" w14:textId="77777777" w:rsidR="00F71B33" w:rsidRPr="00D06BC5" w:rsidRDefault="005E35DB" w:rsidP="00707364">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7F7D48" w14:textId="77777777" w:rsidR="00F71B33" w:rsidRPr="00D06BC5" w:rsidRDefault="005E35DB" w:rsidP="00707364">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556D70" w:rsidRPr="00D06BC5" w14:paraId="2DFD82C4" w14:textId="77777777" w:rsidTr="000C5B3B">
        <w:trPr>
          <w:trHeight w:val="91"/>
        </w:trPr>
        <w:tc>
          <w:tcPr>
            <w:tcW w:w="1456" w:type="dxa"/>
            <w:shd w:val="clear" w:color="auto" w:fill="auto"/>
          </w:tcPr>
          <w:p w14:paraId="7ADCE3AD" w14:textId="77777777" w:rsidR="00556D70" w:rsidRPr="00D06BC5" w:rsidRDefault="00ED647C" w:rsidP="00707364">
            <w:pPr>
              <w:jc w:val="both"/>
              <w:rPr>
                <w:rFonts w:ascii="Calibri" w:hAnsi="Calibri" w:cs="Calibri"/>
                <w:b/>
                <w:sz w:val="16"/>
                <w:szCs w:val="16"/>
              </w:rPr>
            </w:pPr>
            <w:r w:rsidRPr="00D06BC5">
              <w:rPr>
                <w:rFonts w:ascii="Calibri" w:hAnsi="Calibri" w:cs="Calibri"/>
                <w:b/>
                <w:sz w:val="16"/>
                <w:szCs w:val="16"/>
              </w:rPr>
              <w:t>Información.</w:t>
            </w:r>
          </w:p>
        </w:tc>
        <w:tc>
          <w:tcPr>
            <w:tcW w:w="1695" w:type="dxa"/>
          </w:tcPr>
          <w:p w14:paraId="071755AB"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705" w:type="dxa"/>
          </w:tcPr>
          <w:p w14:paraId="253E314D" w14:textId="77777777"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743" w:type="dxa"/>
          </w:tcPr>
          <w:p w14:paraId="5DF628F1" w14:textId="77777777"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589" w:type="dxa"/>
          </w:tcPr>
          <w:p w14:paraId="478D9AD0" w14:textId="77777777"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559" w:type="dxa"/>
          </w:tcPr>
          <w:p w14:paraId="1E7901AB" w14:textId="77777777" w:rsidR="00556D70" w:rsidRPr="00D06BC5" w:rsidRDefault="00556D70" w:rsidP="00707364">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41CA60"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556D70" w:rsidRPr="00D06BC5" w14:paraId="2BA26A27" w14:textId="77777777" w:rsidTr="000C5B3B">
        <w:tc>
          <w:tcPr>
            <w:tcW w:w="1456" w:type="dxa"/>
            <w:shd w:val="clear" w:color="auto" w:fill="auto"/>
          </w:tcPr>
          <w:p w14:paraId="718E7463" w14:textId="77777777"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Calidad de las imágenes</w:t>
            </w:r>
          </w:p>
        </w:tc>
        <w:tc>
          <w:tcPr>
            <w:tcW w:w="1695" w:type="dxa"/>
            <w:shd w:val="clear" w:color="auto" w:fill="auto"/>
          </w:tcPr>
          <w:p w14:paraId="0113FC58"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705" w:type="dxa"/>
            <w:shd w:val="clear" w:color="auto" w:fill="auto"/>
          </w:tcPr>
          <w:p w14:paraId="76C4718A"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743" w:type="dxa"/>
            <w:shd w:val="clear" w:color="auto" w:fill="auto"/>
          </w:tcPr>
          <w:p w14:paraId="6944B677"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589" w:type="dxa"/>
            <w:shd w:val="clear" w:color="auto" w:fill="auto"/>
          </w:tcPr>
          <w:p w14:paraId="0C18D7DD"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559" w:type="dxa"/>
            <w:shd w:val="clear" w:color="auto" w:fill="auto"/>
          </w:tcPr>
          <w:p w14:paraId="301DEA97"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BD6A44"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556D70" w:rsidRPr="00D06BC5" w14:paraId="0F3E4203" w14:textId="77777777" w:rsidTr="000C5B3B">
        <w:tc>
          <w:tcPr>
            <w:tcW w:w="1456" w:type="dxa"/>
            <w:shd w:val="clear" w:color="auto" w:fill="auto"/>
          </w:tcPr>
          <w:p w14:paraId="10CF1D88" w14:textId="77777777"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Efectos y transiciones</w:t>
            </w:r>
          </w:p>
        </w:tc>
        <w:tc>
          <w:tcPr>
            <w:tcW w:w="1695" w:type="dxa"/>
            <w:shd w:val="clear" w:color="auto" w:fill="auto"/>
          </w:tcPr>
          <w:p w14:paraId="74ACA931"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705" w:type="dxa"/>
            <w:shd w:val="clear" w:color="auto" w:fill="auto"/>
          </w:tcPr>
          <w:p w14:paraId="1EE3C53F"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743" w:type="dxa"/>
            <w:shd w:val="clear" w:color="auto" w:fill="auto"/>
          </w:tcPr>
          <w:p w14:paraId="2312D2E3"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589" w:type="dxa"/>
            <w:shd w:val="clear" w:color="auto" w:fill="auto"/>
          </w:tcPr>
          <w:p w14:paraId="24310F81"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559" w:type="dxa"/>
            <w:shd w:val="clear" w:color="auto" w:fill="auto"/>
          </w:tcPr>
          <w:p w14:paraId="092C94D1"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418" w:type="dxa"/>
            <w:shd w:val="clear" w:color="auto" w:fill="auto"/>
          </w:tcPr>
          <w:p w14:paraId="0E55DE4F"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556D70" w:rsidRPr="00D06BC5" w14:paraId="55CFAC9C" w14:textId="77777777" w:rsidTr="000C5B3B">
        <w:tc>
          <w:tcPr>
            <w:tcW w:w="1456" w:type="dxa"/>
            <w:shd w:val="clear" w:color="auto" w:fill="auto"/>
          </w:tcPr>
          <w:p w14:paraId="6277213D" w14:textId="77777777" w:rsidR="00556D70" w:rsidRPr="00D06BC5" w:rsidRDefault="00556D70" w:rsidP="00707364">
            <w:pPr>
              <w:jc w:val="both"/>
              <w:rPr>
                <w:rFonts w:ascii="Calibri" w:hAnsi="Calibri" w:cs="Calibri"/>
                <w:b/>
                <w:sz w:val="16"/>
                <w:szCs w:val="16"/>
              </w:rPr>
            </w:pPr>
            <w:r w:rsidRPr="00D06BC5">
              <w:rPr>
                <w:rFonts w:ascii="Calibri" w:hAnsi="Calibri" w:cs="Calibri"/>
                <w:b/>
                <w:sz w:val="16"/>
                <w:szCs w:val="16"/>
              </w:rPr>
              <w:t>Originalidad</w:t>
            </w:r>
          </w:p>
        </w:tc>
        <w:tc>
          <w:tcPr>
            <w:tcW w:w="1695" w:type="dxa"/>
            <w:shd w:val="clear" w:color="auto" w:fill="auto"/>
          </w:tcPr>
          <w:p w14:paraId="0F430B30"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705" w:type="dxa"/>
            <w:shd w:val="clear" w:color="auto" w:fill="auto"/>
          </w:tcPr>
          <w:p w14:paraId="1A10E4BD"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743" w:type="dxa"/>
            <w:shd w:val="clear" w:color="auto" w:fill="auto"/>
          </w:tcPr>
          <w:p w14:paraId="1523F843"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Utilizo 30 % de otros videos.</w:t>
            </w:r>
          </w:p>
        </w:tc>
        <w:tc>
          <w:tcPr>
            <w:tcW w:w="1589" w:type="dxa"/>
            <w:shd w:val="clear" w:color="auto" w:fill="auto"/>
          </w:tcPr>
          <w:p w14:paraId="1FF7CE66"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559" w:type="dxa"/>
            <w:shd w:val="clear" w:color="auto" w:fill="auto"/>
          </w:tcPr>
          <w:p w14:paraId="00B5F168"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418" w:type="dxa"/>
            <w:shd w:val="clear" w:color="auto" w:fill="auto"/>
          </w:tcPr>
          <w:p w14:paraId="5EFAC7CB" w14:textId="77777777" w:rsidR="00556D70" w:rsidRPr="00D06BC5" w:rsidRDefault="00556D70" w:rsidP="00707364">
            <w:pPr>
              <w:jc w:val="both"/>
              <w:rPr>
                <w:rFonts w:ascii="Calibri" w:hAnsi="Calibri" w:cs="Calibri"/>
                <w:bCs/>
                <w:sz w:val="16"/>
                <w:szCs w:val="16"/>
              </w:rPr>
            </w:pPr>
            <w:r w:rsidRPr="00D06BC5">
              <w:rPr>
                <w:rFonts w:ascii="Calibri" w:hAnsi="Calibri" w:cs="Calibri"/>
                <w:bCs/>
                <w:sz w:val="16"/>
                <w:szCs w:val="16"/>
              </w:rPr>
              <w:t>No es original.  Video copiado.</w:t>
            </w:r>
          </w:p>
        </w:tc>
      </w:tr>
      <w:tr w:rsidR="000C5B3B" w:rsidRPr="00D06BC5" w14:paraId="69CF5475" w14:textId="77777777" w:rsidTr="000C5B3B">
        <w:trPr>
          <w:trHeight w:val="1167"/>
        </w:trPr>
        <w:tc>
          <w:tcPr>
            <w:tcW w:w="1456" w:type="dxa"/>
            <w:shd w:val="clear" w:color="auto" w:fill="auto"/>
          </w:tcPr>
          <w:p w14:paraId="1B1DB743" w14:textId="77777777" w:rsidR="000C5B3B" w:rsidRPr="00D06BC5" w:rsidRDefault="000C5B3B" w:rsidP="00707364">
            <w:pPr>
              <w:jc w:val="both"/>
              <w:rPr>
                <w:rFonts w:ascii="Calibri" w:hAnsi="Calibri" w:cs="Calibri"/>
                <w:b/>
                <w:sz w:val="16"/>
                <w:szCs w:val="16"/>
              </w:rPr>
            </w:pPr>
            <w:r w:rsidRPr="00D06BC5">
              <w:rPr>
                <w:rFonts w:ascii="Calibri" w:hAnsi="Calibri" w:cs="Calibri"/>
                <w:b/>
                <w:sz w:val="16"/>
                <w:szCs w:val="16"/>
              </w:rPr>
              <w:t>Títulos y Créditos.</w:t>
            </w:r>
          </w:p>
        </w:tc>
        <w:tc>
          <w:tcPr>
            <w:tcW w:w="1695" w:type="dxa"/>
            <w:shd w:val="clear" w:color="auto" w:fill="auto"/>
          </w:tcPr>
          <w:p w14:paraId="5E0C4FF8"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705" w:type="dxa"/>
            <w:shd w:val="clear" w:color="auto" w:fill="auto"/>
          </w:tcPr>
          <w:p w14:paraId="1964B3A3"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743" w:type="dxa"/>
            <w:shd w:val="clear" w:color="auto" w:fill="auto"/>
          </w:tcPr>
          <w:p w14:paraId="474C4630"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589" w:type="dxa"/>
            <w:shd w:val="clear" w:color="auto" w:fill="auto"/>
          </w:tcPr>
          <w:p w14:paraId="542D6E56"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559" w:type="dxa"/>
            <w:shd w:val="clear" w:color="auto" w:fill="auto"/>
          </w:tcPr>
          <w:p w14:paraId="6DEEBD58"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No tiene títulos o créditos.</w:t>
            </w:r>
          </w:p>
        </w:tc>
        <w:tc>
          <w:tcPr>
            <w:tcW w:w="1418" w:type="dxa"/>
            <w:shd w:val="clear" w:color="auto" w:fill="auto"/>
          </w:tcPr>
          <w:p w14:paraId="7AE2CC94" w14:textId="77777777" w:rsidR="000C5B3B" w:rsidRPr="00D06BC5" w:rsidRDefault="000C5B3B" w:rsidP="00707364">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707364" w:rsidRPr="00D06BC5" w14:paraId="3CE6E203" w14:textId="77777777" w:rsidTr="000C5B3B">
        <w:trPr>
          <w:trHeight w:val="195"/>
        </w:trPr>
        <w:tc>
          <w:tcPr>
            <w:tcW w:w="1456" w:type="dxa"/>
            <w:shd w:val="clear" w:color="auto" w:fill="auto"/>
          </w:tcPr>
          <w:p w14:paraId="51E7EEBC" w14:textId="77777777"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Distinción de elementos de tiempo</w:t>
            </w:r>
          </w:p>
        </w:tc>
        <w:tc>
          <w:tcPr>
            <w:tcW w:w="1695" w:type="dxa"/>
            <w:shd w:val="clear" w:color="auto" w:fill="auto"/>
          </w:tcPr>
          <w:p w14:paraId="49BE8128" w14:textId="77777777"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705" w:type="dxa"/>
            <w:shd w:val="clear" w:color="auto" w:fill="auto"/>
          </w:tcPr>
          <w:p w14:paraId="2C6DB3B9" w14:textId="77777777"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743" w:type="dxa"/>
            <w:shd w:val="clear" w:color="auto" w:fill="auto"/>
          </w:tcPr>
          <w:p w14:paraId="07949208"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589" w:type="dxa"/>
            <w:shd w:val="clear" w:color="auto" w:fill="auto"/>
          </w:tcPr>
          <w:p w14:paraId="69B2FDDE" w14:textId="77777777"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559" w:type="dxa"/>
            <w:shd w:val="clear" w:color="auto" w:fill="auto"/>
          </w:tcPr>
          <w:p w14:paraId="12C219FF" w14:textId="77777777" w:rsidR="00707364" w:rsidRPr="00D06BC5" w:rsidRDefault="00707364" w:rsidP="00707364">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418" w:type="dxa"/>
            <w:shd w:val="clear" w:color="auto" w:fill="auto"/>
          </w:tcPr>
          <w:p w14:paraId="3B6C1824"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707364" w:rsidRPr="00D06BC5" w14:paraId="4BB1FB5C" w14:textId="77777777" w:rsidTr="000C5B3B">
        <w:trPr>
          <w:trHeight w:val="1104"/>
        </w:trPr>
        <w:tc>
          <w:tcPr>
            <w:tcW w:w="1456" w:type="dxa"/>
            <w:shd w:val="clear" w:color="auto" w:fill="auto"/>
          </w:tcPr>
          <w:p w14:paraId="00796B21" w14:textId="77777777"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lastRenderedPageBreak/>
              <w:t>Tiempo del video.</w:t>
            </w:r>
          </w:p>
        </w:tc>
        <w:tc>
          <w:tcPr>
            <w:tcW w:w="1695" w:type="dxa"/>
            <w:shd w:val="clear" w:color="auto" w:fill="auto"/>
          </w:tcPr>
          <w:p w14:paraId="4D0F82E4"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705" w:type="dxa"/>
            <w:shd w:val="clear" w:color="auto" w:fill="auto"/>
          </w:tcPr>
          <w:p w14:paraId="671D3D9E"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743" w:type="dxa"/>
            <w:shd w:val="clear" w:color="auto" w:fill="auto"/>
          </w:tcPr>
          <w:p w14:paraId="67D1C511"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589" w:type="dxa"/>
            <w:shd w:val="clear" w:color="auto" w:fill="auto"/>
          </w:tcPr>
          <w:p w14:paraId="758201E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559" w:type="dxa"/>
            <w:shd w:val="clear" w:color="auto" w:fill="auto"/>
          </w:tcPr>
          <w:p w14:paraId="178EF36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1B6D3C"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513A7BF3"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video dura menos de 5 minutos.</w:t>
            </w:r>
          </w:p>
        </w:tc>
      </w:tr>
      <w:tr w:rsidR="00707364" w:rsidRPr="00D06BC5" w14:paraId="07B0CF25" w14:textId="77777777" w:rsidTr="000C5B3B">
        <w:trPr>
          <w:trHeight w:val="70"/>
        </w:trPr>
        <w:tc>
          <w:tcPr>
            <w:tcW w:w="1456" w:type="dxa"/>
            <w:shd w:val="clear" w:color="auto" w:fill="auto"/>
          </w:tcPr>
          <w:p w14:paraId="0604C959" w14:textId="77777777"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Puesta en escena</w:t>
            </w:r>
          </w:p>
        </w:tc>
        <w:tc>
          <w:tcPr>
            <w:tcW w:w="1695" w:type="dxa"/>
            <w:shd w:val="clear" w:color="auto" w:fill="auto"/>
          </w:tcPr>
          <w:p w14:paraId="00AD1568"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705" w:type="dxa"/>
            <w:shd w:val="clear" w:color="auto" w:fill="auto"/>
          </w:tcPr>
          <w:p w14:paraId="0B1AE17E"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743" w:type="dxa"/>
            <w:shd w:val="clear" w:color="auto" w:fill="auto"/>
          </w:tcPr>
          <w:p w14:paraId="214966C8"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589" w:type="dxa"/>
            <w:shd w:val="clear" w:color="auto" w:fill="auto"/>
          </w:tcPr>
          <w:p w14:paraId="17F8DAFE"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559" w:type="dxa"/>
            <w:shd w:val="clear" w:color="auto" w:fill="auto"/>
          </w:tcPr>
          <w:p w14:paraId="40F5F35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842CA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realiza la tarea.</w:t>
            </w:r>
          </w:p>
        </w:tc>
      </w:tr>
      <w:tr w:rsidR="00707364" w:rsidRPr="00D06BC5" w14:paraId="1D9716FE" w14:textId="77777777" w:rsidTr="000C5B3B">
        <w:trPr>
          <w:trHeight w:val="182"/>
        </w:trPr>
        <w:tc>
          <w:tcPr>
            <w:tcW w:w="1456" w:type="dxa"/>
            <w:shd w:val="clear" w:color="auto" w:fill="auto"/>
          </w:tcPr>
          <w:p w14:paraId="250769D4" w14:textId="77777777" w:rsidR="00707364" w:rsidRPr="00D06BC5" w:rsidRDefault="00707364" w:rsidP="00707364">
            <w:pPr>
              <w:jc w:val="both"/>
              <w:rPr>
                <w:rFonts w:ascii="Calibri" w:hAnsi="Calibri" w:cs="Calibri"/>
                <w:b/>
                <w:sz w:val="16"/>
                <w:szCs w:val="16"/>
              </w:rPr>
            </w:pPr>
            <w:r w:rsidRPr="00D06BC5">
              <w:rPr>
                <w:rFonts w:ascii="Calibri" w:hAnsi="Calibri" w:cs="Calibri"/>
                <w:b/>
                <w:sz w:val="16"/>
                <w:szCs w:val="16"/>
              </w:rPr>
              <w:t>Edición.</w:t>
            </w:r>
          </w:p>
        </w:tc>
        <w:tc>
          <w:tcPr>
            <w:tcW w:w="1695" w:type="dxa"/>
            <w:shd w:val="clear" w:color="auto" w:fill="auto"/>
          </w:tcPr>
          <w:p w14:paraId="2873A403" w14:textId="77777777"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05" w:type="dxa"/>
            <w:shd w:val="clear" w:color="auto" w:fill="auto"/>
          </w:tcPr>
          <w:p w14:paraId="7767D131" w14:textId="77777777"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743" w:type="dxa"/>
            <w:shd w:val="clear" w:color="auto" w:fill="auto"/>
          </w:tcPr>
          <w:p w14:paraId="64D1374A" w14:textId="77777777"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89" w:type="dxa"/>
            <w:shd w:val="clear" w:color="auto" w:fill="auto"/>
          </w:tcPr>
          <w:p w14:paraId="494300B4" w14:textId="77777777" w:rsidR="00707364" w:rsidRPr="00D06BC5" w:rsidRDefault="00707364" w:rsidP="00707364">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559" w:type="dxa"/>
            <w:shd w:val="clear" w:color="auto" w:fill="auto"/>
          </w:tcPr>
          <w:p w14:paraId="2A7EC5AB"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 edición es deficiente.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720783"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707364" w:rsidRPr="00D06BC5" w14:paraId="0DE8C0AB" w14:textId="77777777" w:rsidTr="000C5B3B">
        <w:tc>
          <w:tcPr>
            <w:tcW w:w="1456" w:type="dxa"/>
            <w:shd w:val="clear" w:color="auto" w:fill="auto"/>
          </w:tcPr>
          <w:p w14:paraId="4859BF0D" w14:textId="77777777" w:rsidR="00707364" w:rsidRPr="00D06BC5" w:rsidRDefault="00707364" w:rsidP="00707364">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695" w:type="dxa"/>
            <w:tcBorders>
              <w:top w:val="nil"/>
              <w:left w:val="single" w:sz="2" w:space="0" w:color="000000"/>
              <w:bottom w:val="single" w:sz="2" w:space="0" w:color="000000"/>
              <w:right w:val="nil"/>
            </w:tcBorders>
          </w:tcPr>
          <w:p w14:paraId="36033914"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705" w:type="dxa"/>
            <w:tcBorders>
              <w:top w:val="nil"/>
              <w:left w:val="single" w:sz="2" w:space="0" w:color="000000"/>
              <w:bottom w:val="single" w:sz="2" w:space="0" w:color="000000"/>
              <w:right w:val="nil"/>
            </w:tcBorders>
          </w:tcPr>
          <w:p w14:paraId="34B1889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743" w:type="dxa"/>
            <w:tcBorders>
              <w:top w:val="nil"/>
              <w:left w:val="single" w:sz="2" w:space="0" w:color="000000"/>
              <w:bottom w:val="single" w:sz="2" w:space="0" w:color="000000"/>
              <w:right w:val="nil"/>
            </w:tcBorders>
          </w:tcPr>
          <w:p w14:paraId="19D0BD0E"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589" w:type="dxa"/>
            <w:tcBorders>
              <w:top w:val="nil"/>
              <w:left w:val="single" w:sz="2" w:space="0" w:color="000000"/>
              <w:bottom w:val="single" w:sz="2" w:space="0" w:color="000000"/>
              <w:right w:val="nil"/>
            </w:tcBorders>
          </w:tcPr>
          <w:p w14:paraId="77F17329"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559" w:type="dxa"/>
            <w:shd w:val="clear" w:color="auto" w:fill="auto"/>
          </w:tcPr>
          <w:p w14:paraId="04DBEB20"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418" w:type="dxa"/>
            <w:shd w:val="clear" w:color="auto" w:fill="auto"/>
          </w:tcPr>
          <w:p w14:paraId="03D7EE97" w14:textId="77777777" w:rsidR="00707364" w:rsidRPr="00D06BC5" w:rsidRDefault="00707364" w:rsidP="00707364">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3534213C" w14:textId="77777777" w:rsidR="002C2678" w:rsidRPr="00D06BC5" w:rsidRDefault="002C2678" w:rsidP="00707364">
      <w:pPr>
        <w:jc w:val="both"/>
        <w:rPr>
          <w:rFonts w:ascii="Calibri" w:hAnsi="Calibri" w:cs="Calibri"/>
          <w:bCs/>
          <w:sz w:val="16"/>
          <w:szCs w:val="16"/>
        </w:rPr>
      </w:pPr>
    </w:p>
    <w:sectPr w:rsidR="002C2678" w:rsidRPr="00D06BC5" w:rsidSect="0053761D">
      <w:pgSz w:w="12242" w:h="15842"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6DE5"/>
    <w:multiLevelType w:val="hybridMultilevel"/>
    <w:tmpl w:val="CDE68EAA"/>
    <w:lvl w:ilvl="0" w:tplc="6576D592">
      <w:start w:val="1"/>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BB48D1"/>
    <w:multiLevelType w:val="hybridMultilevel"/>
    <w:tmpl w:val="FA4E2292"/>
    <w:lvl w:ilvl="0" w:tplc="AA62E09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587271"/>
    <w:multiLevelType w:val="hybridMultilevel"/>
    <w:tmpl w:val="464EA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364D9D"/>
    <w:multiLevelType w:val="hybridMultilevel"/>
    <w:tmpl w:val="A0CE8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44AB"/>
    <w:rsid w:val="000579F4"/>
    <w:rsid w:val="000804B9"/>
    <w:rsid w:val="000965B2"/>
    <w:rsid w:val="000A015A"/>
    <w:rsid w:val="000C5B3B"/>
    <w:rsid w:val="001148BE"/>
    <w:rsid w:val="00115EAE"/>
    <w:rsid w:val="00117DCC"/>
    <w:rsid w:val="001335AA"/>
    <w:rsid w:val="0015367A"/>
    <w:rsid w:val="001D4E48"/>
    <w:rsid w:val="00210AA3"/>
    <w:rsid w:val="002270E4"/>
    <w:rsid w:val="002930A2"/>
    <w:rsid w:val="002C2678"/>
    <w:rsid w:val="002C6F5A"/>
    <w:rsid w:val="002E2383"/>
    <w:rsid w:val="002E5C40"/>
    <w:rsid w:val="002E720D"/>
    <w:rsid w:val="0035403A"/>
    <w:rsid w:val="00386283"/>
    <w:rsid w:val="00390F06"/>
    <w:rsid w:val="004055C0"/>
    <w:rsid w:val="0042568E"/>
    <w:rsid w:val="00471E4D"/>
    <w:rsid w:val="00476D26"/>
    <w:rsid w:val="004C3AAA"/>
    <w:rsid w:val="004D5716"/>
    <w:rsid w:val="004E68FA"/>
    <w:rsid w:val="0053761D"/>
    <w:rsid w:val="00556D70"/>
    <w:rsid w:val="005716D2"/>
    <w:rsid w:val="00575D76"/>
    <w:rsid w:val="005B7A96"/>
    <w:rsid w:val="005E35DB"/>
    <w:rsid w:val="006A66DD"/>
    <w:rsid w:val="006C07A4"/>
    <w:rsid w:val="00707364"/>
    <w:rsid w:val="00742E44"/>
    <w:rsid w:val="007E0211"/>
    <w:rsid w:val="007F5A8B"/>
    <w:rsid w:val="008409A0"/>
    <w:rsid w:val="0088499F"/>
    <w:rsid w:val="008D0F0B"/>
    <w:rsid w:val="008F3578"/>
    <w:rsid w:val="008F3984"/>
    <w:rsid w:val="008F4F83"/>
    <w:rsid w:val="008F7B80"/>
    <w:rsid w:val="00904DEE"/>
    <w:rsid w:val="0095135B"/>
    <w:rsid w:val="00954892"/>
    <w:rsid w:val="00955099"/>
    <w:rsid w:val="00971C10"/>
    <w:rsid w:val="00972ACE"/>
    <w:rsid w:val="0098191D"/>
    <w:rsid w:val="00987237"/>
    <w:rsid w:val="009E44AB"/>
    <w:rsid w:val="009F1B1E"/>
    <w:rsid w:val="00A41DBB"/>
    <w:rsid w:val="00A9043C"/>
    <w:rsid w:val="00A9171B"/>
    <w:rsid w:val="00AA72F1"/>
    <w:rsid w:val="00AD34AA"/>
    <w:rsid w:val="00AD710B"/>
    <w:rsid w:val="00AD779E"/>
    <w:rsid w:val="00AE3A1F"/>
    <w:rsid w:val="00AF6E56"/>
    <w:rsid w:val="00B01C64"/>
    <w:rsid w:val="00B03F83"/>
    <w:rsid w:val="00B12639"/>
    <w:rsid w:val="00B1790B"/>
    <w:rsid w:val="00BB4BBA"/>
    <w:rsid w:val="00BC3B61"/>
    <w:rsid w:val="00BF54E2"/>
    <w:rsid w:val="00C03271"/>
    <w:rsid w:val="00C06CC8"/>
    <w:rsid w:val="00C10B16"/>
    <w:rsid w:val="00C61F00"/>
    <w:rsid w:val="00D06BC5"/>
    <w:rsid w:val="00D53A4B"/>
    <w:rsid w:val="00D868C5"/>
    <w:rsid w:val="00DB016A"/>
    <w:rsid w:val="00DF6F04"/>
    <w:rsid w:val="00E5042C"/>
    <w:rsid w:val="00E90B4D"/>
    <w:rsid w:val="00EA1EDD"/>
    <w:rsid w:val="00ED647C"/>
    <w:rsid w:val="00EF59BA"/>
    <w:rsid w:val="00F327F3"/>
    <w:rsid w:val="00F63A16"/>
    <w:rsid w:val="00F71B33"/>
    <w:rsid w:val="00F96919"/>
    <w:rsid w:val="00FC7815"/>
    <w:rsid w:val="00FF5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D2A7E"/>
  <w15:chartTrackingRefBased/>
  <w15:docId w15:val="{CAAC3503-45B6-45BC-9537-0E3523D7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9E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383"/>
    <w:pPr>
      <w:autoSpaceDE w:val="0"/>
      <w:autoSpaceDN w:val="0"/>
      <w:adjustRightInd w:val="0"/>
    </w:pPr>
    <w:rPr>
      <w:rFonts w:ascii="Arial" w:hAnsi="Arial" w:cs="Arial"/>
      <w:color w:val="000000"/>
      <w:sz w:val="24"/>
      <w:szCs w:val="24"/>
      <w:lang w:val="es-ES" w:eastAsia="es-ES"/>
    </w:rPr>
  </w:style>
  <w:style w:type="paragraph" w:customStyle="1" w:styleId="Standard">
    <w:name w:val="Standard"/>
    <w:rsid w:val="00B01C64"/>
    <w:pPr>
      <w:widowControl w:val="0"/>
      <w:suppressAutoHyphens/>
      <w:autoSpaceDN w:val="0"/>
    </w:pPr>
    <w:rPr>
      <w:rFonts w:eastAsia="SimSun" w:cs="Lucida Sans"/>
      <w:kern w:val="3"/>
      <w:sz w:val="24"/>
      <w:szCs w:val="24"/>
      <w:lang w:val="es-ES" w:eastAsia="zh-CN" w:bidi="hi-IN"/>
    </w:rPr>
  </w:style>
  <w:style w:type="paragraph" w:styleId="Prrafodelista">
    <w:name w:val="List Paragraph"/>
    <w:basedOn w:val="Normal"/>
    <w:uiPriority w:val="34"/>
    <w:qFormat/>
    <w:rsid w:val="0095135B"/>
    <w:pPr>
      <w:spacing w:after="160" w:line="259" w:lineRule="auto"/>
      <w:ind w:left="720"/>
      <w:contextualSpacing/>
    </w:pPr>
    <w:rPr>
      <w:rFonts w:ascii="Calibri" w:eastAsia="Calibri" w:hAnsi="Calibri"/>
      <w:sz w:val="22"/>
      <w:szCs w:val="22"/>
      <w:lang w:val="es-MX" w:eastAsia="en-US"/>
    </w:rPr>
  </w:style>
  <w:style w:type="character" w:styleId="Hipervnculo">
    <w:name w:val="Hyperlink"/>
    <w:rsid w:val="00115EAE"/>
    <w:rPr>
      <w:color w:val="0563C1"/>
      <w:u w:val="single"/>
    </w:rPr>
  </w:style>
  <w:style w:type="character" w:styleId="Mencinsinresolver">
    <w:name w:val="Unresolved Mention"/>
    <w:uiPriority w:val="99"/>
    <w:semiHidden/>
    <w:unhideWhenUsed/>
    <w:rsid w:val="0011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392">
      <w:bodyDiv w:val="1"/>
      <w:marLeft w:val="0"/>
      <w:marRight w:val="0"/>
      <w:marTop w:val="0"/>
      <w:marBottom w:val="0"/>
      <w:divBdr>
        <w:top w:val="none" w:sz="0" w:space="0" w:color="auto"/>
        <w:left w:val="none" w:sz="0" w:space="0" w:color="auto"/>
        <w:bottom w:val="none" w:sz="0" w:space="0" w:color="auto"/>
        <w:right w:val="none" w:sz="0" w:space="0" w:color="auto"/>
      </w:divBdr>
    </w:div>
    <w:div w:id="10364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VowdrtM_u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2199</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Rúbrica para evaluar un video</vt:lpstr>
    </vt:vector>
  </TitlesOfParts>
  <Company>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Rúbrica para evaluar un video</dc:title>
  <dc:subject/>
  <dc:creator>ArturoF</dc:creator>
  <cp:keywords/>
  <dc:description/>
  <cp:lastModifiedBy>Jorge Alberto Hernandez Sanchez</cp:lastModifiedBy>
  <cp:revision>2</cp:revision>
  <dcterms:created xsi:type="dcterms:W3CDTF">2021-06-24T07:44:00Z</dcterms:created>
  <dcterms:modified xsi:type="dcterms:W3CDTF">2021-06-24T07:44:00Z</dcterms:modified>
</cp:coreProperties>
</file>