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CF642" w14:textId="77777777" w:rsidR="007E22AF" w:rsidRPr="002525C6" w:rsidRDefault="007E22AF" w:rsidP="007E22AF">
      <w:pPr>
        <w:jc w:val="center"/>
        <w:rPr>
          <w:rFonts w:ascii="Arial" w:hAnsi="Arial" w:cs="Arial"/>
          <w:sz w:val="36"/>
          <w:szCs w:val="22"/>
        </w:rPr>
      </w:pPr>
      <w:r w:rsidRPr="002525C6">
        <w:rPr>
          <w:rFonts w:ascii="Arial" w:hAnsi="Arial" w:cs="Arial"/>
          <w:sz w:val="36"/>
          <w:szCs w:val="22"/>
        </w:rPr>
        <w:t>Escuela Normal de Educación Preescolar</w:t>
      </w:r>
    </w:p>
    <w:p w14:paraId="2250056A" w14:textId="77777777" w:rsidR="007E22AF" w:rsidRPr="002525C6" w:rsidRDefault="007E22AF" w:rsidP="007E22AF">
      <w:pPr>
        <w:jc w:val="center"/>
        <w:rPr>
          <w:rFonts w:ascii="Arial" w:hAnsi="Arial" w:cs="Arial"/>
          <w:sz w:val="28"/>
          <w:szCs w:val="22"/>
        </w:rPr>
      </w:pPr>
      <w:r w:rsidRPr="002525C6">
        <w:rPr>
          <w:rFonts w:ascii="Arial" w:hAnsi="Arial" w:cs="Arial"/>
          <w:sz w:val="28"/>
          <w:szCs w:val="22"/>
        </w:rPr>
        <w:t>Licenciatura en Educación Preescolar</w:t>
      </w:r>
    </w:p>
    <w:p w14:paraId="72EC7943" w14:textId="77777777" w:rsidR="007E22AF" w:rsidRPr="002525C6" w:rsidRDefault="007E22AF" w:rsidP="007E22AF">
      <w:pPr>
        <w:jc w:val="center"/>
        <w:rPr>
          <w:rFonts w:ascii="Arial" w:hAnsi="Arial" w:cs="Arial"/>
          <w:sz w:val="28"/>
          <w:szCs w:val="22"/>
        </w:rPr>
      </w:pPr>
      <w:r w:rsidRPr="002525C6">
        <w:rPr>
          <w:rFonts w:ascii="Arial" w:hAnsi="Arial" w:cs="Arial"/>
          <w:sz w:val="28"/>
          <w:szCs w:val="22"/>
        </w:rPr>
        <w:t>Ciclo escolar 2020-2021</w:t>
      </w:r>
    </w:p>
    <w:p w14:paraId="74F503A9" w14:textId="77777777" w:rsidR="007E22AF" w:rsidRPr="002525C6" w:rsidRDefault="007E22AF" w:rsidP="007E22AF">
      <w:pPr>
        <w:jc w:val="center"/>
        <w:rPr>
          <w:rFonts w:ascii="Arial" w:hAnsi="Arial" w:cs="Arial"/>
          <w:sz w:val="32"/>
        </w:rPr>
      </w:pPr>
    </w:p>
    <w:p w14:paraId="769A6234" w14:textId="412AC2BD" w:rsidR="007E22AF" w:rsidRPr="002525C6" w:rsidRDefault="007E22AF" w:rsidP="007E22AF">
      <w:pPr>
        <w:jc w:val="center"/>
        <w:rPr>
          <w:rFonts w:ascii="Arial" w:hAnsi="Arial" w:cs="Arial"/>
          <w:sz w:val="32"/>
        </w:rPr>
      </w:pPr>
      <w:r w:rsidRPr="002525C6">
        <w:rPr>
          <w:rFonts w:ascii="Arial" w:hAnsi="Arial" w:cs="Arial"/>
          <w:noProof/>
        </w:rPr>
        <w:drawing>
          <wp:anchor distT="0" distB="0" distL="114300" distR="114300" simplePos="0" relativeHeight="251658240" behindDoc="0" locked="0" layoutInCell="1" allowOverlap="1" wp14:anchorId="398DC009" wp14:editId="4D1F346B">
            <wp:simplePos x="0" y="0"/>
            <wp:positionH relativeFrom="margin">
              <wp:align>center</wp:align>
            </wp:positionH>
            <wp:positionV relativeFrom="paragraph">
              <wp:posOffset>31115</wp:posOffset>
            </wp:positionV>
            <wp:extent cx="1009015" cy="1264920"/>
            <wp:effectExtent l="0" t="0" r="635" b="0"/>
            <wp:wrapNone/>
            <wp:docPr id="1" name="Imagen 1"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l="18750" t="24963" r="60417" b="28616"/>
                    <a:stretch>
                      <a:fillRect/>
                    </a:stretch>
                  </pic:blipFill>
                  <pic:spPr bwMode="auto">
                    <a:xfrm>
                      <a:off x="0" y="0"/>
                      <a:ext cx="100901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B64FD1" w14:textId="77777777" w:rsidR="007E22AF" w:rsidRPr="002525C6" w:rsidRDefault="007E22AF" w:rsidP="007E22AF">
      <w:pPr>
        <w:jc w:val="center"/>
        <w:rPr>
          <w:rFonts w:ascii="Arial" w:hAnsi="Arial" w:cs="Arial"/>
          <w:sz w:val="32"/>
        </w:rPr>
      </w:pPr>
    </w:p>
    <w:p w14:paraId="3C20C032" w14:textId="77777777" w:rsidR="007E22AF" w:rsidRPr="002525C6" w:rsidRDefault="007E22AF" w:rsidP="007E22AF">
      <w:pPr>
        <w:jc w:val="center"/>
        <w:rPr>
          <w:rFonts w:ascii="Arial" w:hAnsi="Arial" w:cs="Arial"/>
          <w:sz w:val="32"/>
        </w:rPr>
      </w:pPr>
    </w:p>
    <w:p w14:paraId="4F7A0BA4" w14:textId="77777777" w:rsidR="007E22AF" w:rsidRPr="002525C6" w:rsidRDefault="007E22AF" w:rsidP="007E22AF">
      <w:pPr>
        <w:jc w:val="center"/>
        <w:rPr>
          <w:rFonts w:ascii="Arial" w:hAnsi="Arial" w:cs="Arial"/>
          <w:sz w:val="32"/>
        </w:rPr>
      </w:pPr>
    </w:p>
    <w:p w14:paraId="181D6560" w14:textId="77777777" w:rsidR="007E22AF" w:rsidRPr="002525C6" w:rsidRDefault="007E22AF" w:rsidP="007E22AF">
      <w:pPr>
        <w:rPr>
          <w:rFonts w:ascii="Arial" w:hAnsi="Arial" w:cs="Arial"/>
          <w:sz w:val="32"/>
        </w:rPr>
      </w:pPr>
    </w:p>
    <w:p w14:paraId="3AC6E2B3" w14:textId="77777777" w:rsidR="007E22AF" w:rsidRPr="002525C6" w:rsidRDefault="007E22AF" w:rsidP="007E22AF">
      <w:pPr>
        <w:rPr>
          <w:rFonts w:ascii="Arial" w:hAnsi="Arial" w:cs="Arial"/>
          <w:sz w:val="32"/>
        </w:rPr>
      </w:pPr>
    </w:p>
    <w:p w14:paraId="7AF3CA29" w14:textId="77777777" w:rsidR="007E22AF" w:rsidRPr="002525C6" w:rsidRDefault="007E22AF" w:rsidP="007E22AF">
      <w:pPr>
        <w:jc w:val="center"/>
        <w:rPr>
          <w:rFonts w:ascii="Arial" w:hAnsi="Arial" w:cs="Arial"/>
          <w:b/>
          <w:sz w:val="28"/>
          <w:szCs w:val="22"/>
        </w:rPr>
      </w:pPr>
      <w:r w:rsidRPr="002525C6">
        <w:rPr>
          <w:rFonts w:ascii="Arial" w:hAnsi="Arial" w:cs="Arial"/>
          <w:b/>
          <w:sz w:val="28"/>
          <w:szCs w:val="22"/>
        </w:rPr>
        <w:t>Curso:</w:t>
      </w:r>
    </w:p>
    <w:p w14:paraId="759F7EA1" w14:textId="77777777" w:rsidR="007E22AF" w:rsidRPr="002525C6" w:rsidRDefault="007E22AF" w:rsidP="007E22AF">
      <w:pPr>
        <w:jc w:val="center"/>
        <w:rPr>
          <w:rFonts w:ascii="Arial" w:hAnsi="Arial" w:cs="Arial"/>
          <w:sz w:val="28"/>
          <w:szCs w:val="22"/>
        </w:rPr>
      </w:pPr>
      <w:r w:rsidRPr="002525C6">
        <w:rPr>
          <w:rFonts w:ascii="Arial" w:hAnsi="Arial" w:cs="Arial"/>
          <w:sz w:val="28"/>
          <w:szCs w:val="22"/>
        </w:rPr>
        <w:t>Bases legales y normativas de la educación básica</w:t>
      </w:r>
    </w:p>
    <w:p w14:paraId="02C9CA86" w14:textId="77777777" w:rsidR="007E22AF" w:rsidRPr="002525C6" w:rsidRDefault="007E22AF" w:rsidP="007E22AF">
      <w:pPr>
        <w:jc w:val="center"/>
        <w:rPr>
          <w:rFonts w:ascii="Arial" w:hAnsi="Arial" w:cs="Arial"/>
          <w:sz w:val="28"/>
          <w:szCs w:val="22"/>
        </w:rPr>
      </w:pPr>
    </w:p>
    <w:p w14:paraId="126B16AD" w14:textId="77777777" w:rsidR="007E22AF" w:rsidRPr="002525C6" w:rsidRDefault="007E22AF" w:rsidP="007E22AF">
      <w:pPr>
        <w:jc w:val="center"/>
        <w:rPr>
          <w:rFonts w:ascii="Arial" w:hAnsi="Arial" w:cs="Arial"/>
          <w:b/>
          <w:sz w:val="10"/>
          <w:szCs w:val="6"/>
        </w:rPr>
      </w:pPr>
    </w:p>
    <w:p w14:paraId="3151B3D5" w14:textId="77777777" w:rsidR="007E22AF" w:rsidRPr="002525C6" w:rsidRDefault="007E22AF" w:rsidP="007E22AF">
      <w:pPr>
        <w:jc w:val="center"/>
        <w:rPr>
          <w:rFonts w:ascii="Arial" w:hAnsi="Arial" w:cs="Arial"/>
          <w:b/>
          <w:sz w:val="28"/>
          <w:szCs w:val="22"/>
        </w:rPr>
      </w:pPr>
      <w:r w:rsidRPr="002525C6">
        <w:rPr>
          <w:rFonts w:ascii="Arial" w:hAnsi="Arial" w:cs="Arial"/>
          <w:b/>
          <w:sz w:val="28"/>
          <w:szCs w:val="22"/>
        </w:rPr>
        <w:t xml:space="preserve">Profesor: </w:t>
      </w:r>
    </w:p>
    <w:p w14:paraId="266CB9B6" w14:textId="77777777" w:rsidR="007E22AF" w:rsidRPr="002525C6" w:rsidRDefault="007E22AF" w:rsidP="007E22AF">
      <w:pPr>
        <w:jc w:val="center"/>
        <w:rPr>
          <w:rFonts w:ascii="Arial" w:hAnsi="Arial" w:cs="Arial"/>
          <w:sz w:val="28"/>
          <w:szCs w:val="22"/>
        </w:rPr>
      </w:pPr>
      <w:r w:rsidRPr="002525C6">
        <w:rPr>
          <w:rFonts w:ascii="Arial" w:hAnsi="Arial" w:cs="Arial"/>
          <w:sz w:val="28"/>
          <w:szCs w:val="22"/>
        </w:rPr>
        <w:t xml:space="preserve">Arturo Flores Rodríguez </w:t>
      </w:r>
    </w:p>
    <w:p w14:paraId="341D51F6" w14:textId="77777777" w:rsidR="007E22AF" w:rsidRPr="002525C6" w:rsidRDefault="007E22AF" w:rsidP="007E22AF">
      <w:pPr>
        <w:jc w:val="center"/>
        <w:rPr>
          <w:rFonts w:ascii="Arial" w:hAnsi="Arial" w:cs="Arial"/>
          <w:sz w:val="28"/>
          <w:szCs w:val="22"/>
        </w:rPr>
      </w:pPr>
    </w:p>
    <w:p w14:paraId="63DE11D9" w14:textId="77777777" w:rsidR="007E22AF" w:rsidRPr="002525C6" w:rsidRDefault="007E22AF" w:rsidP="007E22AF">
      <w:pPr>
        <w:jc w:val="center"/>
        <w:rPr>
          <w:rFonts w:ascii="Arial" w:hAnsi="Arial" w:cs="Arial"/>
          <w:b/>
          <w:sz w:val="10"/>
          <w:szCs w:val="6"/>
        </w:rPr>
      </w:pPr>
    </w:p>
    <w:p w14:paraId="595F969C" w14:textId="77777777" w:rsidR="007E22AF" w:rsidRPr="002525C6" w:rsidRDefault="007E22AF" w:rsidP="007E22AF">
      <w:pPr>
        <w:jc w:val="center"/>
        <w:rPr>
          <w:rFonts w:ascii="Arial" w:hAnsi="Arial" w:cs="Arial"/>
          <w:sz w:val="32"/>
          <w:szCs w:val="22"/>
        </w:rPr>
      </w:pPr>
      <w:r w:rsidRPr="002525C6">
        <w:rPr>
          <w:rFonts w:ascii="Arial" w:hAnsi="Arial" w:cs="Arial"/>
          <w:b/>
          <w:sz w:val="28"/>
          <w:szCs w:val="22"/>
        </w:rPr>
        <w:t>Alumna:</w:t>
      </w:r>
      <w:r w:rsidRPr="002525C6">
        <w:rPr>
          <w:rFonts w:ascii="Arial" w:hAnsi="Arial" w:cs="Arial"/>
          <w:sz w:val="32"/>
          <w:szCs w:val="22"/>
        </w:rPr>
        <w:t xml:space="preserve"> </w:t>
      </w:r>
    </w:p>
    <w:p w14:paraId="4321C446" w14:textId="77777777" w:rsidR="007E22AF" w:rsidRPr="002525C6" w:rsidRDefault="007E22AF" w:rsidP="007E22AF">
      <w:pPr>
        <w:jc w:val="center"/>
        <w:rPr>
          <w:rFonts w:ascii="Arial" w:hAnsi="Arial" w:cs="Arial"/>
          <w:sz w:val="28"/>
          <w:szCs w:val="22"/>
        </w:rPr>
      </w:pPr>
      <w:r w:rsidRPr="002525C6">
        <w:rPr>
          <w:rFonts w:ascii="Arial" w:hAnsi="Arial" w:cs="Arial"/>
          <w:sz w:val="28"/>
          <w:szCs w:val="22"/>
        </w:rPr>
        <w:t>Luz María Velásquez Mata</w:t>
      </w:r>
      <w:r w:rsidRPr="002525C6">
        <w:rPr>
          <w:rFonts w:ascii="Arial" w:hAnsi="Arial" w:cs="Arial"/>
          <w:b/>
          <w:sz w:val="28"/>
          <w:szCs w:val="22"/>
        </w:rPr>
        <w:t xml:space="preserve"> </w:t>
      </w:r>
      <w:r w:rsidRPr="002525C6">
        <w:rPr>
          <w:rFonts w:ascii="Arial" w:hAnsi="Arial" w:cs="Arial"/>
          <w:bCs/>
          <w:sz w:val="28"/>
          <w:szCs w:val="22"/>
        </w:rPr>
        <w:t>No.</w:t>
      </w:r>
      <w:r w:rsidRPr="002525C6">
        <w:rPr>
          <w:rFonts w:ascii="Arial" w:hAnsi="Arial" w:cs="Arial"/>
          <w:sz w:val="28"/>
          <w:szCs w:val="22"/>
        </w:rPr>
        <w:t>20</w:t>
      </w:r>
    </w:p>
    <w:p w14:paraId="017396F6" w14:textId="77777777" w:rsidR="007E22AF" w:rsidRPr="002525C6" w:rsidRDefault="007E22AF" w:rsidP="007E22AF">
      <w:pPr>
        <w:spacing w:line="276" w:lineRule="auto"/>
        <w:jc w:val="center"/>
        <w:rPr>
          <w:rFonts w:ascii="Arial" w:hAnsi="Arial" w:cs="Arial"/>
          <w:sz w:val="28"/>
          <w:szCs w:val="22"/>
        </w:rPr>
      </w:pPr>
      <w:r w:rsidRPr="002525C6">
        <w:rPr>
          <w:rFonts w:ascii="Arial" w:hAnsi="Arial" w:cs="Arial"/>
          <w:sz w:val="28"/>
          <w:szCs w:val="22"/>
        </w:rPr>
        <w:t>3</w:t>
      </w:r>
      <w:r w:rsidRPr="002525C6">
        <w:rPr>
          <w:rFonts w:ascii="Arial" w:hAnsi="Arial" w:cs="Arial"/>
          <w:b/>
          <w:bCs/>
          <w:sz w:val="28"/>
          <w:szCs w:val="22"/>
        </w:rPr>
        <w:t xml:space="preserve">° </w:t>
      </w:r>
      <w:r w:rsidRPr="002525C6">
        <w:rPr>
          <w:rFonts w:ascii="Arial" w:hAnsi="Arial" w:cs="Arial"/>
          <w:sz w:val="28"/>
          <w:szCs w:val="22"/>
        </w:rPr>
        <w:t xml:space="preserve">“B”     </w:t>
      </w:r>
    </w:p>
    <w:p w14:paraId="4A731390" w14:textId="77777777" w:rsidR="007E22AF" w:rsidRPr="002525C6" w:rsidRDefault="007E22AF" w:rsidP="007E22AF">
      <w:pPr>
        <w:spacing w:line="276" w:lineRule="auto"/>
        <w:jc w:val="center"/>
        <w:rPr>
          <w:rFonts w:ascii="Arial" w:hAnsi="Arial" w:cs="Arial"/>
          <w:sz w:val="28"/>
          <w:szCs w:val="22"/>
        </w:rPr>
      </w:pPr>
      <w:r w:rsidRPr="002525C6">
        <w:rPr>
          <w:rFonts w:ascii="Arial" w:hAnsi="Arial" w:cs="Arial"/>
          <w:sz w:val="28"/>
          <w:szCs w:val="22"/>
        </w:rPr>
        <w:t xml:space="preserve">   </w:t>
      </w:r>
    </w:p>
    <w:p w14:paraId="3BC25DFF" w14:textId="72422EFF" w:rsidR="007E22AF" w:rsidRPr="002525C6" w:rsidRDefault="007E22AF" w:rsidP="007E22AF">
      <w:pPr>
        <w:spacing w:line="276" w:lineRule="auto"/>
        <w:jc w:val="center"/>
        <w:rPr>
          <w:rFonts w:ascii="Arial" w:hAnsi="Arial" w:cs="Arial"/>
          <w:b/>
          <w:sz w:val="36"/>
        </w:rPr>
      </w:pPr>
      <w:r w:rsidRPr="002525C6">
        <w:rPr>
          <w:rFonts w:ascii="Arial" w:hAnsi="Arial" w:cs="Arial"/>
          <w:b/>
          <w:sz w:val="32"/>
          <w:szCs w:val="22"/>
        </w:rPr>
        <w:t>Actividad 2.</w:t>
      </w:r>
      <w:r w:rsidR="008364B3" w:rsidRPr="002525C6">
        <w:rPr>
          <w:rFonts w:ascii="Arial" w:hAnsi="Arial" w:cs="Arial"/>
          <w:b/>
          <w:sz w:val="32"/>
          <w:szCs w:val="22"/>
        </w:rPr>
        <w:t>7</w:t>
      </w:r>
      <w:r w:rsidRPr="002525C6">
        <w:rPr>
          <w:rFonts w:ascii="Arial" w:hAnsi="Arial" w:cs="Arial"/>
          <w:b/>
          <w:sz w:val="32"/>
          <w:szCs w:val="22"/>
        </w:rPr>
        <w:t xml:space="preserve">. </w:t>
      </w:r>
      <w:r w:rsidR="008364B3" w:rsidRPr="002525C6">
        <w:rPr>
          <w:rFonts w:ascii="Arial" w:hAnsi="Arial" w:cs="Arial"/>
          <w:b/>
          <w:sz w:val="32"/>
          <w:szCs w:val="22"/>
        </w:rPr>
        <w:t>Evidencia de unidad de aprendizaje 2</w:t>
      </w:r>
      <w:r w:rsidR="00A01EF1" w:rsidRPr="002525C6">
        <w:rPr>
          <w:rFonts w:ascii="Arial" w:hAnsi="Arial" w:cs="Arial"/>
          <w:b/>
          <w:sz w:val="32"/>
          <w:szCs w:val="22"/>
        </w:rPr>
        <w:t>.</w:t>
      </w:r>
    </w:p>
    <w:p w14:paraId="2A9CC70C" w14:textId="77777777" w:rsidR="007E22AF" w:rsidRPr="002525C6" w:rsidRDefault="007E22AF" w:rsidP="007E22AF">
      <w:pPr>
        <w:spacing w:line="276" w:lineRule="auto"/>
        <w:jc w:val="center"/>
        <w:rPr>
          <w:rFonts w:ascii="Arial" w:hAnsi="Arial" w:cs="Arial"/>
          <w:b/>
          <w:sz w:val="36"/>
        </w:rPr>
      </w:pPr>
    </w:p>
    <w:p w14:paraId="5B8CCECE" w14:textId="77777777" w:rsidR="007E22AF" w:rsidRPr="002525C6" w:rsidRDefault="007E22AF" w:rsidP="007E22AF">
      <w:pPr>
        <w:spacing w:line="276" w:lineRule="auto"/>
        <w:jc w:val="center"/>
        <w:rPr>
          <w:rFonts w:ascii="Arial" w:hAnsi="Arial" w:cs="Arial"/>
          <w:sz w:val="28"/>
          <w:szCs w:val="28"/>
        </w:rPr>
      </w:pPr>
      <w:r w:rsidRPr="002525C6">
        <w:rPr>
          <w:rFonts w:ascii="Arial" w:hAnsi="Arial" w:cs="Arial"/>
          <w:sz w:val="28"/>
          <w:szCs w:val="28"/>
        </w:rPr>
        <w:t>Unidad de aprendizaje II. Responsabilidades legales y éticos del quehacer profesional.</w:t>
      </w:r>
    </w:p>
    <w:p w14:paraId="43E69E8F" w14:textId="77777777" w:rsidR="007E22AF" w:rsidRPr="002525C6" w:rsidRDefault="007E22AF" w:rsidP="007E22AF">
      <w:pPr>
        <w:spacing w:line="276" w:lineRule="auto"/>
        <w:jc w:val="center"/>
        <w:rPr>
          <w:rFonts w:ascii="Arial" w:hAnsi="Arial" w:cs="Arial"/>
          <w:sz w:val="28"/>
          <w:szCs w:val="28"/>
        </w:rPr>
      </w:pPr>
      <w:r w:rsidRPr="002525C6">
        <w:rPr>
          <w:rFonts w:ascii="Arial" w:hAnsi="Arial" w:cs="Arial"/>
          <w:sz w:val="28"/>
          <w:szCs w:val="28"/>
        </w:rPr>
        <w:t xml:space="preserve">       </w:t>
      </w:r>
    </w:p>
    <w:p w14:paraId="015DB91B" w14:textId="77777777" w:rsidR="007E22AF" w:rsidRPr="002525C6" w:rsidRDefault="007E22AF" w:rsidP="007E22AF">
      <w:pPr>
        <w:spacing w:line="276" w:lineRule="auto"/>
        <w:jc w:val="center"/>
        <w:rPr>
          <w:rFonts w:ascii="Arial" w:hAnsi="Arial" w:cs="Arial"/>
          <w:sz w:val="28"/>
          <w:szCs w:val="28"/>
        </w:rPr>
      </w:pPr>
    </w:p>
    <w:p w14:paraId="0392FC88" w14:textId="77777777" w:rsidR="007E22AF" w:rsidRPr="002525C6" w:rsidRDefault="007E22AF" w:rsidP="007E22AF">
      <w:pPr>
        <w:spacing w:line="276" w:lineRule="auto"/>
        <w:jc w:val="center"/>
        <w:rPr>
          <w:rFonts w:ascii="Arial" w:hAnsi="Arial" w:cs="Arial"/>
          <w:bCs/>
          <w:sz w:val="28"/>
          <w:szCs w:val="28"/>
        </w:rPr>
      </w:pPr>
      <w:r w:rsidRPr="002525C6">
        <w:rPr>
          <w:rFonts w:ascii="Arial" w:hAnsi="Arial" w:cs="Arial"/>
          <w:bCs/>
          <w:sz w:val="28"/>
          <w:szCs w:val="28"/>
        </w:rPr>
        <w:t>Competencias profesionales</w:t>
      </w:r>
    </w:p>
    <w:p w14:paraId="38EE97F8" w14:textId="77777777" w:rsidR="007E22AF" w:rsidRPr="002525C6" w:rsidRDefault="007E22AF" w:rsidP="007E22AF">
      <w:pPr>
        <w:pStyle w:val="Prrafodelista"/>
        <w:numPr>
          <w:ilvl w:val="0"/>
          <w:numId w:val="3"/>
        </w:numPr>
        <w:spacing w:line="276" w:lineRule="auto"/>
        <w:rPr>
          <w:rFonts w:ascii="Arial" w:hAnsi="Arial" w:cs="Arial"/>
          <w:b/>
        </w:rPr>
      </w:pPr>
      <w:r w:rsidRPr="002525C6">
        <w:rPr>
          <w:rFonts w:ascii="Arial" w:hAnsi="Arial" w:cs="Arial"/>
        </w:rPr>
        <w:t>Integra recursos de la investigación educativa para enriquecer su práctica profesional, expresando su interés por el conocimiento, la ciencia y la mejora de la educación.</w:t>
      </w:r>
    </w:p>
    <w:p w14:paraId="3448CAA9" w14:textId="77777777" w:rsidR="007E22AF" w:rsidRPr="002525C6" w:rsidRDefault="007E22AF" w:rsidP="007E22AF">
      <w:pPr>
        <w:pStyle w:val="Prrafodelista"/>
        <w:numPr>
          <w:ilvl w:val="0"/>
          <w:numId w:val="3"/>
        </w:numPr>
        <w:spacing w:line="276" w:lineRule="auto"/>
        <w:rPr>
          <w:rFonts w:ascii="Arial" w:hAnsi="Arial" w:cs="Arial"/>
          <w:b/>
        </w:rPr>
      </w:pPr>
      <w:r w:rsidRPr="002525C6">
        <w:rPr>
          <w:rFonts w:ascii="Arial" w:hAnsi="Arial" w:cs="Arial"/>
        </w:rPr>
        <w:t>Actúa de manera ética ante la diversidad de situaciones que se presentan en la práctica profesional.</w:t>
      </w:r>
    </w:p>
    <w:p w14:paraId="67938D82" w14:textId="77777777" w:rsidR="007E22AF" w:rsidRPr="002525C6" w:rsidRDefault="007E22AF" w:rsidP="007E22AF">
      <w:pPr>
        <w:spacing w:line="276" w:lineRule="auto"/>
        <w:rPr>
          <w:rFonts w:ascii="Arial" w:hAnsi="Arial" w:cs="Arial"/>
          <w:b/>
          <w:sz w:val="36"/>
        </w:rPr>
      </w:pPr>
    </w:p>
    <w:p w14:paraId="22A8A572" w14:textId="6593148C" w:rsidR="007E22AF" w:rsidRPr="002525C6" w:rsidRDefault="008364B3" w:rsidP="007E22AF">
      <w:pPr>
        <w:spacing w:line="276" w:lineRule="auto"/>
        <w:rPr>
          <w:rFonts w:ascii="Arial" w:hAnsi="Arial" w:cs="Arial"/>
          <w:bCs/>
          <w:sz w:val="28"/>
        </w:rPr>
      </w:pPr>
      <w:r w:rsidRPr="002525C6">
        <w:rPr>
          <w:rFonts w:ascii="Arial" w:hAnsi="Arial" w:cs="Arial"/>
          <w:bCs/>
          <w:sz w:val="28"/>
        </w:rPr>
        <w:t>23</w:t>
      </w:r>
      <w:r w:rsidR="007E22AF" w:rsidRPr="002525C6">
        <w:rPr>
          <w:rFonts w:ascii="Arial" w:hAnsi="Arial" w:cs="Arial"/>
          <w:bCs/>
          <w:sz w:val="28"/>
        </w:rPr>
        <w:t xml:space="preserve"> de junio de 2021                                                      Saltillo, Coahuila</w:t>
      </w:r>
      <w:r w:rsidR="002525C6">
        <w:rPr>
          <w:rFonts w:ascii="Arial" w:hAnsi="Arial" w:cs="Arial"/>
          <w:bCs/>
          <w:sz w:val="28"/>
        </w:rPr>
        <w:t xml:space="preserve"> </w:t>
      </w:r>
    </w:p>
    <w:p w14:paraId="49232561" w14:textId="645DD99F" w:rsidR="00423990" w:rsidRPr="002525C6" w:rsidRDefault="00423990" w:rsidP="007E22AF">
      <w:pPr>
        <w:spacing w:line="276" w:lineRule="auto"/>
        <w:rPr>
          <w:rFonts w:ascii="Arial" w:hAnsi="Arial" w:cs="Arial"/>
          <w:bCs/>
          <w:sz w:val="28"/>
        </w:rPr>
      </w:pPr>
    </w:p>
    <w:p w14:paraId="7F728B5D" w14:textId="23531461" w:rsidR="00423990" w:rsidRPr="002525C6" w:rsidRDefault="00423990" w:rsidP="00DF56AE">
      <w:pPr>
        <w:spacing w:line="276" w:lineRule="auto"/>
        <w:jc w:val="center"/>
        <w:rPr>
          <w:rFonts w:ascii="Arial" w:hAnsi="Arial" w:cs="Arial"/>
          <w:b/>
          <w:sz w:val="28"/>
        </w:rPr>
      </w:pPr>
      <w:r w:rsidRPr="002525C6">
        <w:rPr>
          <w:rFonts w:ascii="Arial" w:hAnsi="Arial" w:cs="Arial"/>
          <w:b/>
          <w:sz w:val="28"/>
        </w:rPr>
        <w:lastRenderedPageBreak/>
        <w:t>Vídeo documental de la importancia de las bases legales y normativas en la Educación básica</w:t>
      </w:r>
    </w:p>
    <w:p w14:paraId="45419146" w14:textId="7F6F0191" w:rsidR="00423990" w:rsidRPr="002525C6" w:rsidRDefault="00423990" w:rsidP="007E22AF">
      <w:pPr>
        <w:spacing w:line="276" w:lineRule="auto"/>
        <w:rPr>
          <w:rFonts w:ascii="Arial" w:hAnsi="Arial" w:cs="Arial"/>
          <w:bCs/>
          <w:sz w:val="28"/>
        </w:rPr>
      </w:pPr>
    </w:p>
    <w:p w14:paraId="609C2164" w14:textId="4607F927" w:rsidR="00423990" w:rsidRPr="002525C6" w:rsidRDefault="00423990" w:rsidP="001F7F87">
      <w:pPr>
        <w:pStyle w:val="Prrafodelista"/>
        <w:numPr>
          <w:ilvl w:val="0"/>
          <w:numId w:val="6"/>
        </w:numPr>
        <w:spacing w:line="276" w:lineRule="auto"/>
        <w:rPr>
          <w:rFonts w:ascii="Arial" w:hAnsi="Arial" w:cs="Arial"/>
          <w:bCs/>
          <w:sz w:val="28"/>
        </w:rPr>
      </w:pPr>
      <w:r w:rsidRPr="002525C6">
        <w:rPr>
          <w:rFonts w:ascii="Arial" w:hAnsi="Arial" w:cs="Arial"/>
          <w:bCs/>
          <w:szCs w:val="22"/>
        </w:rPr>
        <w:t>ENLACE PARA VER VÍDEO.</w:t>
      </w:r>
      <w:r w:rsidR="001F7F87" w:rsidRPr="002525C6">
        <w:rPr>
          <w:rFonts w:ascii="Arial" w:hAnsi="Arial" w:cs="Arial"/>
          <w:bCs/>
          <w:szCs w:val="22"/>
        </w:rPr>
        <w:t xml:space="preserve"> </w:t>
      </w:r>
      <w:hyperlink r:id="rId6" w:history="1">
        <w:r w:rsidR="001F7F87" w:rsidRPr="002525C6">
          <w:rPr>
            <w:rStyle w:val="Hipervnculo"/>
            <w:rFonts w:ascii="Arial" w:hAnsi="Arial" w:cs="Arial"/>
            <w:bCs/>
            <w:szCs w:val="22"/>
          </w:rPr>
          <w:t>https://youtu.be/-x-YxJvqpWU</w:t>
        </w:r>
      </w:hyperlink>
      <w:r w:rsidR="001F7F87" w:rsidRPr="002525C6">
        <w:rPr>
          <w:rFonts w:ascii="Arial" w:hAnsi="Arial" w:cs="Arial"/>
          <w:bCs/>
          <w:szCs w:val="22"/>
        </w:rPr>
        <w:t xml:space="preserve"> </w:t>
      </w:r>
    </w:p>
    <w:p w14:paraId="09E48BBE" w14:textId="2A672AF7" w:rsidR="00423990" w:rsidRPr="002525C6" w:rsidRDefault="00423990" w:rsidP="007E22AF">
      <w:pPr>
        <w:spacing w:line="276" w:lineRule="auto"/>
        <w:rPr>
          <w:rFonts w:ascii="Arial" w:hAnsi="Arial" w:cs="Arial"/>
          <w:bCs/>
          <w:sz w:val="28"/>
        </w:rPr>
      </w:pPr>
    </w:p>
    <w:p w14:paraId="52E81095" w14:textId="36B5FA3E" w:rsidR="00DF56AE" w:rsidRPr="002525C6" w:rsidRDefault="00DF56AE" w:rsidP="00DF56AE">
      <w:pPr>
        <w:spacing w:line="276" w:lineRule="auto"/>
        <w:jc w:val="center"/>
        <w:rPr>
          <w:rFonts w:ascii="Arial" w:hAnsi="Arial" w:cs="Arial"/>
          <w:b/>
          <w:sz w:val="28"/>
        </w:rPr>
      </w:pPr>
      <w:r w:rsidRPr="002525C6">
        <w:rPr>
          <w:rFonts w:ascii="Arial" w:hAnsi="Arial" w:cs="Arial"/>
          <w:b/>
          <w:sz w:val="28"/>
        </w:rPr>
        <w:t>Guion de vídeo</w:t>
      </w:r>
    </w:p>
    <w:p w14:paraId="588FC213" w14:textId="77777777" w:rsidR="007E22AF" w:rsidRPr="002525C6" w:rsidRDefault="007E22AF" w:rsidP="007E22AF">
      <w:pPr>
        <w:spacing w:line="276" w:lineRule="auto"/>
        <w:rPr>
          <w:rFonts w:ascii="Arial" w:hAnsi="Arial" w:cs="Arial"/>
          <w:bCs/>
          <w:sz w:val="28"/>
        </w:rPr>
      </w:pPr>
    </w:p>
    <w:p w14:paraId="5C787E73" w14:textId="56DB4EB5" w:rsidR="00E97D8D" w:rsidRPr="002525C6" w:rsidRDefault="00E97D8D" w:rsidP="003B43BF">
      <w:pPr>
        <w:spacing w:line="276" w:lineRule="auto"/>
        <w:jc w:val="both"/>
        <w:rPr>
          <w:rFonts w:ascii="Arial" w:hAnsi="Arial" w:cs="Arial"/>
          <w:b/>
          <w:sz w:val="28"/>
          <w:szCs w:val="28"/>
        </w:rPr>
      </w:pPr>
      <w:r w:rsidRPr="002525C6">
        <w:rPr>
          <w:rFonts w:ascii="Arial" w:hAnsi="Arial" w:cs="Arial"/>
          <w:b/>
          <w:sz w:val="28"/>
          <w:szCs w:val="28"/>
        </w:rPr>
        <w:t>Presentación</w:t>
      </w:r>
      <w:r w:rsidR="00B21621" w:rsidRPr="002525C6">
        <w:rPr>
          <w:rFonts w:ascii="Arial" w:hAnsi="Arial" w:cs="Arial"/>
          <w:b/>
          <w:sz w:val="28"/>
          <w:szCs w:val="28"/>
        </w:rPr>
        <w:t xml:space="preserve"> (Min. 0:00- 0:19)</w:t>
      </w:r>
    </w:p>
    <w:p w14:paraId="69160B87" w14:textId="317529DB" w:rsidR="00DF56AE" w:rsidRPr="002525C6" w:rsidRDefault="00C27C13" w:rsidP="003B43BF">
      <w:pPr>
        <w:spacing w:line="276" w:lineRule="auto"/>
        <w:jc w:val="both"/>
        <w:rPr>
          <w:rFonts w:ascii="Arial" w:hAnsi="Arial" w:cs="Arial"/>
          <w:bCs/>
        </w:rPr>
      </w:pPr>
      <w:r w:rsidRPr="002525C6">
        <w:rPr>
          <w:rFonts w:ascii="Arial" w:hAnsi="Arial" w:cs="Arial"/>
          <w:bCs/>
        </w:rPr>
        <w:t xml:space="preserve">Buen día, mi nombre es Luz María Velásquez Mata. Soy estudiante de la Escuela Normal de Educación Preescolar, actualmente curso el 6to semestre y en el presente vídeo </w:t>
      </w:r>
      <w:r w:rsidR="003D1A70" w:rsidRPr="002525C6">
        <w:rPr>
          <w:rFonts w:ascii="Arial" w:hAnsi="Arial" w:cs="Arial"/>
          <w:bCs/>
        </w:rPr>
        <w:t xml:space="preserve">documental </w:t>
      </w:r>
      <w:r w:rsidRPr="002525C6">
        <w:rPr>
          <w:rFonts w:ascii="Arial" w:hAnsi="Arial" w:cs="Arial"/>
          <w:bCs/>
        </w:rPr>
        <w:t xml:space="preserve">se tiene como propósito brindar una explicación sobre la importancia de las Bases legales y normativas de la educación básica. </w:t>
      </w:r>
    </w:p>
    <w:p w14:paraId="76D393D7" w14:textId="77777777" w:rsidR="00B21621" w:rsidRPr="002525C6" w:rsidRDefault="00B21621" w:rsidP="003B43BF">
      <w:pPr>
        <w:spacing w:line="276" w:lineRule="auto"/>
        <w:jc w:val="both"/>
        <w:rPr>
          <w:rFonts w:ascii="Arial" w:hAnsi="Arial" w:cs="Arial"/>
          <w:bCs/>
        </w:rPr>
      </w:pPr>
    </w:p>
    <w:p w14:paraId="5BBB16BB" w14:textId="12E72756" w:rsidR="00DF56AE" w:rsidRPr="002525C6" w:rsidRDefault="00DF56AE" w:rsidP="003B43BF">
      <w:pPr>
        <w:spacing w:line="276" w:lineRule="auto"/>
        <w:jc w:val="both"/>
        <w:rPr>
          <w:rFonts w:ascii="Arial" w:hAnsi="Arial" w:cs="Arial"/>
          <w:b/>
          <w:sz w:val="28"/>
          <w:szCs w:val="28"/>
        </w:rPr>
      </w:pPr>
      <w:r w:rsidRPr="002525C6">
        <w:rPr>
          <w:rFonts w:ascii="Arial" w:hAnsi="Arial" w:cs="Arial"/>
          <w:b/>
          <w:sz w:val="28"/>
          <w:szCs w:val="28"/>
        </w:rPr>
        <w:t>1</w:t>
      </w:r>
      <w:r w:rsidR="00B21621" w:rsidRPr="002525C6">
        <w:rPr>
          <w:rFonts w:ascii="Arial" w:hAnsi="Arial" w:cs="Arial"/>
          <w:b/>
          <w:sz w:val="28"/>
          <w:szCs w:val="28"/>
        </w:rPr>
        <w:t xml:space="preserve">. </w:t>
      </w:r>
      <w:r w:rsidR="00B21621" w:rsidRPr="002525C6">
        <w:rPr>
          <w:rFonts w:ascii="Arial" w:hAnsi="Arial" w:cs="Arial"/>
          <w:b/>
          <w:sz w:val="28"/>
          <w:szCs w:val="28"/>
        </w:rPr>
        <w:t>(Min</w:t>
      </w:r>
      <w:r w:rsidR="00B21621" w:rsidRPr="002525C6">
        <w:rPr>
          <w:rFonts w:ascii="Arial" w:hAnsi="Arial" w:cs="Arial"/>
          <w:b/>
          <w:sz w:val="28"/>
          <w:szCs w:val="28"/>
        </w:rPr>
        <w:t>.</w:t>
      </w:r>
      <w:r w:rsidR="00B21621" w:rsidRPr="002525C6">
        <w:rPr>
          <w:rFonts w:ascii="Arial" w:hAnsi="Arial" w:cs="Arial"/>
          <w:b/>
          <w:sz w:val="28"/>
          <w:szCs w:val="28"/>
        </w:rPr>
        <w:t xml:space="preserve"> 0:</w:t>
      </w:r>
      <w:r w:rsidR="00B21621" w:rsidRPr="002525C6">
        <w:rPr>
          <w:rFonts w:ascii="Arial" w:hAnsi="Arial" w:cs="Arial"/>
          <w:b/>
          <w:sz w:val="28"/>
          <w:szCs w:val="28"/>
        </w:rPr>
        <w:t>20</w:t>
      </w:r>
      <w:r w:rsidR="00B21621" w:rsidRPr="002525C6">
        <w:rPr>
          <w:rFonts w:ascii="Arial" w:hAnsi="Arial" w:cs="Arial"/>
          <w:b/>
          <w:sz w:val="28"/>
          <w:szCs w:val="28"/>
        </w:rPr>
        <w:t xml:space="preserve">- </w:t>
      </w:r>
      <w:r w:rsidR="00B21621" w:rsidRPr="002525C6">
        <w:rPr>
          <w:rFonts w:ascii="Arial" w:hAnsi="Arial" w:cs="Arial"/>
          <w:b/>
          <w:sz w:val="28"/>
          <w:szCs w:val="28"/>
        </w:rPr>
        <w:t>1:06</w:t>
      </w:r>
      <w:r w:rsidR="00B21621" w:rsidRPr="002525C6">
        <w:rPr>
          <w:rFonts w:ascii="Arial" w:hAnsi="Arial" w:cs="Arial"/>
          <w:b/>
          <w:sz w:val="28"/>
          <w:szCs w:val="28"/>
        </w:rPr>
        <w:t>)</w:t>
      </w:r>
    </w:p>
    <w:p w14:paraId="180B21D1" w14:textId="0DC533F4" w:rsidR="00C27C13" w:rsidRPr="002525C6" w:rsidRDefault="00C27C13" w:rsidP="003B43BF">
      <w:pPr>
        <w:spacing w:line="276" w:lineRule="auto"/>
        <w:jc w:val="both"/>
        <w:rPr>
          <w:rFonts w:ascii="Arial" w:hAnsi="Arial" w:cs="Arial"/>
          <w:bCs/>
        </w:rPr>
      </w:pPr>
      <w:r w:rsidRPr="002525C6">
        <w:rPr>
          <w:rFonts w:ascii="Arial" w:hAnsi="Arial" w:cs="Arial"/>
          <w:bCs/>
        </w:rPr>
        <w:t xml:space="preserve">Los </w:t>
      </w:r>
      <w:r w:rsidR="00E97D8D" w:rsidRPr="002525C6">
        <w:rPr>
          <w:rFonts w:ascii="Arial" w:hAnsi="Arial" w:cs="Arial"/>
          <w:bCs/>
        </w:rPr>
        <w:t>siguientes</w:t>
      </w:r>
      <w:r w:rsidRPr="002525C6">
        <w:rPr>
          <w:rFonts w:ascii="Arial" w:hAnsi="Arial" w:cs="Arial"/>
          <w:bCs/>
        </w:rPr>
        <w:t xml:space="preserve"> aspectos expuestos </w:t>
      </w:r>
      <w:r w:rsidR="00335966" w:rsidRPr="002525C6">
        <w:rPr>
          <w:rFonts w:ascii="Arial" w:hAnsi="Arial" w:cs="Arial"/>
          <w:bCs/>
        </w:rPr>
        <w:t>son</w:t>
      </w:r>
      <w:r w:rsidRPr="002525C6">
        <w:rPr>
          <w:rFonts w:ascii="Arial" w:hAnsi="Arial" w:cs="Arial"/>
          <w:bCs/>
        </w:rPr>
        <w:t xml:space="preserve"> de suma importancia comprenderlos pues son de gran relevancia para nuestra formación académica y profesional, asimismo permi</w:t>
      </w:r>
      <w:r w:rsidR="00335966" w:rsidRPr="002525C6">
        <w:rPr>
          <w:rFonts w:ascii="Arial" w:hAnsi="Arial" w:cs="Arial"/>
          <w:bCs/>
        </w:rPr>
        <w:t>te</w:t>
      </w:r>
      <w:r w:rsidRPr="002525C6">
        <w:rPr>
          <w:rFonts w:ascii="Arial" w:hAnsi="Arial" w:cs="Arial"/>
          <w:bCs/>
        </w:rPr>
        <w:t xml:space="preserve"> conocer con más profundidad los contenidos vistos durante el curso y con ello reflexionar sobre la importancia de </w:t>
      </w:r>
      <w:r w:rsidR="00EA78C6" w:rsidRPr="002525C6">
        <w:rPr>
          <w:rFonts w:ascii="Arial" w:hAnsi="Arial" w:cs="Arial"/>
          <w:bCs/>
        </w:rPr>
        <w:t>estos</w:t>
      </w:r>
      <w:r w:rsidRPr="002525C6">
        <w:rPr>
          <w:rFonts w:ascii="Arial" w:hAnsi="Arial" w:cs="Arial"/>
          <w:bCs/>
        </w:rPr>
        <w:t xml:space="preserve"> en la práctica docente.</w:t>
      </w:r>
    </w:p>
    <w:p w14:paraId="22F42800" w14:textId="7A6AD244" w:rsidR="003D1A70" w:rsidRPr="002525C6" w:rsidRDefault="003D1A70" w:rsidP="003B43BF">
      <w:pPr>
        <w:spacing w:line="276" w:lineRule="auto"/>
        <w:jc w:val="both"/>
        <w:rPr>
          <w:rFonts w:ascii="Arial" w:hAnsi="Arial" w:cs="Arial"/>
          <w:bCs/>
        </w:rPr>
      </w:pPr>
      <w:r w:rsidRPr="002525C6">
        <w:rPr>
          <w:rFonts w:ascii="Arial" w:hAnsi="Arial" w:cs="Arial"/>
          <w:bCs/>
        </w:rPr>
        <w:t>Dicho curso propicia un acercamiento a las características actuales del sistema educativo de México, específicamente en la educación básica a partir de la revisión del sustento legal y normativo que la rige.</w:t>
      </w:r>
    </w:p>
    <w:p w14:paraId="32AA4755" w14:textId="0FD0AC80" w:rsidR="008A6FE0" w:rsidRPr="002525C6" w:rsidRDefault="00335966" w:rsidP="003B43BF">
      <w:pPr>
        <w:spacing w:line="276" w:lineRule="auto"/>
        <w:jc w:val="both"/>
        <w:rPr>
          <w:rFonts w:ascii="Arial" w:hAnsi="Arial" w:cs="Arial"/>
          <w:bCs/>
        </w:rPr>
      </w:pPr>
      <w:r w:rsidRPr="002525C6">
        <w:rPr>
          <w:rFonts w:ascii="Arial" w:hAnsi="Arial" w:cs="Arial"/>
          <w:bCs/>
        </w:rPr>
        <w:t>Con ello</w:t>
      </w:r>
      <w:r w:rsidR="006E2539" w:rsidRPr="002525C6">
        <w:rPr>
          <w:rFonts w:ascii="Arial" w:hAnsi="Arial" w:cs="Arial"/>
          <w:bCs/>
        </w:rPr>
        <w:t xml:space="preserve"> se obtuvo la compresión y reflexión</w:t>
      </w:r>
      <w:r w:rsidR="00BA691F" w:rsidRPr="002525C6">
        <w:rPr>
          <w:rFonts w:ascii="Arial" w:hAnsi="Arial" w:cs="Arial"/>
          <w:bCs/>
        </w:rPr>
        <w:t xml:space="preserve"> </w:t>
      </w:r>
      <w:r w:rsidR="006E2539" w:rsidRPr="002525C6">
        <w:rPr>
          <w:rFonts w:ascii="Arial" w:hAnsi="Arial" w:cs="Arial"/>
          <w:bCs/>
        </w:rPr>
        <w:t>gracias</w:t>
      </w:r>
      <w:r w:rsidR="00BA691F" w:rsidRPr="002525C6">
        <w:rPr>
          <w:rFonts w:ascii="Arial" w:hAnsi="Arial" w:cs="Arial"/>
          <w:bCs/>
        </w:rPr>
        <w:t xml:space="preserve"> </w:t>
      </w:r>
      <w:r w:rsidR="006E2539" w:rsidRPr="002525C6">
        <w:rPr>
          <w:rFonts w:ascii="Arial" w:hAnsi="Arial" w:cs="Arial"/>
          <w:bCs/>
        </w:rPr>
        <w:t xml:space="preserve">a </w:t>
      </w:r>
      <w:r w:rsidR="00BA691F" w:rsidRPr="002525C6">
        <w:rPr>
          <w:rFonts w:ascii="Arial" w:hAnsi="Arial" w:cs="Arial"/>
          <w:bCs/>
        </w:rPr>
        <w:t>diversos análisis</w:t>
      </w:r>
      <w:r w:rsidR="006E2539" w:rsidRPr="002525C6">
        <w:rPr>
          <w:rFonts w:ascii="Arial" w:hAnsi="Arial" w:cs="Arial"/>
          <w:bCs/>
        </w:rPr>
        <w:t xml:space="preserve"> de</w:t>
      </w:r>
      <w:r w:rsidR="00BA691F" w:rsidRPr="002525C6">
        <w:rPr>
          <w:rFonts w:ascii="Arial" w:hAnsi="Arial" w:cs="Arial"/>
          <w:bCs/>
        </w:rPr>
        <w:t xml:space="preserve"> los principios legales y normativos </w:t>
      </w:r>
      <w:r w:rsidR="006E2539" w:rsidRPr="002525C6">
        <w:rPr>
          <w:rFonts w:ascii="Arial" w:hAnsi="Arial" w:cs="Arial"/>
          <w:bCs/>
        </w:rPr>
        <w:t xml:space="preserve">de </w:t>
      </w:r>
      <w:r w:rsidR="00BA691F" w:rsidRPr="002525C6">
        <w:rPr>
          <w:rFonts w:ascii="Arial" w:hAnsi="Arial" w:cs="Arial"/>
          <w:bCs/>
        </w:rPr>
        <w:t>los distintos componentes que se ponen en juego  para ve</w:t>
      </w:r>
      <w:r w:rsidR="006E2539" w:rsidRPr="002525C6">
        <w:rPr>
          <w:rFonts w:ascii="Arial" w:hAnsi="Arial" w:cs="Arial"/>
          <w:bCs/>
        </w:rPr>
        <w:t>r</w:t>
      </w:r>
      <w:r w:rsidR="00BA691F" w:rsidRPr="002525C6">
        <w:rPr>
          <w:rFonts w:ascii="Arial" w:hAnsi="Arial" w:cs="Arial"/>
          <w:bCs/>
        </w:rPr>
        <w:t xml:space="preserve"> la realidad que </w:t>
      </w:r>
      <w:r w:rsidRPr="002525C6">
        <w:rPr>
          <w:rFonts w:ascii="Arial" w:hAnsi="Arial" w:cs="Arial"/>
          <w:bCs/>
        </w:rPr>
        <w:t>se presenta</w:t>
      </w:r>
      <w:r w:rsidR="00BA691F" w:rsidRPr="002525C6">
        <w:rPr>
          <w:rFonts w:ascii="Arial" w:hAnsi="Arial" w:cs="Arial"/>
          <w:bCs/>
        </w:rPr>
        <w:t xml:space="preserve"> en el ideal de los principios legales normativos y de lo que </w:t>
      </w:r>
      <w:r w:rsidRPr="002525C6">
        <w:rPr>
          <w:rFonts w:ascii="Arial" w:hAnsi="Arial" w:cs="Arial"/>
          <w:bCs/>
        </w:rPr>
        <w:t xml:space="preserve">en verdad </w:t>
      </w:r>
      <w:r w:rsidR="00BA691F" w:rsidRPr="002525C6">
        <w:rPr>
          <w:rFonts w:ascii="Arial" w:hAnsi="Arial" w:cs="Arial"/>
          <w:bCs/>
        </w:rPr>
        <w:t>sucede en la práctica.</w:t>
      </w:r>
    </w:p>
    <w:p w14:paraId="537654D5" w14:textId="77777777" w:rsidR="008A6FE0" w:rsidRPr="002525C6" w:rsidRDefault="008A6FE0" w:rsidP="003B43BF">
      <w:pPr>
        <w:spacing w:line="276" w:lineRule="auto"/>
        <w:jc w:val="both"/>
        <w:rPr>
          <w:rFonts w:ascii="Arial" w:hAnsi="Arial" w:cs="Arial"/>
          <w:bCs/>
        </w:rPr>
      </w:pPr>
    </w:p>
    <w:p w14:paraId="494CC265" w14:textId="2B3A9A33" w:rsidR="008A6FE0" w:rsidRPr="002525C6" w:rsidRDefault="008A6FE0" w:rsidP="003B43BF">
      <w:pPr>
        <w:spacing w:line="276" w:lineRule="auto"/>
        <w:jc w:val="both"/>
        <w:rPr>
          <w:rFonts w:ascii="Arial" w:hAnsi="Arial" w:cs="Arial"/>
          <w:b/>
          <w:sz w:val="28"/>
          <w:szCs w:val="28"/>
        </w:rPr>
      </w:pPr>
      <w:r w:rsidRPr="002525C6">
        <w:rPr>
          <w:rFonts w:ascii="Arial" w:hAnsi="Arial" w:cs="Arial"/>
          <w:b/>
          <w:sz w:val="28"/>
          <w:szCs w:val="28"/>
        </w:rPr>
        <w:t>2</w:t>
      </w:r>
      <w:r w:rsidR="00FE7A12" w:rsidRPr="002525C6">
        <w:rPr>
          <w:rFonts w:ascii="Arial" w:hAnsi="Arial" w:cs="Arial"/>
          <w:b/>
          <w:sz w:val="28"/>
          <w:szCs w:val="28"/>
        </w:rPr>
        <w:t xml:space="preserve"> y 3</w:t>
      </w:r>
      <w:r w:rsidR="00B21621" w:rsidRPr="002525C6">
        <w:rPr>
          <w:rFonts w:ascii="Arial" w:hAnsi="Arial" w:cs="Arial"/>
          <w:b/>
          <w:sz w:val="28"/>
          <w:szCs w:val="28"/>
        </w:rPr>
        <w:t>. (Min. 1:07- 2:07)</w:t>
      </w:r>
    </w:p>
    <w:p w14:paraId="32D581D9" w14:textId="43DC6E17" w:rsidR="00BA691F" w:rsidRPr="002525C6" w:rsidRDefault="00BA691F" w:rsidP="003B43BF">
      <w:pPr>
        <w:spacing w:line="276" w:lineRule="auto"/>
        <w:jc w:val="both"/>
        <w:rPr>
          <w:rFonts w:ascii="Arial" w:hAnsi="Arial" w:cs="Arial"/>
          <w:bCs/>
        </w:rPr>
      </w:pPr>
      <w:r w:rsidRPr="002525C6">
        <w:rPr>
          <w:rFonts w:ascii="Arial" w:hAnsi="Arial" w:cs="Arial"/>
          <w:bCs/>
        </w:rPr>
        <w:t xml:space="preserve">En primera instancia debemos saber que las bases legales </w:t>
      </w:r>
      <w:r w:rsidR="00C45480" w:rsidRPr="002525C6">
        <w:rPr>
          <w:rFonts w:ascii="Arial" w:hAnsi="Arial" w:cs="Arial"/>
          <w:bCs/>
        </w:rPr>
        <w:t>según Villafranca no son más que leyes, reglamentos y norma</w:t>
      </w:r>
      <w:r w:rsidR="002A275C" w:rsidRPr="002525C6">
        <w:rPr>
          <w:rFonts w:ascii="Arial" w:hAnsi="Arial" w:cs="Arial"/>
          <w:bCs/>
        </w:rPr>
        <w:t xml:space="preserve">s </w:t>
      </w:r>
      <w:r w:rsidR="00C45480" w:rsidRPr="002525C6">
        <w:rPr>
          <w:rFonts w:ascii="Arial" w:hAnsi="Arial" w:cs="Arial"/>
          <w:bCs/>
        </w:rPr>
        <w:t xml:space="preserve">que sustentan de forma legal el desarrollo de algún proyecto, en la educación las bases legales nos permiten conocer las normas del sistema educativo mexicano y conocer las características del campo laboral. </w:t>
      </w:r>
      <w:r w:rsidR="00DF56AE" w:rsidRPr="002525C6">
        <w:rPr>
          <w:rFonts w:ascii="Arial" w:hAnsi="Arial" w:cs="Arial"/>
        </w:rPr>
        <w:t>(Gómez, 2018).</w:t>
      </w:r>
    </w:p>
    <w:p w14:paraId="60E55875" w14:textId="61383312" w:rsidR="00C45480" w:rsidRPr="002525C6" w:rsidRDefault="00C45480" w:rsidP="003B43BF">
      <w:pPr>
        <w:spacing w:line="276" w:lineRule="auto"/>
        <w:jc w:val="both"/>
        <w:rPr>
          <w:rFonts w:ascii="Arial" w:hAnsi="Arial" w:cs="Arial"/>
          <w:bCs/>
        </w:rPr>
      </w:pPr>
      <w:r w:rsidRPr="002525C6">
        <w:rPr>
          <w:rFonts w:ascii="Arial" w:hAnsi="Arial" w:cs="Arial"/>
          <w:bCs/>
        </w:rPr>
        <w:t xml:space="preserve">Algunos de los documentos que se </w:t>
      </w:r>
      <w:r w:rsidR="00D87FE3" w:rsidRPr="002525C6">
        <w:rPr>
          <w:rFonts w:ascii="Arial" w:hAnsi="Arial" w:cs="Arial"/>
          <w:bCs/>
        </w:rPr>
        <w:t xml:space="preserve">conocieron y analizaron </w:t>
      </w:r>
      <w:r w:rsidRPr="002525C6">
        <w:rPr>
          <w:rFonts w:ascii="Arial" w:hAnsi="Arial" w:cs="Arial"/>
          <w:bCs/>
        </w:rPr>
        <w:t xml:space="preserve">que destacan </w:t>
      </w:r>
      <w:r w:rsidR="00335966" w:rsidRPr="002525C6">
        <w:rPr>
          <w:rFonts w:ascii="Arial" w:hAnsi="Arial" w:cs="Arial"/>
          <w:bCs/>
        </w:rPr>
        <w:t>en la educación en el país</w:t>
      </w:r>
      <w:r w:rsidR="00D87FE3" w:rsidRPr="002525C6">
        <w:rPr>
          <w:rFonts w:ascii="Arial" w:hAnsi="Arial" w:cs="Arial"/>
          <w:bCs/>
        </w:rPr>
        <w:t xml:space="preserve"> son</w:t>
      </w:r>
    </w:p>
    <w:p w14:paraId="602D2174" w14:textId="568818D9" w:rsidR="00C45480" w:rsidRPr="002525C6" w:rsidRDefault="00C45480" w:rsidP="003B43BF">
      <w:pPr>
        <w:spacing w:line="276" w:lineRule="auto"/>
        <w:jc w:val="both"/>
        <w:rPr>
          <w:rFonts w:ascii="Arial" w:hAnsi="Arial" w:cs="Arial"/>
          <w:bCs/>
        </w:rPr>
      </w:pPr>
      <w:r w:rsidRPr="002525C6">
        <w:rPr>
          <w:rFonts w:ascii="Arial" w:hAnsi="Arial" w:cs="Arial"/>
          <w:bCs/>
        </w:rPr>
        <w:t>-Artículo Tercero Constitucional</w:t>
      </w:r>
    </w:p>
    <w:p w14:paraId="057B3761" w14:textId="7E71B200" w:rsidR="00C45480" w:rsidRPr="002525C6" w:rsidRDefault="00C45480" w:rsidP="003B43BF">
      <w:pPr>
        <w:spacing w:line="276" w:lineRule="auto"/>
        <w:jc w:val="both"/>
        <w:rPr>
          <w:rFonts w:ascii="Arial" w:hAnsi="Arial" w:cs="Arial"/>
          <w:bCs/>
        </w:rPr>
      </w:pPr>
      <w:r w:rsidRPr="002525C6">
        <w:rPr>
          <w:rFonts w:ascii="Arial" w:hAnsi="Arial" w:cs="Arial"/>
          <w:bCs/>
        </w:rPr>
        <w:t>-La Ley General de Educación</w:t>
      </w:r>
    </w:p>
    <w:p w14:paraId="1DE231D3" w14:textId="48C1CDF7" w:rsidR="00D87FE3" w:rsidRPr="002525C6" w:rsidRDefault="00C45480" w:rsidP="003B43BF">
      <w:pPr>
        <w:spacing w:line="276" w:lineRule="auto"/>
        <w:jc w:val="both"/>
        <w:rPr>
          <w:rFonts w:ascii="Arial" w:hAnsi="Arial" w:cs="Arial"/>
          <w:bCs/>
        </w:rPr>
      </w:pPr>
      <w:r w:rsidRPr="002525C6">
        <w:rPr>
          <w:rFonts w:ascii="Arial" w:hAnsi="Arial" w:cs="Arial"/>
          <w:bCs/>
        </w:rPr>
        <w:t>-</w:t>
      </w:r>
      <w:r w:rsidR="005566D3" w:rsidRPr="002525C6">
        <w:rPr>
          <w:rFonts w:ascii="Arial" w:hAnsi="Arial" w:cs="Arial"/>
          <w:bCs/>
        </w:rPr>
        <w:t>Ley General del</w:t>
      </w:r>
      <w:r w:rsidRPr="002525C6">
        <w:rPr>
          <w:rFonts w:ascii="Arial" w:hAnsi="Arial" w:cs="Arial"/>
          <w:bCs/>
        </w:rPr>
        <w:t xml:space="preserve"> </w:t>
      </w:r>
      <w:r w:rsidR="005566D3" w:rsidRPr="002525C6">
        <w:rPr>
          <w:rFonts w:ascii="Arial" w:hAnsi="Arial" w:cs="Arial"/>
          <w:bCs/>
        </w:rPr>
        <w:t>s</w:t>
      </w:r>
      <w:r w:rsidRPr="002525C6">
        <w:rPr>
          <w:rFonts w:ascii="Arial" w:hAnsi="Arial" w:cs="Arial"/>
          <w:bCs/>
        </w:rPr>
        <w:t xml:space="preserve">istema para la Carrera de </w:t>
      </w:r>
      <w:proofErr w:type="gramStart"/>
      <w:r w:rsidRPr="002525C6">
        <w:rPr>
          <w:rFonts w:ascii="Arial" w:hAnsi="Arial" w:cs="Arial"/>
          <w:bCs/>
        </w:rPr>
        <w:t>las Maestras y los Maestros</w:t>
      </w:r>
      <w:proofErr w:type="gramEnd"/>
    </w:p>
    <w:p w14:paraId="6A2F36B8" w14:textId="51CA3644" w:rsidR="00654C6D" w:rsidRPr="002525C6" w:rsidRDefault="00CD0561" w:rsidP="003B43BF">
      <w:pPr>
        <w:spacing w:line="276" w:lineRule="auto"/>
        <w:jc w:val="both"/>
        <w:rPr>
          <w:rFonts w:ascii="Arial" w:hAnsi="Arial" w:cs="Arial"/>
          <w:bCs/>
        </w:rPr>
      </w:pPr>
      <w:r w:rsidRPr="002525C6">
        <w:rPr>
          <w:rFonts w:ascii="Arial" w:hAnsi="Arial" w:cs="Arial"/>
          <w:bCs/>
        </w:rPr>
        <w:t xml:space="preserve">Al adentrarse a las bases legales y normativas permitió que se conociera que la educación del país se rige por el </w:t>
      </w:r>
      <w:r w:rsidR="008A6FE0" w:rsidRPr="002525C6">
        <w:rPr>
          <w:rFonts w:ascii="Arial" w:hAnsi="Arial" w:cs="Arial"/>
          <w:bCs/>
        </w:rPr>
        <w:t>A</w:t>
      </w:r>
      <w:r w:rsidRPr="002525C6">
        <w:rPr>
          <w:rFonts w:ascii="Arial" w:hAnsi="Arial" w:cs="Arial"/>
          <w:bCs/>
        </w:rPr>
        <w:t xml:space="preserve">rtículo </w:t>
      </w:r>
      <w:r w:rsidR="008A6FE0" w:rsidRPr="002525C6">
        <w:rPr>
          <w:rFonts w:ascii="Arial" w:hAnsi="Arial" w:cs="Arial"/>
          <w:bCs/>
        </w:rPr>
        <w:t>T</w:t>
      </w:r>
      <w:r w:rsidRPr="002525C6">
        <w:rPr>
          <w:rFonts w:ascii="Arial" w:hAnsi="Arial" w:cs="Arial"/>
          <w:bCs/>
        </w:rPr>
        <w:t xml:space="preserve">ercero </w:t>
      </w:r>
      <w:r w:rsidR="008A6FE0" w:rsidRPr="002525C6">
        <w:rPr>
          <w:rFonts w:ascii="Arial" w:hAnsi="Arial" w:cs="Arial"/>
          <w:bCs/>
        </w:rPr>
        <w:t>C</w:t>
      </w:r>
      <w:r w:rsidRPr="002525C6">
        <w:rPr>
          <w:rFonts w:ascii="Arial" w:hAnsi="Arial" w:cs="Arial"/>
          <w:bCs/>
        </w:rPr>
        <w:t xml:space="preserve">onstitucional, en el cual se establece que </w:t>
      </w:r>
      <w:r w:rsidR="00EF0E92" w:rsidRPr="002525C6">
        <w:rPr>
          <w:rFonts w:ascii="Arial" w:hAnsi="Arial" w:cs="Arial"/>
          <w:bCs/>
        </w:rPr>
        <w:t>“Toda persona tiene derecho a la educación. El Estado- Federación, Estados, Ciudad de México y Municipios- Impartirá y garantizará la educación inicial, preescolar, primaria, secundaria, media superior y superior” (CPEUM, 2019)</w:t>
      </w:r>
      <w:r w:rsidR="00654C6D" w:rsidRPr="002525C6">
        <w:rPr>
          <w:rFonts w:ascii="Arial" w:hAnsi="Arial" w:cs="Arial"/>
          <w:bCs/>
        </w:rPr>
        <w:t>.</w:t>
      </w:r>
    </w:p>
    <w:p w14:paraId="7E1DFE1D" w14:textId="77777777" w:rsidR="00654C6D" w:rsidRPr="002525C6" w:rsidRDefault="00654C6D" w:rsidP="003B43BF">
      <w:pPr>
        <w:spacing w:line="276" w:lineRule="auto"/>
        <w:jc w:val="both"/>
        <w:rPr>
          <w:rFonts w:ascii="Arial" w:hAnsi="Arial" w:cs="Arial"/>
          <w:b/>
        </w:rPr>
      </w:pPr>
    </w:p>
    <w:p w14:paraId="45ED4A96" w14:textId="11087446" w:rsidR="00654C6D" w:rsidRPr="002525C6" w:rsidRDefault="00654C6D" w:rsidP="003B43BF">
      <w:pPr>
        <w:pStyle w:val="Prrafodelista"/>
        <w:numPr>
          <w:ilvl w:val="0"/>
          <w:numId w:val="5"/>
        </w:numPr>
        <w:spacing w:line="276" w:lineRule="auto"/>
        <w:jc w:val="both"/>
        <w:rPr>
          <w:rFonts w:ascii="Arial" w:hAnsi="Arial" w:cs="Arial"/>
          <w:b/>
        </w:rPr>
      </w:pPr>
      <w:r w:rsidRPr="002525C6">
        <w:rPr>
          <w:rFonts w:ascii="Arial" w:hAnsi="Arial" w:cs="Arial"/>
          <w:b/>
        </w:rPr>
        <w:t>¿Cómo debe ser la educación?</w:t>
      </w:r>
      <w:r w:rsidR="00B21621" w:rsidRPr="002525C6">
        <w:rPr>
          <w:rFonts w:ascii="Arial" w:hAnsi="Arial" w:cs="Arial"/>
          <w:b/>
        </w:rPr>
        <w:t xml:space="preserve"> (Min. 2:08- 2:38)</w:t>
      </w:r>
    </w:p>
    <w:p w14:paraId="4CB434F0" w14:textId="3118A232" w:rsidR="00335966" w:rsidRPr="002525C6" w:rsidRDefault="00654C6D" w:rsidP="003B43BF">
      <w:pPr>
        <w:spacing w:line="276" w:lineRule="auto"/>
        <w:jc w:val="both"/>
        <w:rPr>
          <w:rFonts w:ascii="Arial" w:hAnsi="Arial" w:cs="Arial"/>
          <w:bCs/>
        </w:rPr>
      </w:pPr>
      <w:r w:rsidRPr="002525C6">
        <w:rPr>
          <w:rFonts w:ascii="Arial" w:hAnsi="Arial" w:cs="Arial"/>
          <w:bCs/>
        </w:rPr>
        <w:t>D</w:t>
      </w:r>
      <w:r w:rsidR="00EF0E92" w:rsidRPr="002525C6">
        <w:rPr>
          <w:rFonts w:ascii="Arial" w:hAnsi="Arial" w:cs="Arial"/>
          <w:bCs/>
        </w:rPr>
        <w:t>ebe ser obligatori</w:t>
      </w:r>
      <w:r w:rsidR="00324ED2" w:rsidRPr="002525C6">
        <w:rPr>
          <w:rFonts w:ascii="Arial" w:hAnsi="Arial" w:cs="Arial"/>
          <w:bCs/>
        </w:rPr>
        <w:t>a</w:t>
      </w:r>
      <w:r w:rsidR="00EF0E92" w:rsidRPr="002525C6">
        <w:rPr>
          <w:rFonts w:ascii="Arial" w:hAnsi="Arial" w:cs="Arial"/>
          <w:bCs/>
        </w:rPr>
        <w:t>, inclusiva, pública, gratuita</w:t>
      </w:r>
      <w:r w:rsidR="00D87FE3" w:rsidRPr="002525C6">
        <w:rPr>
          <w:rFonts w:ascii="Arial" w:hAnsi="Arial" w:cs="Arial"/>
          <w:bCs/>
        </w:rPr>
        <w:t>,</w:t>
      </w:r>
      <w:r w:rsidR="00EF0E92" w:rsidRPr="002525C6">
        <w:rPr>
          <w:rFonts w:ascii="Arial" w:hAnsi="Arial" w:cs="Arial"/>
          <w:bCs/>
        </w:rPr>
        <w:t xml:space="preserve"> laica</w:t>
      </w:r>
      <w:r w:rsidR="00D87FE3" w:rsidRPr="002525C6">
        <w:rPr>
          <w:rFonts w:ascii="Arial" w:hAnsi="Arial" w:cs="Arial"/>
          <w:bCs/>
        </w:rPr>
        <w:t>,</w:t>
      </w:r>
      <w:r w:rsidRPr="002525C6">
        <w:rPr>
          <w:rFonts w:ascii="Arial" w:hAnsi="Arial" w:cs="Arial"/>
          <w:bCs/>
        </w:rPr>
        <w:t xml:space="preserve"> </w:t>
      </w:r>
      <w:r w:rsidR="00D87FE3" w:rsidRPr="002525C6">
        <w:rPr>
          <w:rFonts w:ascii="Arial" w:hAnsi="Arial" w:cs="Arial"/>
          <w:bCs/>
        </w:rPr>
        <w:t>democrática, nacional, equitativa, intercultural, integral, de excelencia y de calidad</w:t>
      </w:r>
      <w:r w:rsidR="00EF0E92" w:rsidRPr="002525C6">
        <w:rPr>
          <w:rFonts w:ascii="Arial" w:hAnsi="Arial" w:cs="Arial"/>
          <w:bCs/>
        </w:rPr>
        <w:t xml:space="preserve">. </w:t>
      </w:r>
      <w:r w:rsidR="004420DC" w:rsidRPr="002525C6">
        <w:rPr>
          <w:rFonts w:ascii="Arial" w:hAnsi="Arial" w:cs="Arial"/>
          <w:bCs/>
        </w:rPr>
        <w:t xml:space="preserve">Precisamente en la Constitución </w:t>
      </w:r>
      <w:r w:rsidRPr="002525C6">
        <w:rPr>
          <w:rFonts w:ascii="Arial" w:hAnsi="Arial" w:cs="Arial"/>
          <w:bCs/>
        </w:rPr>
        <w:t>P</w:t>
      </w:r>
      <w:r w:rsidR="004420DC" w:rsidRPr="002525C6">
        <w:rPr>
          <w:rFonts w:ascii="Arial" w:hAnsi="Arial" w:cs="Arial"/>
          <w:bCs/>
        </w:rPr>
        <w:t xml:space="preserve">olítica de los </w:t>
      </w:r>
      <w:r w:rsidRPr="002525C6">
        <w:rPr>
          <w:rFonts w:ascii="Arial" w:hAnsi="Arial" w:cs="Arial"/>
          <w:bCs/>
        </w:rPr>
        <w:t>E</w:t>
      </w:r>
      <w:r w:rsidR="004420DC" w:rsidRPr="002525C6">
        <w:rPr>
          <w:rFonts w:ascii="Arial" w:hAnsi="Arial" w:cs="Arial"/>
          <w:bCs/>
        </w:rPr>
        <w:t xml:space="preserve">stados </w:t>
      </w:r>
      <w:r w:rsidRPr="002525C6">
        <w:rPr>
          <w:rFonts w:ascii="Arial" w:hAnsi="Arial" w:cs="Arial"/>
          <w:bCs/>
        </w:rPr>
        <w:t>U</w:t>
      </w:r>
      <w:r w:rsidR="004420DC" w:rsidRPr="002525C6">
        <w:rPr>
          <w:rFonts w:ascii="Arial" w:hAnsi="Arial" w:cs="Arial"/>
          <w:bCs/>
        </w:rPr>
        <w:t xml:space="preserve">nidos </w:t>
      </w:r>
      <w:r w:rsidRPr="002525C6">
        <w:rPr>
          <w:rFonts w:ascii="Arial" w:hAnsi="Arial" w:cs="Arial"/>
          <w:bCs/>
        </w:rPr>
        <w:t>M</w:t>
      </w:r>
      <w:r w:rsidR="004420DC" w:rsidRPr="002525C6">
        <w:rPr>
          <w:rFonts w:ascii="Arial" w:hAnsi="Arial" w:cs="Arial"/>
          <w:bCs/>
        </w:rPr>
        <w:t xml:space="preserve">exicanos </w:t>
      </w:r>
      <w:r w:rsidR="002A275C" w:rsidRPr="002525C6">
        <w:rPr>
          <w:rFonts w:ascii="Arial" w:hAnsi="Arial" w:cs="Arial"/>
          <w:bCs/>
        </w:rPr>
        <w:t xml:space="preserve">dice </w:t>
      </w:r>
      <w:r w:rsidR="004420DC" w:rsidRPr="002525C6">
        <w:rPr>
          <w:rFonts w:ascii="Arial" w:hAnsi="Arial" w:cs="Arial"/>
          <w:bCs/>
        </w:rPr>
        <w:t>que la educación impartida deberá desarrollar armónicamente todas las facultades de ser humano, el amor a la patria, el respeto a los derechos, a la dignidad humana, a las libertades y a la cultura de la paz.</w:t>
      </w:r>
    </w:p>
    <w:p w14:paraId="55584297" w14:textId="35FF7645" w:rsidR="004420DC" w:rsidRPr="002525C6" w:rsidRDefault="004420DC" w:rsidP="003B43BF">
      <w:pPr>
        <w:spacing w:line="276" w:lineRule="auto"/>
        <w:jc w:val="both"/>
        <w:rPr>
          <w:rFonts w:ascii="Arial" w:hAnsi="Arial" w:cs="Arial"/>
          <w:bCs/>
        </w:rPr>
      </w:pPr>
    </w:p>
    <w:p w14:paraId="68D18E38" w14:textId="0221FB74" w:rsidR="006A6507" w:rsidRPr="002525C6" w:rsidRDefault="006A6507" w:rsidP="003B43BF">
      <w:pPr>
        <w:pStyle w:val="Prrafodelista"/>
        <w:numPr>
          <w:ilvl w:val="0"/>
          <w:numId w:val="5"/>
        </w:numPr>
        <w:spacing w:line="276" w:lineRule="auto"/>
        <w:jc w:val="both"/>
        <w:rPr>
          <w:rFonts w:ascii="Arial" w:hAnsi="Arial" w:cs="Arial"/>
          <w:b/>
        </w:rPr>
      </w:pPr>
      <w:r w:rsidRPr="002525C6">
        <w:rPr>
          <w:rFonts w:ascii="Arial" w:hAnsi="Arial" w:cs="Arial"/>
          <w:b/>
        </w:rPr>
        <w:t>¿Por qué es importante conocer la CPEUM?</w:t>
      </w:r>
      <w:r w:rsidR="00B21621" w:rsidRPr="002525C6">
        <w:rPr>
          <w:rFonts w:ascii="Arial" w:hAnsi="Arial" w:cs="Arial"/>
          <w:b/>
        </w:rPr>
        <w:t xml:space="preserve"> (Min. 2:39- 3:08)</w:t>
      </w:r>
    </w:p>
    <w:p w14:paraId="66D5B7AF" w14:textId="333615BD" w:rsidR="00C45480" w:rsidRPr="002525C6" w:rsidRDefault="004420DC" w:rsidP="003B43BF">
      <w:pPr>
        <w:spacing w:line="276" w:lineRule="auto"/>
        <w:jc w:val="both"/>
        <w:rPr>
          <w:rFonts w:ascii="Arial" w:hAnsi="Arial" w:cs="Arial"/>
          <w:bCs/>
        </w:rPr>
      </w:pPr>
      <w:r w:rsidRPr="002525C6">
        <w:rPr>
          <w:rFonts w:ascii="Arial" w:hAnsi="Arial" w:cs="Arial"/>
          <w:bCs/>
        </w:rPr>
        <w:t xml:space="preserve">Los docentes deben actuar </w:t>
      </w:r>
      <w:proofErr w:type="gramStart"/>
      <w:r w:rsidRPr="002525C6">
        <w:rPr>
          <w:rFonts w:ascii="Arial" w:hAnsi="Arial" w:cs="Arial"/>
          <w:bCs/>
        </w:rPr>
        <w:t>de acuerdo a</w:t>
      </w:r>
      <w:proofErr w:type="gramEnd"/>
      <w:r w:rsidRPr="002525C6">
        <w:rPr>
          <w:rFonts w:ascii="Arial" w:hAnsi="Arial" w:cs="Arial"/>
          <w:bCs/>
        </w:rPr>
        <w:t xml:space="preserve"> lo que se establece en la </w:t>
      </w:r>
      <w:r w:rsidR="00654C6D" w:rsidRPr="002525C6">
        <w:rPr>
          <w:rFonts w:ascii="Arial" w:hAnsi="Arial" w:cs="Arial"/>
          <w:bCs/>
        </w:rPr>
        <w:t>C</w:t>
      </w:r>
      <w:r w:rsidRPr="002525C6">
        <w:rPr>
          <w:rFonts w:ascii="Arial" w:hAnsi="Arial" w:cs="Arial"/>
          <w:bCs/>
        </w:rPr>
        <w:t xml:space="preserve">onstitución </w:t>
      </w:r>
      <w:r w:rsidR="00654C6D" w:rsidRPr="002525C6">
        <w:rPr>
          <w:rFonts w:ascii="Arial" w:hAnsi="Arial" w:cs="Arial"/>
          <w:bCs/>
        </w:rPr>
        <w:t>P</w:t>
      </w:r>
      <w:r w:rsidRPr="002525C6">
        <w:rPr>
          <w:rFonts w:ascii="Arial" w:hAnsi="Arial" w:cs="Arial"/>
          <w:bCs/>
        </w:rPr>
        <w:t xml:space="preserve">olítica de los </w:t>
      </w:r>
      <w:r w:rsidR="00654C6D" w:rsidRPr="002525C6">
        <w:rPr>
          <w:rFonts w:ascii="Arial" w:hAnsi="Arial" w:cs="Arial"/>
          <w:bCs/>
        </w:rPr>
        <w:t>E</w:t>
      </w:r>
      <w:r w:rsidRPr="002525C6">
        <w:rPr>
          <w:rFonts w:ascii="Arial" w:hAnsi="Arial" w:cs="Arial"/>
          <w:bCs/>
        </w:rPr>
        <w:t xml:space="preserve">stados </w:t>
      </w:r>
      <w:r w:rsidR="00654C6D" w:rsidRPr="002525C6">
        <w:rPr>
          <w:rFonts w:ascii="Arial" w:hAnsi="Arial" w:cs="Arial"/>
          <w:bCs/>
        </w:rPr>
        <w:t>U</w:t>
      </w:r>
      <w:r w:rsidR="002A275C" w:rsidRPr="002525C6">
        <w:rPr>
          <w:rFonts w:ascii="Arial" w:hAnsi="Arial" w:cs="Arial"/>
          <w:bCs/>
        </w:rPr>
        <w:t xml:space="preserve">nidos </w:t>
      </w:r>
      <w:r w:rsidR="00654C6D" w:rsidRPr="002525C6">
        <w:rPr>
          <w:rFonts w:ascii="Arial" w:hAnsi="Arial" w:cs="Arial"/>
          <w:bCs/>
        </w:rPr>
        <w:t>M</w:t>
      </w:r>
      <w:r w:rsidRPr="002525C6">
        <w:rPr>
          <w:rFonts w:ascii="Arial" w:hAnsi="Arial" w:cs="Arial"/>
          <w:bCs/>
        </w:rPr>
        <w:t xml:space="preserve">exicanos y </w:t>
      </w:r>
      <w:r w:rsidR="00654C6D" w:rsidRPr="002525C6">
        <w:rPr>
          <w:rFonts w:ascii="Arial" w:hAnsi="Arial" w:cs="Arial"/>
          <w:bCs/>
        </w:rPr>
        <w:t>l</w:t>
      </w:r>
      <w:r w:rsidRPr="002525C6">
        <w:rPr>
          <w:rFonts w:ascii="Arial" w:hAnsi="Arial" w:cs="Arial"/>
          <w:bCs/>
        </w:rPr>
        <w:t>a</w:t>
      </w:r>
      <w:r w:rsidR="00654C6D" w:rsidRPr="002525C6">
        <w:rPr>
          <w:rFonts w:ascii="Arial" w:hAnsi="Arial" w:cs="Arial"/>
          <w:bCs/>
        </w:rPr>
        <w:t xml:space="preserve"> L</w:t>
      </w:r>
      <w:r w:rsidRPr="002525C6">
        <w:rPr>
          <w:rFonts w:ascii="Arial" w:hAnsi="Arial" w:cs="Arial"/>
          <w:bCs/>
        </w:rPr>
        <w:t xml:space="preserve">ey </w:t>
      </w:r>
      <w:r w:rsidR="00654C6D" w:rsidRPr="002525C6">
        <w:rPr>
          <w:rFonts w:ascii="Arial" w:hAnsi="Arial" w:cs="Arial"/>
          <w:bCs/>
        </w:rPr>
        <w:t>F</w:t>
      </w:r>
      <w:r w:rsidRPr="002525C6">
        <w:rPr>
          <w:rFonts w:ascii="Arial" w:hAnsi="Arial" w:cs="Arial"/>
          <w:bCs/>
        </w:rPr>
        <w:t xml:space="preserve">ederal de </w:t>
      </w:r>
      <w:r w:rsidR="00654C6D" w:rsidRPr="002525C6">
        <w:rPr>
          <w:rFonts w:ascii="Arial" w:hAnsi="Arial" w:cs="Arial"/>
          <w:bCs/>
        </w:rPr>
        <w:t>E</w:t>
      </w:r>
      <w:r w:rsidRPr="002525C6">
        <w:rPr>
          <w:rFonts w:ascii="Arial" w:hAnsi="Arial" w:cs="Arial"/>
          <w:bCs/>
        </w:rPr>
        <w:t xml:space="preserve">ducación pues es aquí donde se marca como se debe educar a los estudiantes por lo que </w:t>
      </w:r>
      <w:r w:rsidR="00654C6D" w:rsidRPr="002525C6">
        <w:rPr>
          <w:rFonts w:ascii="Arial" w:hAnsi="Arial" w:cs="Arial"/>
          <w:bCs/>
        </w:rPr>
        <w:t xml:space="preserve">tiene </w:t>
      </w:r>
      <w:r w:rsidRPr="002525C6">
        <w:rPr>
          <w:rFonts w:ascii="Arial" w:hAnsi="Arial" w:cs="Arial"/>
          <w:bCs/>
        </w:rPr>
        <w:t>que esta</w:t>
      </w:r>
      <w:r w:rsidR="00D87FE3" w:rsidRPr="002525C6">
        <w:rPr>
          <w:rFonts w:ascii="Arial" w:hAnsi="Arial" w:cs="Arial"/>
          <w:bCs/>
        </w:rPr>
        <w:t xml:space="preserve">r </w:t>
      </w:r>
      <w:r w:rsidRPr="002525C6">
        <w:rPr>
          <w:rFonts w:ascii="Arial" w:hAnsi="Arial" w:cs="Arial"/>
          <w:bCs/>
        </w:rPr>
        <w:t xml:space="preserve">consciente de su responsabilidad educativa y social siendo un profesionista preparado, competente, honesto y sencillo, sensible y atento </w:t>
      </w:r>
      <w:r w:rsidR="003C64A4" w:rsidRPr="002525C6">
        <w:rPr>
          <w:rFonts w:ascii="Arial" w:hAnsi="Arial" w:cs="Arial"/>
          <w:bCs/>
        </w:rPr>
        <w:t xml:space="preserve">a la vida de los estudiantes, sus familias, </w:t>
      </w:r>
      <w:r w:rsidR="002A275C" w:rsidRPr="002525C6">
        <w:rPr>
          <w:rFonts w:ascii="Arial" w:hAnsi="Arial" w:cs="Arial"/>
          <w:bCs/>
        </w:rPr>
        <w:t>sus contextos sociales, culturales y lingüísticos. (USICAMM, 2019).</w:t>
      </w:r>
    </w:p>
    <w:p w14:paraId="3CECC03D" w14:textId="6197B010" w:rsidR="006A6507" w:rsidRPr="002525C6" w:rsidRDefault="006A6507" w:rsidP="003B43BF">
      <w:pPr>
        <w:spacing w:line="276" w:lineRule="auto"/>
        <w:jc w:val="both"/>
        <w:rPr>
          <w:rFonts w:ascii="Arial" w:hAnsi="Arial" w:cs="Arial"/>
          <w:bCs/>
        </w:rPr>
      </w:pPr>
    </w:p>
    <w:p w14:paraId="21E06BB5" w14:textId="4360B80C" w:rsidR="002A275C" w:rsidRPr="002525C6" w:rsidRDefault="006A6507" w:rsidP="003B43BF">
      <w:pPr>
        <w:pStyle w:val="Prrafodelista"/>
        <w:numPr>
          <w:ilvl w:val="0"/>
          <w:numId w:val="5"/>
        </w:numPr>
        <w:spacing w:line="276" w:lineRule="auto"/>
        <w:jc w:val="both"/>
        <w:rPr>
          <w:rFonts w:ascii="Arial" w:hAnsi="Arial" w:cs="Arial"/>
          <w:b/>
        </w:rPr>
      </w:pPr>
      <w:r w:rsidRPr="002525C6">
        <w:rPr>
          <w:rFonts w:ascii="Arial" w:hAnsi="Arial" w:cs="Arial"/>
          <w:b/>
        </w:rPr>
        <w:t>¿Qué garantiza la Ley General de Educación?</w:t>
      </w:r>
      <w:r w:rsidR="00B21621" w:rsidRPr="002525C6">
        <w:rPr>
          <w:rFonts w:ascii="Arial" w:hAnsi="Arial" w:cs="Arial"/>
          <w:b/>
        </w:rPr>
        <w:t xml:space="preserve"> (Min. 3:09- 3:44)</w:t>
      </w:r>
    </w:p>
    <w:p w14:paraId="0395DF1F" w14:textId="538E1279" w:rsidR="002A275C" w:rsidRPr="002525C6" w:rsidRDefault="002A275C" w:rsidP="003B43BF">
      <w:pPr>
        <w:spacing w:line="276" w:lineRule="auto"/>
        <w:jc w:val="both"/>
        <w:rPr>
          <w:rFonts w:ascii="Arial" w:hAnsi="Arial" w:cs="Arial"/>
          <w:bCs/>
        </w:rPr>
      </w:pPr>
      <w:r w:rsidRPr="002525C6">
        <w:rPr>
          <w:rFonts w:ascii="Arial" w:hAnsi="Arial" w:cs="Arial"/>
          <w:bCs/>
        </w:rPr>
        <w:t xml:space="preserve">Dentro de la </w:t>
      </w:r>
      <w:r w:rsidR="00654C6D" w:rsidRPr="002525C6">
        <w:rPr>
          <w:rFonts w:ascii="Arial" w:hAnsi="Arial" w:cs="Arial"/>
          <w:bCs/>
        </w:rPr>
        <w:t>Le</w:t>
      </w:r>
      <w:r w:rsidRPr="002525C6">
        <w:rPr>
          <w:rFonts w:ascii="Arial" w:hAnsi="Arial" w:cs="Arial"/>
          <w:bCs/>
        </w:rPr>
        <w:t xml:space="preserve">y </w:t>
      </w:r>
      <w:r w:rsidR="00654C6D" w:rsidRPr="002525C6">
        <w:rPr>
          <w:rFonts w:ascii="Arial" w:hAnsi="Arial" w:cs="Arial"/>
          <w:bCs/>
        </w:rPr>
        <w:t>G</w:t>
      </w:r>
      <w:r w:rsidRPr="002525C6">
        <w:rPr>
          <w:rFonts w:ascii="Arial" w:hAnsi="Arial" w:cs="Arial"/>
          <w:bCs/>
        </w:rPr>
        <w:t xml:space="preserve">eneral de </w:t>
      </w:r>
      <w:r w:rsidR="00654C6D" w:rsidRPr="002525C6">
        <w:rPr>
          <w:rFonts w:ascii="Arial" w:hAnsi="Arial" w:cs="Arial"/>
          <w:bCs/>
        </w:rPr>
        <w:t>E</w:t>
      </w:r>
      <w:r w:rsidRPr="002525C6">
        <w:rPr>
          <w:rFonts w:ascii="Arial" w:hAnsi="Arial" w:cs="Arial"/>
          <w:bCs/>
        </w:rPr>
        <w:t>ducación el cual garantiza el derecho a la educación</w:t>
      </w:r>
      <w:r w:rsidR="00663172" w:rsidRPr="002525C6">
        <w:rPr>
          <w:rFonts w:ascii="Arial" w:hAnsi="Arial" w:cs="Arial"/>
          <w:bCs/>
        </w:rPr>
        <w:t xml:space="preserve">, </w:t>
      </w:r>
      <w:r w:rsidRPr="002525C6">
        <w:rPr>
          <w:rFonts w:ascii="Arial" w:hAnsi="Arial" w:cs="Arial"/>
          <w:bCs/>
        </w:rPr>
        <w:t>dice</w:t>
      </w:r>
      <w:r w:rsidR="00654C6D" w:rsidRPr="002525C6">
        <w:rPr>
          <w:rFonts w:ascii="Arial" w:hAnsi="Arial" w:cs="Arial"/>
          <w:bCs/>
        </w:rPr>
        <w:t xml:space="preserve"> </w:t>
      </w:r>
      <w:r w:rsidRPr="002525C6">
        <w:rPr>
          <w:rFonts w:ascii="Arial" w:hAnsi="Arial" w:cs="Arial"/>
          <w:bCs/>
        </w:rPr>
        <w:t xml:space="preserve">que </w:t>
      </w:r>
      <w:r w:rsidR="00654C6D" w:rsidRPr="002525C6">
        <w:rPr>
          <w:rFonts w:ascii="Arial" w:hAnsi="Arial" w:cs="Arial"/>
          <w:bCs/>
        </w:rPr>
        <w:t>además de</w:t>
      </w:r>
      <w:r w:rsidRPr="002525C6">
        <w:rPr>
          <w:rFonts w:ascii="Arial" w:hAnsi="Arial" w:cs="Arial"/>
          <w:bCs/>
        </w:rPr>
        <w:t xml:space="preserve"> ser obligatoria</w:t>
      </w:r>
      <w:r w:rsidR="00324ED2" w:rsidRPr="002525C6">
        <w:rPr>
          <w:rFonts w:ascii="Arial" w:hAnsi="Arial" w:cs="Arial"/>
          <w:bCs/>
        </w:rPr>
        <w:t>, deberá ser universal, al ser un derecho humano que corresponde a todas las personas por igual e incluyente por lo que extenderá sus beneficios sin discriminación ni exclusión, aquí se hac</w:t>
      </w:r>
      <w:r w:rsidR="004723F3" w:rsidRPr="002525C6">
        <w:rPr>
          <w:rFonts w:ascii="Arial" w:hAnsi="Arial" w:cs="Arial"/>
          <w:bCs/>
        </w:rPr>
        <w:t>e</w:t>
      </w:r>
      <w:r w:rsidR="00324ED2" w:rsidRPr="002525C6">
        <w:rPr>
          <w:rFonts w:ascii="Arial" w:hAnsi="Arial" w:cs="Arial"/>
          <w:bCs/>
        </w:rPr>
        <w:t xml:space="preserve"> énfasis en que todas las pers</w:t>
      </w:r>
      <w:r w:rsidR="000045E9" w:rsidRPr="002525C6">
        <w:rPr>
          <w:rFonts w:ascii="Arial" w:hAnsi="Arial" w:cs="Arial"/>
          <w:bCs/>
        </w:rPr>
        <w:t>ona</w:t>
      </w:r>
      <w:r w:rsidR="00324ED2" w:rsidRPr="002525C6">
        <w:rPr>
          <w:rFonts w:ascii="Arial" w:hAnsi="Arial" w:cs="Arial"/>
          <w:bCs/>
        </w:rPr>
        <w:t>s deben gozar e</w:t>
      </w:r>
      <w:r w:rsidR="00663172" w:rsidRPr="002525C6">
        <w:rPr>
          <w:rFonts w:ascii="Arial" w:hAnsi="Arial" w:cs="Arial"/>
          <w:bCs/>
        </w:rPr>
        <w:t>ste</w:t>
      </w:r>
      <w:r w:rsidR="00324ED2" w:rsidRPr="002525C6">
        <w:rPr>
          <w:rFonts w:ascii="Arial" w:hAnsi="Arial" w:cs="Arial"/>
          <w:bCs/>
        </w:rPr>
        <w:t xml:space="preserve"> derecho</w:t>
      </w:r>
      <w:r w:rsidR="00663172" w:rsidRPr="002525C6">
        <w:rPr>
          <w:rFonts w:ascii="Arial" w:hAnsi="Arial" w:cs="Arial"/>
          <w:bCs/>
        </w:rPr>
        <w:t xml:space="preserve"> </w:t>
      </w:r>
      <w:r w:rsidR="00324ED2" w:rsidRPr="002525C6">
        <w:rPr>
          <w:rFonts w:ascii="Arial" w:hAnsi="Arial" w:cs="Arial"/>
          <w:bCs/>
        </w:rPr>
        <w:t xml:space="preserve">con intangibilidad de la dignidad </w:t>
      </w:r>
      <w:r w:rsidR="000045E9" w:rsidRPr="002525C6">
        <w:rPr>
          <w:rFonts w:ascii="Arial" w:hAnsi="Arial" w:cs="Arial"/>
          <w:bCs/>
        </w:rPr>
        <w:t xml:space="preserve">humana por lo que dentro del aula se promoverá el respeto a cada una de las diferencias de los alumnos que los individualizan </w:t>
      </w:r>
      <w:r w:rsidR="004723F3" w:rsidRPr="002525C6">
        <w:rPr>
          <w:rFonts w:ascii="Arial" w:hAnsi="Arial" w:cs="Arial"/>
          <w:bCs/>
        </w:rPr>
        <w:t xml:space="preserve">y </w:t>
      </w:r>
      <w:r w:rsidR="000045E9" w:rsidRPr="002525C6">
        <w:rPr>
          <w:rFonts w:ascii="Arial" w:hAnsi="Arial" w:cs="Arial"/>
          <w:bCs/>
        </w:rPr>
        <w:t xml:space="preserve">no cometer ninguna falta hacia ellos </w:t>
      </w:r>
      <w:r w:rsidR="00654C6D" w:rsidRPr="002525C6">
        <w:rPr>
          <w:rFonts w:ascii="Arial" w:hAnsi="Arial" w:cs="Arial"/>
          <w:bCs/>
        </w:rPr>
        <w:t>para</w:t>
      </w:r>
      <w:r w:rsidR="000045E9" w:rsidRPr="002525C6">
        <w:rPr>
          <w:rFonts w:ascii="Arial" w:hAnsi="Arial" w:cs="Arial"/>
          <w:bCs/>
        </w:rPr>
        <w:t xml:space="preserve"> fomentar</w:t>
      </w:r>
      <w:r w:rsidR="00663172" w:rsidRPr="002525C6">
        <w:rPr>
          <w:rFonts w:ascii="Arial" w:hAnsi="Arial" w:cs="Arial"/>
          <w:bCs/>
        </w:rPr>
        <w:t xml:space="preserve"> así</w:t>
      </w:r>
      <w:r w:rsidR="000045E9" w:rsidRPr="002525C6">
        <w:rPr>
          <w:rFonts w:ascii="Arial" w:hAnsi="Arial" w:cs="Arial"/>
          <w:bCs/>
        </w:rPr>
        <w:t xml:space="preserve"> la convivencia armónica en un plano de igualdad</w:t>
      </w:r>
      <w:r w:rsidR="004723F3" w:rsidRPr="002525C6">
        <w:rPr>
          <w:rFonts w:ascii="Arial" w:hAnsi="Arial" w:cs="Arial"/>
          <w:bCs/>
        </w:rPr>
        <w:t>.</w:t>
      </w:r>
    </w:p>
    <w:p w14:paraId="168C569F" w14:textId="3E405AD4" w:rsidR="00663172" w:rsidRPr="002525C6" w:rsidRDefault="00663172" w:rsidP="003B43BF">
      <w:pPr>
        <w:spacing w:line="276" w:lineRule="auto"/>
        <w:jc w:val="both"/>
        <w:rPr>
          <w:rFonts w:ascii="Arial" w:hAnsi="Arial" w:cs="Arial"/>
          <w:bCs/>
        </w:rPr>
      </w:pPr>
    </w:p>
    <w:p w14:paraId="30AD536D" w14:textId="3475A07E" w:rsidR="00DF7898" w:rsidRPr="002525C6" w:rsidRDefault="00DF7898" w:rsidP="003B43BF">
      <w:pPr>
        <w:pStyle w:val="Prrafodelista"/>
        <w:numPr>
          <w:ilvl w:val="0"/>
          <w:numId w:val="5"/>
        </w:numPr>
        <w:spacing w:line="276" w:lineRule="auto"/>
        <w:jc w:val="both"/>
        <w:rPr>
          <w:rFonts w:ascii="Arial" w:hAnsi="Arial" w:cs="Arial"/>
          <w:b/>
        </w:rPr>
      </w:pPr>
      <w:r w:rsidRPr="002525C6">
        <w:rPr>
          <w:rFonts w:ascii="Arial" w:hAnsi="Arial" w:cs="Arial"/>
          <w:b/>
        </w:rPr>
        <w:t>¿Por qué es importante conocer estos principios y valores?</w:t>
      </w:r>
      <w:r w:rsidR="00B21621" w:rsidRPr="002525C6">
        <w:rPr>
          <w:rFonts w:ascii="Arial" w:hAnsi="Arial" w:cs="Arial"/>
          <w:b/>
        </w:rPr>
        <w:t xml:space="preserve"> (Min. 3:45- 4:10)</w:t>
      </w:r>
    </w:p>
    <w:p w14:paraId="3FDD370C" w14:textId="27D6FD75" w:rsidR="00DF7898" w:rsidRPr="002525C6" w:rsidRDefault="000045E9" w:rsidP="003B43BF">
      <w:pPr>
        <w:spacing w:line="276" w:lineRule="auto"/>
        <w:jc w:val="both"/>
        <w:rPr>
          <w:rFonts w:ascii="Arial" w:hAnsi="Arial" w:cs="Arial"/>
        </w:rPr>
      </w:pPr>
      <w:r w:rsidRPr="002525C6">
        <w:rPr>
          <w:rFonts w:ascii="Arial" w:hAnsi="Arial" w:cs="Arial"/>
        </w:rPr>
        <w:t>Es fundamental que los docentes conozca</w:t>
      </w:r>
      <w:r w:rsidRPr="002525C6">
        <w:rPr>
          <w:rFonts w:ascii="Arial" w:hAnsi="Arial" w:cs="Arial"/>
        </w:rPr>
        <w:t>mos</w:t>
      </w:r>
      <w:r w:rsidRPr="002525C6">
        <w:rPr>
          <w:rFonts w:ascii="Arial" w:hAnsi="Arial" w:cs="Arial"/>
        </w:rPr>
        <w:t xml:space="preserve"> estos principios y valores para que </w:t>
      </w:r>
      <w:r w:rsidRPr="002525C6">
        <w:rPr>
          <w:rFonts w:ascii="Arial" w:hAnsi="Arial" w:cs="Arial"/>
        </w:rPr>
        <w:t>nuestro</w:t>
      </w:r>
      <w:r w:rsidRPr="002525C6">
        <w:rPr>
          <w:rFonts w:ascii="Arial" w:hAnsi="Arial" w:cs="Arial"/>
        </w:rPr>
        <w:t xml:space="preserve"> quehacer educativo sea dentro de ambientes de aprendizaje que garantice</w:t>
      </w:r>
      <w:r w:rsidR="00FE7A12" w:rsidRPr="002525C6">
        <w:rPr>
          <w:rFonts w:ascii="Arial" w:hAnsi="Arial" w:cs="Arial"/>
        </w:rPr>
        <w:t>n</w:t>
      </w:r>
      <w:r w:rsidRPr="002525C6">
        <w:rPr>
          <w:rFonts w:ascii="Arial" w:hAnsi="Arial" w:cs="Arial"/>
        </w:rPr>
        <w:t xml:space="preserve"> </w:t>
      </w:r>
      <w:r w:rsidRPr="002525C6">
        <w:rPr>
          <w:rFonts w:ascii="Arial" w:hAnsi="Arial" w:cs="Arial"/>
        </w:rPr>
        <w:t>el disfrute a</w:t>
      </w:r>
      <w:r w:rsidRPr="002525C6">
        <w:rPr>
          <w:rFonts w:ascii="Arial" w:hAnsi="Arial" w:cs="Arial"/>
        </w:rPr>
        <w:t xml:space="preserve"> los alumnos </w:t>
      </w:r>
      <w:r w:rsidR="005566D3" w:rsidRPr="002525C6">
        <w:rPr>
          <w:rFonts w:ascii="Arial" w:hAnsi="Arial" w:cs="Arial"/>
        </w:rPr>
        <w:t xml:space="preserve">de </w:t>
      </w:r>
      <w:r w:rsidRPr="002525C6">
        <w:rPr>
          <w:rFonts w:ascii="Arial" w:hAnsi="Arial" w:cs="Arial"/>
        </w:rPr>
        <w:t>su</w:t>
      </w:r>
      <w:r w:rsidR="00654C6D" w:rsidRPr="002525C6">
        <w:rPr>
          <w:rFonts w:ascii="Arial" w:hAnsi="Arial" w:cs="Arial"/>
        </w:rPr>
        <w:t>s</w:t>
      </w:r>
      <w:r w:rsidRPr="002525C6">
        <w:rPr>
          <w:rFonts w:ascii="Arial" w:hAnsi="Arial" w:cs="Arial"/>
        </w:rPr>
        <w:t xml:space="preserve"> derecho</w:t>
      </w:r>
      <w:r w:rsidR="00654C6D" w:rsidRPr="002525C6">
        <w:rPr>
          <w:rFonts w:ascii="Arial" w:hAnsi="Arial" w:cs="Arial"/>
        </w:rPr>
        <w:t>s humanos,</w:t>
      </w:r>
      <w:r w:rsidR="005566D3" w:rsidRPr="002525C6">
        <w:rPr>
          <w:rFonts w:ascii="Arial" w:hAnsi="Arial" w:cs="Arial"/>
        </w:rPr>
        <w:t xml:space="preserve"> su integridad, su libertad y su dignidad</w:t>
      </w:r>
      <w:r w:rsidRPr="002525C6">
        <w:rPr>
          <w:rFonts w:ascii="Arial" w:hAnsi="Arial" w:cs="Arial"/>
        </w:rPr>
        <w:t xml:space="preserve"> </w:t>
      </w:r>
      <w:r w:rsidR="005566D3" w:rsidRPr="002525C6">
        <w:rPr>
          <w:rFonts w:ascii="Arial" w:hAnsi="Arial" w:cs="Arial"/>
        </w:rPr>
        <w:t xml:space="preserve">para el mayor logro de aprendizajes </w:t>
      </w:r>
      <w:r w:rsidR="008F12F7" w:rsidRPr="002525C6">
        <w:rPr>
          <w:rFonts w:ascii="Arial" w:hAnsi="Arial" w:cs="Arial"/>
        </w:rPr>
        <w:t xml:space="preserve">con </w:t>
      </w:r>
      <w:r w:rsidRPr="002525C6">
        <w:rPr>
          <w:rFonts w:ascii="Arial" w:hAnsi="Arial" w:cs="Arial"/>
        </w:rPr>
        <w:t>la misma igualdad de oportunidades</w:t>
      </w:r>
      <w:r w:rsidR="005566D3" w:rsidRPr="002525C6">
        <w:rPr>
          <w:rFonts w:ascii="Arial" w:hAnsi="Arial" w:cs="Arial"/>
        </w:rPr>
        <w:t xml:space="preserve"> </w:t>
      </w:r>
      <w:r w:rsidR="00654C6D" w:rsidRPr="002525C6">
        <w:rPr>
          <w:rFonts w:ascii="Arial" w:hAnsi="Arial" w:cs="Arial"/>
        </w:rPr>
        <w:t xml:space="preserve">y </w:t>
      </w:r>
      <w:r w:rsidR="00DF7898" w:rsidRPr="002525C6">
        <w:rPr>
          <w:rFonts w:ascii="Arial" w:hAnsi="Arial" w:cs="Arial"/>
        </w:rPr>
        <w:t xml:space="preserve">donde </w:t>
      </w:r>
      <w:r w:rsidRPr="002525C6">
        <w:rPr>
          <w:rFonts w:ascii="Arial" w:hAnsi="Arial" w:cs="Arial"/>
        </w:rPr>
        <w:t>aprendan a respetarlos y hagan que respeten los suyos</w:t>
      </w:r>
      <w:r w:rsidR="005566D3" w:rsidRPr="002525C6">
        <w:rPr>
          <w:rFonts w:ascii="Arial" w:hAnsi="Arial" w:cs="Arial"/>
        </w:rPr>
        <w:t xml:space="preserve">, con el fin de </w:t>
      </w:r>
      <w:r w:rsidR="008F12F7" w:rsidRPr="002525C6">
        <w:rPr>
          <w:rFonts w:ascii="Arial" w:hAnsi="Arial" w:cs="Arial"/>
        </w:rPr>
        <w:t xml:space="preserve">ir </w:t>
      </w:r>
      <w:r w:rsidR="005566D3" w:rsidRPr="002525C6">
        <w:rPr>
          <w:rFonts w:ascii="Arial" w:hAnsi="Arial" w:cs="Arial"/>
        </w:rPr>
        <w:t>transforma</w:t>
      </w:r>
      <w:r w:rsidR="008F12F7" w:rsidRPr="002525C6">
        <w:rPr>
          <w:rFonts w:ascii="Arial" w:hAnsi="Arial" w:cs="Arial"/>
        </w:rPr>
        <w:t xml:space="preserve">ndo </w:t>
      </w:r>
      <w:r w:rsidR="005566D3" w:rsidRPr="002525C6">
        <w:rPr>
          <w:rFonts w:ascii="Arial" w:hAnsi="Arial" w:cs="Arial"/>
        </w:rPr>
        <w:t>la realidad.</w:t>
      </w:r>
    </w:p>
    <w:p w14:paraId="00B68CDA" w14:textId="33903F68" w:rsidR="000045E9" w:rsidRPr="002525C6" w:rsidRDefault="005566D3" w:rsidP="003B43BF">
      <w:pPr>
        <w:spacing w:line="276" w:lineRule="auto"/>
        <w:jc w:val="both"/>
        <w:rPr>
          <w:rFonts w:ascii="Arial" w:hAnsi="Arial" w:cs="Arial"/>
        </w:rPr>
      </w:pPr>
      <w:r w:rsidRPr="002525C6">
        <w:rPr>
          <w:rFonts w:ascii="Arial" w:hAnsi="Arial" w:cs="Arial"/>
        </w:rPr>
        <w:t xml:space="preserve"> </w:t>
      </w:r>
    </w:p>
    <w:p w14:paraId="140B9C6D" w14:textId="2F030171" w:rsidR="005566D3" w:rsidRPr="002525C6" w:rsidRDefault="005566D3" w:rsidP="003B43BF">
      <w:pPr>
        <w:spacing w:line="276" w:lineRule="auto"/>
        <w:jc w:val="both"/>
        <w:rPr>
          <w:rFonts w:ascii="Arial" w:hAnsi="Arial" w:cs="Arial"/>
        </w:rPr>
      </w:pPr>
    </w:p>
    <w:p w14:paraId="484F6D7C" w14:textId="3AC19D78" w:rsidR="00FE7A12" w:rsidRPr="002525C6" w:rsidRDefault="00FE7A12" w:rsidP="003B43BF">
      <w:pPr>
        <w:pStyle w:val="Prrafodelista"/>
        <w:numPr>
          <w:ilvl w:val="0"/>
          <w:numId w:val="5"/>
        </w:numPr>
        <w:spacing w:line="276" w:lineRule="auto"/>
        <w:jc w:val="both"/>
        <w:rPr>
          <w:rFonts w:ascii="Arial" w:hAnsi="Arial" w:cs="Arial"/>
          <w:b/>
          <w:bCs/>
        </w:rPr>
      </w:pPr>
      <w:r w:rsidRPr="002525C6">
        <w:rPr>
          <w:rFonts w:ascii="Arial" w:hAnsi="Arial" w:cs="Arial"/>
          <w:b/>
          <w:bCs/>
        </w:rPr>
        <w:t>¿</w:t>
      </w:r>
      <w:r w:rsidR="00C25EAA" w:rsidRPr="002525C6">
        <w:rPr>
          <w:rFonts w:ascii="Arial" w:hAnsi="Arial" w:cs="Arial"/>
          <w:b/>
          <w:bCs/>
        </w:rPr>
        <w:t>Cómo reconoce los docentes</w:t>
      </w:r>
      <w:r w:rsidRPr="002525C6">
        <w:rPr>
          <w:rFonts w:ascii="Arial" w:hAnsi="Arial" w:cs="Arial"/>
          <w:b/>
          <w:bCs/>
        </w:rPr>
        <w:t xml:space="preserve"> la Ley General del Sistema para la Carrera de </w:t>
      </w:r>
      <w:proofErr w:type="gramStart"/>
      <w:r w:rsidRPr="002525C6">
        <w:rPr>
          <w:rFonts w:ascii="Arial" w:hAnsi="Arial" w:cs="Arial"/>
          <w:b/>
          <w:bCs/>
        </w:rPr>
        <w:t>las maestras y los maestros</w:t>
      </w:r>
      <w:proofErr w:type="gramEnd"/>
      <w:r w:rsidRPr="002525C6">
        <w:rPr>
          <w:rFonts w:ascii="Arial" w:hAnsi="Arial" w:cs="Arial"/>
          <w:b/>
          <w:bCs/>
        </w:rPr>
        <w:t xml:space="preserve">? </w:t>
      </w:r>
      <w:r w:rsidR="00B21621" w:rsidRPr="002525C6">
        <w:rPr>
          <w:rFonts w:ascii="Arial" w:hAnsi="Arial" w:cs="Arial"/>
          <w:b/>
          <w:bCs/>
        </w:rPr>
        <w:t>(Min. 4:11- 4:39)</w:t>
      </w:r>
    </w:p>
    <w:p w14:paraId="215B218C" w14:textId="16427B14" w:rsidR="00915878" w:rsidRPr="002525C6" w:rsidRDefault="00915878" w:rsidP="003B43BF">
      <w:pPr>
        <w:spacing w:line="276" w:lineRule="auto"/>
        <w:jc w:val="both"/>
        <w:rPr>
          <w:rFonts w:ascii="Arial" w:hAnsi="Arial" w:cs="Arial"/>
        </w:rPr>
      </w:pPr>
      <w:r w:rsidRPr="002525C6">
        <w:rPr>
          <w:rFonts w:ascii="Arial" w:hAnsi="Arial" w:cs="Arial"/>
        </w:rPr>
        <w:t xml:space="preserve">Por otro lado al conocer </w:t>
      </w:r>
      <w:r w:rsidR="000430F2" w:rsidRPr="002525C6">
        <w:rPr>
          <w:rFonts w:ascii="Arial" w:hAnsi="Arial" w:cs="Arial"/>
        </w:rPr>
        <w:t xml:space="preserve">esta ley la cual </w:t>
      </w:r>
      <w:r w:rsidRPr="002525C6">
        <w:rPr>
          <w:rFonts w:ascii="Arial" w:hAnsi="Arial" w:cs="Arial"/>
        </w:rPr>
        <w:t xml:space="preserve">garantiza el </w:t>
      </w:r>
      <w:r w:rsidR="009D1F2B" w:rsidRPr="002525C6">
        <w:rPr>
          <w:rFonts w:ascii="Arial" w:hAnsi="Arial" w:cs="Arial"/>
        </w:rPr>
        <w:t xml:space="preserve">pleno </w:t>
      </w:r>
      <w:r w:rsidRPr="002525C6">
        <w:rPr>
          <w:rFonts w:ascii="Arial" w:hAnsi="Arial" w:cs="Arial"/>
        </w:rPr>
        <w:t xml:space="preserve">respeto a sus </w:t>
      </w:r>
      <w:r w:rsidR="009C0AD9" w:rsidRPr="002525C6">
        <w:rPr>
          <w:rFonts w:ascii="Arial" w:hAnsi="Arial" w:cs="Arial"/>
        </w:rPr>
        <w:t>derechos y la admisión, promoción y reconocimiento del personal que ejerce la función con las mismas oportunidades para todos</w:t>
      </w:r>
      <w:r w:rsidR="00DF7898" w:rsidRPr="002525C6">
        <w:rPr>
          <w:rFonts w:ascii="Arial" w:hAnsi="Arial" w:cs="Arial"/>
        </w:rPr>
        <w:t>, s</w:t>
      </w:r>
      <w:r w:rsidR="009C0AD9" w:rsidRPr="002525C6">
        <w:rPr>
          <w:rFonts w:ascii="Arial" w:hAnsi="Arial" w:cs="Arial"/>
        </w:rPr>
        <w:t xml:space="preserve">ienta las bases para reconocer la contribución </w:t>
      </w:r>
      <w:r w:rsidR="00C25EAA" w:rsidRPr="002525C6">
        <w:rPr>
          <w:rFonts w:ascii="Arial" w:hAnsi="Arial" w:cs="Arial"/>
        </w:rPr>
        <w:t xml:space="preserve">de los docentes </w:t>
      </w:r>
      <w:r w:rsidR="009C0AD9" w:rsidRPr="002525C6">
        <w:rPr>
          <w:rFonts w:ascii="Arial" w:hAnsi="Arial" w:cs="Arial"/>
        </w:rPr>
        <w:t xml:space="preserve">a la transformación social como agentes fundamentales del proceso educativo, y por tanto, </w:t>
      </w:r>
      <w:r w:rsidR="009D1F2B" w:rsidRPr="002525C6">
        <w:rPr>
          <w:rFonts w:ascii="Arial" w:hAnsi="Arial" w:cs="Arial"/>
        </w:rPr>
        <w:t>l</w:t>
      </w:r>
      <w:r w:rsidR="009C0AD9" w:rsidRPr="002525C6">
        <w:rPr>
          <w:rFonts w:ascii="Arial" w:hAnsi="Arial" w:cs="Arial"/>
        </w:rPr>
        <w:t xml:space="preserve">a sociedad debe reconocer su contribución </w:t>
      </w:r>
      <w:r w:rsidR="000430F2" w:rsidRPr="002525C6">
        <w:rPr>
          <w:rFonts w:ascii="Arial" w:hAnsi="Arial" w:cs="Arial"/>
        </w:rPr>
        <w:t xml:space="preserve">al país y </w:t>
      </w:r>
      <w:r w:rsidR="00C25EAA" w:rsidRPr="002525C6">
        <w:rPr>
          <w:rFonts w:ascii="Arial" w:hAnsi="Arial" w:cs="Arial"/>
        </w:rPr>
        <w:t xml:space="preserve">respetar su labor. </w:t>
      </w:r>
      <w:r w:rsidR="009D1F2B" w:rsidRPr="002525C6">
        <w:rPr>
          <w:rFonts w:ascii="Arial" w:hAnsi="Arial" w:cs="Arial"/>
        </w:rPr>
        <w:t xml:space="preserve"> </w:t>
      </w:r>
    </w:p>
    <w:p w14:paraId="4F9CE540" w14:textId="5113B100" w:rsidR="00FE7A12" w:rsidRPr="002525C6" w:rsidRDefault="00FE7A12" w:rsidP="003B43BF">
      <w:pPr>
        <w:spacing w:line="276" w:lineRule="auto"/>
        <w:jc w:val="both"/>
        <w:rPr>
          <w:rFonts w:ascii="Arial" w:hAnsi="Arial" w:cs="Arial"/>
        </w:rPr>
      </w:pPr>
    </w:p>
    <w:p w14:paraId="3B6B506D" w14:textId="0E401CD9" w:rsidR="00FE7A12" w:rsidRPr="002525C6" w:rsidRDefault="00FE7A12" w:rsidP="003B43BF">
      <w:pPr>
        <w:pStyle w:val="Prrafodelista"/>
        <w:numPr>
          <w:ilvl w:val="0"/>
          <w:numId w:val="5"/>
        </w:numPr>
        <w:spacing w:line="276" w:lineRule="auto"/>
        <w:jc w:val="both"/>
        <w:rPr>
          <w:rFonts w:ascii="Arial" w:hAnsi="Arial" w:cs="Arial"/>
          <w:b/>
          <w:bCs/>
        </w:rPr>
      </w:pPr>
      <w:r w:rsidRPr="002525C6">
        <w:rPr>
          <w:rFonts w:ascii="Arial" w:hAnsi="Arial" w:cs="Arial"/>
          <w:b/>
          <w:bCs/>
        </w:rPr>
        <w:t>¿Quién más participa en el proceso educativo?</w:t>
      </w:r>
      <w:r w:rsidR="00B21621" w:rsidRPr="002525C6">
        <w:rPr>
          <w:rFonts w:ascii="Arial" w:hAnsi="Arial" w:cs="Arial"/>
          <w:b/>
          <w:bCs/>
        </w:rPr>
        <w:t xml:space="preserve"> (Min. 4:40- 5:14)</w:t>
      </w:r>
    </w:p>
    <w:p w14:paraId="6BDE7DE7" w14:textId="2D306F5C" w:rsidR="009D1F2B" w:rsidRPr="002525C6" w:rsidRDefault="005E7025" w:rsidP="003B43BF">
      <w:pPr>
        <w:spacing w:line="276" w:lineRule="auto"/>
        <w:jc w:val="both"/>
        <w:rPr>
          <w:rFonts w:ascii="Arial" w:hAnsi="Arial" w:cs="Arial"/>
        </w:rPr>
      </w:pPr>
      <w:r w:rsidRPr="002525C6">
        <w:rPr>
          <w:rFonts w:ascii="Arial" w:hAnsi="Arial" w:cs="Arial"/>
        </w:rPr>
        <w:t>Sin embargo el trabajo que realiza</w:t>
      </w:r>
      <w:r w:rsidR="008F12F7" w:rsidRPr="002525C6">
        <w:rPr>
          <w:rFonts w:ascii="Arial" w:hAnsi="Arial" w:cs="Arial"/>
        </w:rPr>
        <w:t xml:space="preserve">n los docentes </w:t>
      </w:r>
      <w:r w:rsidR="00753CFC" w:rsidRPr="002525C6">
        <w:rPr>
          <w:rFonts w:ascii="Arial" w:hAnsi="Arial" w:cs="Arial"/>
        </w:rPr>
        <w:t xml:space="preserve">debe ser en </w:t>
      </w:r>
      <w:r w:rsidRPr="002525C6">
        <w:rPr>
          <w:rFonts w:ascii="Arial" w:hAnsi="Arial" w:cs="Arial"/>
        </w:rPr>
        <w:t xml:space="preserve">colaboración </w:t>
      </w:r>
      <w:r w:rsidR="008F12F7" w:rsidRPr="002525C6">
        <w:rPr>
          <w:rFonts w:ascii="Arial" w:hAnsi="Arial" w:cs="Arial"/>
        </w:rPr>
        <w:t>con</w:t>
      </w:r>
      <w:r w:rsidRPr="002525C6">
        <w:rPr>
          <w:rFonts w:ascii="Arial" w:hAnsi="Arial" w:cs="Arial"/>
        </w:rPr>
        <w:t xml:space="preserve"> otros actores dentro del plantel y la supervisión escolar</w:t>
      </w:r>
      <w:r w:rsidR="008F12F7" w:rsidRPr="002525C6">
        <w:rPr>
          <w:rFonts w:ascii="Arial" w:hAnsi="Arial" w:cs="Arial"/>
        </w:rPr>
        <w:t xml:space="preserve"> siendo</w:t>
      </w:r>
      <w:r w:rsidRPr="002525C6">
        <w:rPr>
          <w:rFonts w:ascii="Arial" w:hAnsi="Arial" w:cs="Arial"/>
        </w:rPr>
        <w:t xml:space="preserve"> sustancial la labor del Sistema Educativo en su conjunto. </w:t>
      </w:r>
    </w:p>
    <w:p w14:paraId="5A1FD7AF" w14:textId="7BC5FD60" w:rsidR="005E7025" w:rsidRPr="002525C6" w:rsidRDefault="005E7025" w:rsidP="003B43BF">
      <w:pPr>
        <w:spacing w:line="276" w:lineRule="auto"/>
        <w:jc w:val="both"/>
        <w:rPr>
          <w:rFonts w:ascii="Arial" w:hAnsi="Arial" w:cs="Arial"/>
        </w:rPr>
      </w:pPr>
      <w:r w:rsidRPr="002525C6">
        <w:rPr>
          <w:rFonts w:ascii="Arial" w:hAnsi="Arial" w:cs="Arial"/>
        </w:rPr>
        <w:t xml:space="preserve">Aquí según el documento del </w:t>
      </w:r>
      <w:r w:rsidR="00A704B0" w:rsidRPr="002525C6">
        <w:rPr>
          <w:rFonts w:ascii="Arial" w:hAnsi="Arial" w:cs="Arial"/>
        </w:rPr>
        <w:t>M</w:t>
      </w:r>
      <w:r w:rsidRPr="002525C6">
        <w:rPr>
          <w:rFonts w:ascii="Arial" w:hAnsi="Arial" w:cs="Arial"/>
        </w:rPr>
        <w:t xml:space="preserve">arco para la excelencia en la enseñanza y la gestión escolar en la </w:t>
      </w:r>
      <w:r w:rsidR="00A704B0" w:rsidRPr="002525C6">
        <w:rPr>
          <w:rFonts w:ascii="Arial" w:hAnsi="Arial" w:cs="Arial"/>
        </w:rPr>
        <w:t>E</w:t>
      </w:r>
      <w:r w:rsidRPr="002525C6">
        <w:rPr>
          <w:rFonts w:ascii="Arial" w:hAnsi="Arial" w:cs="Arial"/>
        </w:rPr>
        <w:t xml:space="preserve">ducación </w:t>
      </w:r>
      <w:r w:rsidR="00A704B0" w:rsidRPr="002525C6">
        <w:rPr>
          <w:rFonts w:ascii="Arial" w:hAnsi="Arial" w:cs="Arial"/>
        </w:rPr>
        <w:t>Bá</w:t>
      </w:r>
      <w:r w:rsidRPr="002525C6">
        <w:rPr>
          <w:rFonts w:ascii="Arial" w:hAnsi="Arial" w:cs="Arial"/>
        </w:rPr>
        <w:t xml:space="preserve">sica </w:t>
      </w:r>
      <w:r w:rsidR="00A704B0" w:rsidRPr="002525C6">
        <w:rPr>
          <w:rFonts w:ascii="Arial" w:hAnsi="Arial" w:cs="Arial"/>
        </w:rPr>
        <w:t>establecen lo</w:t>
      </w:r>
      <w:r w:rsidR="008F12F7" w:rsidRPr="002525C6">
        <w:rPr>
          <w:rFonts w:ascii="Arial" w:hAnsi="Arial" w:cs="Arial"/>
        </w:rPr>
        <w:t xml:space="preserve">s </w:t>
      </w:r>
      <w:r w:rsidR="00A704B0" w:rsidRPr="002525C6">
        <w:rPr>
          <w:rFonts w:ascii="Arial" w:hAnsi="Arial" w:cs="Arial"/>
        </w:rPr>
        <w:t>dominios que son deseables en el ejercicio de la docencia, dirección y supervisión los cuales pretenden contribuir a una educación de excelencia</w:t>
      </w:r>
      <w:r w:rsidR="00EA78C6" w:rsidRPr="002525C6">
        <w:rPr>
          <w:rFonts w:ascii="Arial" w:hAnsi="Arial" w:cs="Arial"/>
        </w:rPr>
        <w:t xml:space="preserve"> en la que </w:t>
      </w:r>
      <w:r w:rsidR="00753CFC" w:rsidRPr="002525C6">
        <w:rPr>
          <w:rFonts w:ascii="Arial" w:hAnsi="Arial" w:cs="Arial"/>
        </w:rPr>
        <w:t xml:space="preserve">participan directores, supervisores y docentes. </w:t>
      </w:r>
      <w:r w:rsidR="00753CFC" w:rsidRPr="002525C6">
        <w:rPr>
          <w:rFonts w:ascii="Arial" w:hAnsi="Arial" w:cs="Arial"/>
          <w:bCs/>
        </w:rPr>
        <w:t>(USICAMM, 2019).</w:t>
      </w:r>
    </w:p>
    <w:p w14:paraId="296D9DF5" w14:textId="0D58142D" w:rsidR="00DA2CBA" w:rsidRPr="002525C6" w:rsidRDefault="00DA2CBA" w:rsidP="003B43BF">
      <w:pPr>
        <w:spacing w:line="276" w:lineRule="auto"/>
        <w:jc w:val="both"/>
        <w:rPr>
          <w:rFonts w:ascii="Arial" w:hAnsi="Arial" w:cs="Arial"/>
        </w:rPr>
      </w:pPr>
      <w:r w:rsidRPr="002525C6">
        <w:rPr>
          <w:rFonts w:ascii="Arial" w:hAnsi="Arial" w:cs="Arial"/>
        </w:rPr>
        <w:t>Asimismo en el sistema educativo nacional deberá asegurar la participación de cada uno de los involucrados en el proceso educativo como lo son los educandos, padres de familia y docentes con sentidos de responsabilidad social.</w:t>
      </w:r>
    </w:p>
    <w:p w14:paraId="070AB72D" w14:textId="09E57B94" w:rsidR="00DA2CBA" w:rsidRPr="002525C6" w:rsidRDefault="00DA2CBA" w:rsidP="003B43BF">
      <w:pPr>
        <w:spacing w:line="276" w:lineRule="auto"/>
        <w:jc w:val="both"/>
        <w:rPr>
          <w:rFonts w:ascii="Arial" w:hAnsi="Arial" w:cs="Arial"/>
        </w:rPr>
      </w:pPr>
      <w:r w:rsidRPr="002525C6">
        <w:rPr>
          <w:rFonts w:ascii="Arial" w:hAnsi="Arial" w:cs="Arial"/>
        </w:rPr>
        <w:t>Hay que tener en cuenta que los docentes deben brindar su disposición e interés para favorecer en los niños</w:t>
      </w:r>
      <w:r w:rsidR="008F12F7" w:rsidRPr="002525C6">
        <w:rPr>
          <w:rFonts w:ascii="Arial" w:hAnsi="Arial" w:cs="Arial"/>
        </w:rPr>
        <w:t>, fortaleciendo su motivación y entusiasmo.</w:t>
      </w:r>
    </w:p>
    <w:p w14:paraId="43C29842" w14:textId="1EF928E3" w:rsidR="008F12F7" w:rsidRPr="002525C6" w:rsidRDefault="008F12F7" w:rsidP="003B43BF">
      <w:pPr>
        <w:spacing w:line="276" w:lineRule="auto"/>
        <w:jc w:val="both"/>
        <w:rPr>
          <w:rFonts w:ascii="Arial" w:hAnsi="Arial" w:cs="Arial"/>
        </w:rPr>
      </w:pPr>
    </w:p>
    <w:p w14:paraId="57A25B4A" w14:textId="01BD8714" w:rsidR="00FE7A12" w:rsidRPr="002525C6" w:rsidRDefault="00FE7A12" w:rsidP="003B43BF">
      <w:pPr>
        <w:spacing w:line="276" w:lineRule="auto"/>
        <w:jc w:val="both"/>
        <w:rPr>
          <w:rFonts w:ascii="Arial" w:hAnsi="Arial" w:cs="Arial"/>
          <w:b/>
          <w:bCs/>
        </w:rPr>
      </w:pPr>
      <w:r w:rsidRPr="002525C6">
        <w:rPr>
          <w:rFonts w:ascii="Arial" w:hAnsi="Arial" w:cs="Arial"/>
          <w:b/>
          <w:bCs/>
        </w:rPr>
        <w:t>4- Conclusión</w:t>
      </w:r>
      <w:r w:rsidR="00B21621" w:rsidRPr="002525C6">
        <w:rPr>
          <w:rFonts w:ascii="Arial" w:hAnsi="Arial" w:cs="Arial"/>
          <w:b/>
          <w:bCs/>
        </w:rPr>
        <w:t xml:space="preserve"> (Min. 5:14- 6:21)</w:t>
      </w:r>
    </w:p>
    <w:p w14:paraId="75B3C9F8" w14:textId="5BA10A3C" w:rsidR="00DA2CBA" w:rsidRPr="002525C6" w:rsidRDefault="00DA2CBA" w:rsidP="003B43BF">
      <w:pPr>
        <w:spacing w:line="276" w:lineRule="auto"/>
        <w:jc w:val="both"/>
        <w:rPr>
          <w:rFonts w:ascii="Arial" w:hAnsi="Arial" w:cs="Arial"/>
        </w:rPr>
      </w:pPr>
      <w:r w:rsidRPr="002525C6">
        <w:rPr>
          <w:rFonts w:ascii="Arial" w:hAnsi="Arial" w:cs="Arial"/>
        </w:rPr>
        <w:t>A modo de conclusión cada docente tiene la responsabilidad de actualizarse constantemente en lo que respecta la ley, es decir, debe estar preparado para tener en cuenta qu</w:t>
      </w:r>
      <w:r w:rsidR="00753CFC" w:rsidRPr="002525C6">
        <w:rPr>
          <w:rFonts w:ascii="Arial" w:hAnsi="Arial" w:cs="Arial"/>
        </w:rPr>
        <w:t>é</w:t>
      </w:r>
      <w:r w:rsidRPr="002525C6">
        <w:rPr>
          <w:rFonts w:ascii="Arial" w:hAnsi="Arial" w:cs="Arial"/>
        </w:rPr>
        <w:t xml:space="preserve"> le va a enseñar y a transmitir a las nuevas generaciones para que se integren en la sociedad</w:t>
      </w:r>
      <w:r w:rsidR="00CD4A85" w:rsidRPr="002525C6">
        <w:rPr>
          <w:rFonts w:ascii="Arial" w:hAnsi="Arial" w:cs="Arial"/>
        </w:rPr>
        <w:t xml:space="preserve"> cambiante</w:t>
      </w:r>
      <w:r w:rsidR="00753CFC" w:rsidRPr="002525C6">
        <w:rPr>
          <w:rFonts w:ascii="Arial" w:hAnsi="Arial" w:cs="Arial"/>
        </w:rPr>
        <w:t xml:space="preserve">, por ende, </w:t>
      </w:r>
      <w:r w:rsidR="00CD4A85" w:rsidRPr="002525C6">
        <w:rPr>
          <w:rFonts w:ascii="Arial" w:hAnsi="Arial" w:cs="Arial"/>
        </w:rPr>
        <w:t>los</w:t>
      </w:r>
      <w:r w:rsidRPr="002525C6">
        <w:rPr>
          <w:rFonts w:ascii="Arial" w:hAnsi="Arial" w:cs="Arial"/>
        </w:rPr>
        <w:t xml:space="preserve"> docente</w:t>
      </w:r>
      <w:r w:rsidR="008F12F7" w:rsidRPr="002525C6">
        <w:rPr>
          <w:rFonts w:ascii="Arial" w:hAnsi="Arial" w:cs="Arial"/>
        </w:rPr>
        <w:t>s también</w:t>
      </w:r>
      <w:r w:rsidRPr="002525C6">
        <w:rPr>
          <w:rFonts w:ascii="Arial" w:hAnsi="Arial" w:cs="Arial"/>
        </w:rPr>
        <w:t xml:space="preserve"> debe</w:t>
      </w:r>
      <w:r w:rsidR="008F12F7" w:rsidRPr="002525C6">
        <w:rPr>
          <w:rFonts w:ascii="Arial" w:hAnsi="Arial" w:cs="Arial"/>
        </w:rPr>
        <w:t>n</w:t>
      </w:r>
      <w:r w:rsidRPr="002525C6">
        <w:rPr>
          <w:rFonts w:ascii="Arial" w:hAnsi="Arial" w:cs="Arial"/>
        </w:rPr>
        <w:t xml:space="preserve"> estar</w:t>
      </w:r>
      <w:r w:rsidR="008F12F7" w:rsidRPr="002525C6">
        <w:rPr>
          <w:rFonts w:ascii="Arial" w:hAnsi="Arial" w:cs="Arial"/>
        </w:rPr>
        <w:t xml:space="preserve"> </w:t>
      </w:r>
      <w:r w:rsidR="00DF7898" w:rsidRPr="002525C6">
        <w:rPr>
          <w:rFonts w:ascii="Arial" w:hAnsi="Arial" w:cs="Arial"/>
        </w:rPr>
        <w:t xml:space="preserve">en </w:t>
      </w:r>
      <w:r w:rsidRPr="002525C6">
        <w:rPr>
          <w:rFonts w:ascii="Arial" w:hAnsi="Arial" w:cs="Arial"/>
        </w:rPr>
        <w:t>constante preparación para que su enseñanza sea eficaz y con propósitos establecidos para los estudiantes</w:t>
      </w:r>
      <w:r w:rsidR="00753CFC" w:rsidRPr="002525C6">
        <w:rPr>
          <w:rFonts w:ascii="Arial" w:hAnsi="Arial" w:cs="Arial"/>
        </w:rPr>
        <w:t>, por ejemplo, a</w:t>
      </w:r>
      <w:r w:rsidR="004C368D" w:rsidRPr="002525C6">
        <w:rPr>
          <w:rFonts w:ascii="Arial" w:hAnsi="Arial" w:cs="Arial"/>
        </w:rPr>
        <w:t xml:space="preserve"> inspirarlos a actuar y buscar mejores condiciones de desarrollo y bienestar</w:t>
      </w:r>
      <w:r w:rsidRPr="002525C6">
        <w:rPr>
          <w:rFonts w:ascii="Arial" w:hAnsi="Arial" w:cs="Arial"/>
        </w:rPr>
        <w:t xml:space="preserve"> apegándose a la</w:t>
      </w:r>
      <w:r w:rsidR="00EF3232" w:rsidRPr="002525C6">
        <w:rPr>
          <w:rFonts w:ascii="Arial" w:hAnsi="Arial" w:cs="Arial"/>
        </w:rPr>
        <w:t>s</w:t>
      </w:r>
      <w:r w:rsidRPr="002525C6">
        <w:rPr>
          <w:rFonts w:ascii="Arial" w:hAnsi="Arial" w:cs="Arial"/>
        </w:rPr>
        <w:t xml:space="preserve"> ley</w:t>
      </w:r>
      <w:r w:rsidR="004C368D" w:rsidRPr="002525C6">
        <w:rPr>
          <w:rFonts w:ascii="Arial" w:hAnsi="Arial" w:cs="Arial"/>
        </w:rPr>
        <w:t>es</w:t>
      </w:r>
      <w:r w:rsidRPr="002525C6">
        <w:rPr>
          <w:rFonts w:ascii="Arial" w:hAnsi="Arial" w:cs="Arial"/>
        </w:rPr>
        <w:t xml:space="preserve"> que </w:t>
      </w:r>
      <w:r w:rsidR="004C368D" w:rsidRPr="002525C6">
        <w:rPr>
          <w:rFonts w:ascii="Arial" w:hAnsi="Arial" w:cs="Arial"/>
        </w:rPr>
        <w:t xml:space="preserve">se </w:t>
      </w:r>
      <w:r w:rsidRPr="002525C6">
        <w:rPr>
          <w:rFonts w:ascii="Arial" w:hAnsi="Arial" w:cs="Arial"/>
        </w:rPr>
        <w:t>rige</w:t>
      </w:r>
      <w:r w:rsidR="004C368D" w:rsidRPr="002525C6">
        <w:rPr>
          <w:rFonts w:ascii="Arial" w:hAnsi="Arial" w:cs="Arial"/>
        </w:rPr>
        <w:t xml:space="preserve">n </w:t>
      </w:r>
      <w:r w:rsidRPr="002525C6">
        <w:rPr>
          <w:rFonts w:ascii="Arial" w:hAnsi="Arial" w:cs="Arial"/>
        </w:rPr>
        <w:t>e</w:t>
      </w:r>
      <w:r w:rsidR="004C368D" w:rsidRPr="002525C6">
        <w:rPr>
          <w:rFonts w:ascii="Arial" w:hAnsi="Arial" w:cs="Arial"/>
        </w:rPr>
        <w:t>n el</w:t>
      </w:r>
      <w:r w:rsidRPr="002525C6">
        <w:rPr>
          <w:rFonts w:ascii="Arial" w:hAnsi="Arial" w:cs="Arial"/>
        </w:rPr>
        <w:t xml:space="preserve"> país</w:t>
      </w:r>
      <w:r w:rsidR="004C368D" w:rsidRPr="002525C6">
        <w:rPr>
          <w:rFonts w:ascii="Arial" w:hAnsi="Arial" w:cs="Arial"/>
        </w:rPr>
        <w:t xml:space="preserve"> pero siempre preocupándose por la protección de los derechos de l</w:t>
      </w:r>
      <w:r w:rsidR="00EF3232" w:rsidRPr="002525C6">
        <w:rPr>
          <w:rFonts w:ascii="Arial" w:hAnsi="Arial" w:cs="Arial"/>
        </w:rPr>
        <w:t>a</w:t>
      </w:r>
      <w:r w:rsidR="004C368D" w:rsidRPr="002525C6">
        <w:rPr>
          <w:rFonts w:ascii="Arial" w:hAnsi="Arial" w:cs="Arial"/>
        </w:rPr>
        <w:t xml:space="preserve">s niñas, </w:t>
      </w:r>
      <w:r w:rsidR="00EF3232" w:rsidRPr="002525C6">
        <w:rPr>
          <w:rFonts w:ascii="Arial" w:hAnsi="Arial" w:cs="Arial"/>
        </w:rPr>
        <w:t xml:space="preserve">los </w:t>
      </w:r>
      <w:r w:rsidR="004C368D" w:rsidRPr="002525C6">
        <w:rPr>
          <w:rFonts w:ascii="Arial" w:hAnsi="Arial" w:cs="Arial"/>
        </w:rPr>
        <w:t xml:space="preserve">niños y </w:t>
      </w:r>
      <w:r w:rsidR="00EF3232" w:rsidRPr="002525C6">
        <w:rPr>
          <w:rFonts w:ascii="Arial" w:hAnsi="Arial" w:cs="Arial"/>
        </w:rPr>
        <w:t xml:space="preserve">los </w:t>
      </w:r>
      <w:r w:rsidR="004C368D" w:rsidRPr="002525C6">
        <w:rPr>
          <w:rFonts w:ascii="Arial" w:hAnsi="Arial" w:cs="Arial"/>
        </w:rPr>
        <w:t>adolescentes.</w:t>
      </w:r>
    </w:p>
    <w:p w14:paraId="2DEBF05C" w14:textId="20432F81" w:rsidR="003B43BF" w:rsidRPr="002525C6" w:rsidRDefault="004C368D" w:rsidP="002525C6">
      <w:pPr>
        <w:spacing w:line="276" w:lineRule="auto"/>
        <w:jc w:val="both"/>
        <w:rPr>
          <w:rFonts w:ascii="Arial" w:hAnsi="Arial" w:cs="Arial"/>
        </w:rPr>
      </w:pPr>
      <w:r w:rsidRPr="002525C6">
        <w:rPr>
          <w:rFonts w:ascii="Arial" w:hAnsi="Arial" w:cs="Arial"/>
        </w:rPr>
        <w:t>Las bases legales y normativas nos permiten conocer los parámetros para realizar nuestra labor docente en conjunto con los demás actores e instituciones de</w:t>
      </w:r>
      <w:r w:rsidR="00EF3232" w:rsidRPr="002525C6">
        <w:rPr>
          <w:rFonts w:ascii="Arial" w:hAnsi="Arial" w:cs="Arial"/>
        </w:rPr>
        <w:t>l</w:t>
      </w:r>
      <w:r w:rsidRPr="002525C6">
        <w:rPr>
          <w:rFonts w:ascii="Arial" w:hAnsi="Arial" w:cs="Arial"/>
        </w:rPr>
        <w:t xml:space="preserve"> ámbito educativo permitiendo un trabajo en colaboración para cumplir con las finalidades</w:t>
      </w:r>
      <w:r w:rsidR="00EF3232" w:rsidRPr="002525C6">
        <w:rPr>
          <w:rFonts w:ascii="Arial" w:hAnsi="Arial" w:cs="Arial"/>
        </w:rPr>
        <w:t xml:space="preserve"> educativas </w:t>
      </w:r>
      <w:r w:rsidRPr="002525C6">
        <w:rPr>
          <w:rFonts w:ascii="Arial" w:hAnsi="Arial" w:cs="Arial"/>
        </w:rPr>
        <w:t>compartidas sobre lo que cada agente debe hacer, saber y ser en la educación</w:t>
      </w:r>
      <w:r w:rsidR="002525C6">
        <w:rPr>
          <w:rFonts w:ascii="Arial" w:hAnsi="Arial" w:cs="Arial"/>
        </w:rPr>
        <w:t>.</w:t>
      </w:r>
    </w:p>
    <w:p w14:paraId="317A7BA8" w14:textId="77777777" w:rsidR="003B43BF" w:rsidRPr="002525C6" w:rsidRDefault="003B43BF" w:rsidP="000045E9">
      <w:pPr>
        <w:jc w:val="both"/>
        <w:rPr>
          <w:rFonts w:ascii="Arial" w:hAnsi="Arial" w:cs="Arial"/>
        </w:rPr>
      </w:pPr>
    </w:p>
    <w:p w14:paraId="13A08C46" w14:textId="30DE9EAA" w:rsidR="003B43BF" w:rsidRPr="002525C6" w:rsidRDefault="003B43BF" w:rsidP="000045E9">
      <w:pPr>
        <w:jc w:val="both"/>
        <w:rPr>
          <w:rFonts w:ascii="Arial" w:hAnsi="Arial" w:cs="Arial"/>
          <w:b/>
          <w:bCs/>
          <w:sz w:val="28"/>
          <w:szCs w:val="28"/>
        </w:rPr>
      </w:pPr>
      <w:r w:rsidRPr="002525C6">
        <w:rPr>
          <w:rFonts w:ascii="Arial" w:hAnsi="Arial" w:cs="Arial"/>
          <w:b/>
          <w:bCs/>
          <w:sz w:val="28"/>
          <w:szCs w:val="28"/>
        </w:rPr>
        <w:t>Referencias</w:t>
      </w:r>
    </w:p>
    <w:p w14:paraId="4D1672FF" w14:textId="77777777" w:rsidR="00DF56AE" w:rsidRPr="002525C6" w:rsidRDefault="00DF56AE" w:rsidP="000045E9">
      <w:pPr>
        <w:jc w:val="both"/>
        <w:rPr>
          <w:rFonts w:ascii="Arial" w:hAnsi="Arial" w:cs="Arial"/>
        </w:rPr>
      </w:pPr>
    </w:p>
    <w:p w14:paraId="0C2A0B20" w14:textId="11A1D6CA" w:rsidR="003B43BF" w:rsidRPr="002525C6" w:rsidRDefault="003B43BF" w:rsidP="003B43BF">
      <w:pPr>
        <w:ind w:left="709" w:hanging="709"/>
        <w:jc w:val="both"/>
        <w:rPr>
          <w:rFonts w:ascii="Arial" w:hAnsi="Arial" w:cs="Arial"/>
          <w:color w:val="000000" w:themeColor="text1"/>
        </w:rPr>
      </w:pPr>
      <w:r w:rsidRPr="002525C6">
        <w:rPr>
          <w:rFonts w:ascii="Arial" w:hAnsi="Arial" w:cs="Arial"/>
          <w:color w:val="000000" w:themeColor="text1"/>
        </w:rPr>
        <w:t xml:space="preserve">CPEUM (Constitución política de los Estados Unidos Mexicanos). (1917). Cámara de Diputados del H. Congreso de la Unión. Secretaria General. México. </w:t>
      </w:r>
      <w:hyperlink r:id="rId7" w:history="1">
        <w:r w:rsidRPr="002525C6">
          <w:rPr>
            <w:rStyle w:val="Hipervnculo"/>
            <w:rFonts w:ascii="Arial" w:hAnsi="Arial" w:cs="Arial"/>
          </w:rPr>
          <w:t>https://bit.ly/3xRafuG</w:t>
        </w:r>
      </w:hyperlink>
      <w:r w:rsidRPr="002525C6">
        <w:rPr>
          <w:rFonts w:ascii="Arial" w:hAnsi="Arial" w:cs="Arial"/>
          <w:color w:val="000000" w:themeColor="text1"/>
        </w:rPr>
        <w:t xml:space="preserve"> </w:t>
      </w:r>
    </w:p>
    <w:p w14:paraId="08B9AC39" w14:textId="77777777" w:rsidR="003B43BF" w:rsidRPr="002525C6" w:rsidRDefault="003B43BF" w:rsidP="000045E9">
      <w:pPr>
        <w:jc w:val="both"/>
        <w:rPr>
          <w:rFonts w:ascii="Arial" w:hAnsi="Arial" w:cs="Arial"/>
        </w:rPr>
      </w:pPr>
    </w:p>
    <w:p w14:paraId="72C127A2" w14:textId="6AA5F824" w:rsidR="00DF56AE" w:rsidRPr="002525C6" w:rsidRDefault="00DF56AE" w:rsidP="003B43BF">
      <w:pPr>
        <w:ind w:left="709" w:hanging="709"/>
        <w:jc w:val="both"/>
        <w:rPr>
          <w:rFonts w:ascii="Arial" w:hAnsi="Arial" w:cs="Arial"/>
        </w:rPr>
      </w:pPr>
      <w:r w:rsidRPr="002525C6">
        <w:rPr>
          <w:rFonts w:ascii="Arial" w:hAnsi="Arial" w:cs="Arial"/>
        </w:rPr>
        <w:t xml:space="preserve">Gómez, M. (2019). “Antecedentes de la investigación, marco teórico, bases teóricas y bases legales.  </w:t>
      </w:r>
      <w:hyperlink r:id="rId8" w:history="1">
        <w:r w:rsidR="003B43BF" w:rsidRPr="002525C6">
          <w:rPr>
            <w:rStyle w:val="Hipervnculo"/>
            <w:rFonts w:ascii="Arial" w:hAnsi="Arial" w:cs="Arial"/>
          </w:rPr>
          <w:t>https://bit.ly/3gXj157</w:t>
        </w:r>
      </w:hyperlink>
      <w:r w:rsidR="003B43BF" w:rsidRPr="002525C6">
        <w:rPr>
          <w:rFonts w:ascii="Arial" w:hAnsi="Arial" w:cs="Arial"/>
        </w:rPr>
        <w:t xml:space="preserve"> </w:t>
      </w:r>
    </w:p>
    <w:p w14:paraId="2B8065F3" w14:textId="77777777" w:rsidR="004C368D" w:rsidRPr="002525C6" w:rsidRDefault="004C368D" w:rsidP="000045E9">
      <w:pPr>
        <w:jc w:val="both"/>
        <w:rPr>
          <w:rFonts w:ascii="Arial" w:hAnsi="Arial" w:cs="Arial"/>
        </w:rPr>
      </w:pPr>
    </w:p>
    <w:p w14:paraId="64B4805F" w14:textId="09B38DA4" w:rsidR="009D1F2B" w:rsidRPr="002525C6" w:rsidRDefault="009D1F2B" w:rsidP="003B43BF">
      <w:pPr>
        <w:ind w:left="709" w:hanging="709"/>
        <w:jc w:val="both"/>
        <w:rPr>
          <w:rStyle w:val="Hipervnculo"/>
          <w:rFonts w:ascii="Arial" w:hAnsi="Arial" w:cs="Arial"/>
          <w:color w:val="000000" w:themeColor="text1"/>
        </w:rPr>
      </w:pPr>
      <w:r w:rsidRPr="002525C6">
        <w:rPr>
          <w:rFonts w:ascii="Arial" w:hAnsi="Arial" w:cs="Arial"/>
          <w:color w:val="000000" w:themeColor="text1"/>
        </w:rPr>
        <w:t xml:space="preserve">Ley General de Educación. (2019). Cámara de Diputados del H. Congreso de la Unión. Secretaria General. México. </w:t>
      </w:r>
      <w:hyperlink r:id="rId9" w:history="1">
        <w:r w:rsidRPr="002525C6">
          <w:rPr>
            <w:rStyle w:val="Hipervnculo"/>
            <w:rFonts w:ascii="Arial" w:hAnsi="Arial" w:cs="Arial"/>
            <w:color w:val="4472C4" w:themeColor="accent1"/>
          </w:rPr>
          <w:t>https://bit.ly/3mZxD5e</w:t>
        </w:r>
      </w:hyperlink>
    </w:p>
    <w:p w14:paraId="484D79E9" w14:textId="5F4AB55C" w:rsidR="007C3DD3" w:rsidRPr="002525C6" w:rsidRDefault="007C3DD3" w:rsidP="000045E9">
      <w:pPr>
        <w:jc w:val="both"/>
        <w:rPr>
          <w:rStyle w:val="Hipervnculo"/>
          <w:rFonts w:ascii="Arial" w:hAnsi="Arial" w:cs="Arial"/>
          <w:color w:val="000000" w:themeColor="text1"/>
        </w:rPr>
      </w:pPr>
    </w:p>
    <w:p w14:paraId="79949958" w14:textId="5EF4262A" w:rsidR="009D1F2B" w:rsidRPr="002525C6" w:rsidRDefault="007C3DD3" w:rsidP="003B43BF">
      <w:pPr>
        <w:ind w:left="709" w:hanging="709"/>
        <w:jc w:val="both"/>
        <w:rPr>
          <w:rStyle w:val="Hipervnculo"/>
          <w:rFonts w:ascii="Arial" w:hAnsi="Arial" w:cs="Arial"/>
          <w:color w:val="4472C4" w:themeColor="accent1"/>
        </w:rPr>
      </w:pPr>
      <w:r w:rsidRPr="002525C6">
        <w:rPr>
          <w:rStyle w:val="Hipervnculo"/>
          <w:rFonts w:ascii="Arial" w:hAnsi="Arial" w:cs="Arial"/>
          <w:color w:val="000000" w:themeColor="text1"/>
          <w:u w:val="none"/>
        </w:rPr>
        <w:t xml:space="preserve">LEY GENERAL DEL SISTEMA PARA LA CARRERA DE </w:t>
      </w:r>
      <w:proofErr w:type="gramStart"/>
      <w:r w:rsidRPr="002525C6">
        <w:rPr>
          <w:rStyle w:val="Hipervnculo"/>
          <w:rFonts w:ascii="Arial" w:hAnsi="Arial" w:cs="Arial"/>
          <w:color w:val="000000" w:themeColor="text1"/>
          <w:u w:val="none"/>
        </w:rPr>
        <w:t>LAS MAESTRAS Y MAESTROS</w:t>
      </w:r>
      <w:proofErr w:type="gramEnd"/>
      <w:r w:rsidRPr="002525C6">
        <w:rPr>
          <w:rStyle w:val="Hipervnculo"/>
          <w:rFonts w:ascii="Arial" w:hAnsi="Arial" w:cs="Arial"/>
          <w:color w:val="000000" w:themeColor="text1"/>
          <w:u w:val="none"/>
        </w:rPr>
        <w:t xml:space="preserve"> (2019). C</w:t>
      </w:r>
      <w:r w:rsidR="003B43BF" w:rsidRPr="002525C6">
        <w:rPr>
          <w:rStyle w:val="Hipervnculo"/>
          <w:rFonts w:ascii="Arial" w:hAnsi="Arial" w:cs="Arial"/>
          <w:color w:val="000000" w:themeColor="text1"/>
          <w:u w:val="none"/>
        </w:rPr>
        <w:t>á</w:t>
      </w:r>
      <w:r w:rsidRPr="002525C6">
        <w:rPr>
          <w:rStyle w:val="Hipervnculo"/>
          <w:rFonts w:ascii="Arial" w:hAnsi="Arial" w:cs="Arial"/>
          <w:color w:val="000000" w:themeColor="text1"/>
          <w:u w:val="none"/>
        </w:rPr>
        <w:t xml:space="preserve">mara de Diputados del H. Congreso de la unión. México. </w:t>
      </w:r>
      <w:hyperlink r:id="rId10" w:history="1">
        <w:r w:rsidR="003B43BF" w:rsidRPr="002525C6">
          <w:rPr>
            <w:rStyle w:val="Hipervnculo"/>
            <w:rFonts w:ascii="Arial" w:hAnsi="Arial" w:cs="Arial"/>
          </w:rPr>
          <w:t>https://bit.ly/3d8uMmW</w:t>
        </w:r>
      </w:hyperlink>
      <w:r w:rsidR="003B43BF" w:rsidRPr="002525C6">
        <w:rPr>
          <w:rStyle w:val="Hipervnculo"/>
          <w:rFonts w:ascii="Arial" w:hAnsi="Arial" w:cs="Arial"/>
          <w:color w:val="4472C4" w:themeColor="accent1"/>
        </w:rPr>
        <w:t xml:space="preserve"> </w:t>
      </w:r>
    </w:p>
    <w:p w14:paraId="576904DB" w14:textId="77777777" w:rsidR="003B43BF" w:rsidRPr="002525C6" w:rsidRDefault="003B43BF" w:rsidP="000045E9">
      <w:pPr>
        <w:jc w:val="both"/>
        <w:rPr>
          <w:rStyle w:val="Hipervnculo"/>
          <w:rFonts w:ascii="Arial" w:hAnsi="Arial" w:cs="Arial"/>
          <w:color w:val="000000" w:themeColor="text1"/>
        </w:rPr>
      </w:pPr>
    </w:p>
    <w:p w14:paraId="1ADEC37E" w14:textId="02267FE8" w:rsidR="009D1F2B" w:rsidRPr="002525C6" w:rsidRDefault="009D1F2B" w:rsidP="003B43BF">
      <w:pPr>
        <w:ind w:left="709" w:hanging="709"/>
        <w:jc w:val="both"/>
        <w:rPr>
          <w:rStyle w:val="Hipervnculo"/>
          <w:rFonts w:ascii="Arial" w:hAnsi="Arial" w:cs="Arial"/>
          <w:color w:val="000000" w:themeColor="text1"/>
          <w:u w:val="none"/>
        </w:rPr>
      </w:pPr>
      <w:r w:rsidRPr="002525C6">
        <w:rPr>
          <w:rStyle w:val="Hipervnculo"/>
          <w:rFonts w:ascii="Arial" w:hAnsi="Arial" w:cs="Arial"/>
          <w:color w:val="000000" w:themeColor="text1"/>
          <w:u w:val="none"/>
        </w:rPr>
        <w:t>USICAMM</w:t>
      </w:r>
      <w:r w:rsidR="003B43BF" w:rsidRPr="002525C6">
        <w:rPr>
          <w:rStyle w:val="Hipervnculo"/>
          <w:rFonts w:ascii="Arial" w:hAnsi="Arial" w:cs="Arial"/>
          <w:color w:val="000000" w:themeColor="text1"/>
          <w:u w:val="none"/>
        </w:rPr>
        <w:t>.</w:t>
      </w:r>
      <w:r w:rsidRPr="002525C6">
        <w:rPr>
          <w:rStyle w:val="Hipervnculo"/>
          <w:rFonts w:ascii="Arial" w:hAnsi="Arial" w:cs="Arial"/>
          <w:color w:val="000000" w:themeColor="text1"/>
          <w:u w:val="none"/>
        </w:rPr>
        <w:t xml:space="preserve"> </w:t>
      </w:r>
      <w:r w:rsidR="006C3E71" w:rsidRPr="002525C6">
        <w:rPr>
          <w:rStyle w:val="Hipervnculo"/>
          <w:rFonts w:ascii="Arial" w:hAnsi="Arial" w:cs="Arial"/>
          <w:color w:val="000000" w:themeColor="text1"/>
          <w:u w:val="none"/>
        </w:rPr>
        <w:t>(</w:t>
      </w:r>
      <w:r w:rsidRPr="002525C6">
        <w:rPr>
          <w:rStyle w:val="Hipervnculo"/>
          <w:rFonts w:ascii="Arial" w:hAnsi="Arial" w:cs="Arial"/>
          <w:color w:val="000000" w:themeColor="text1"/>
          <w:u w:val="none"/>
        </w:rPr>
        <w:t>2019</w:t>
      </w:r>
      <w:r w:rsidR="006C3E71" w:rsidRPr="002525C6">
        <w:rPr>
          <w:rStyle w:val="Hipervnculo"/>
          <w:rFonts w:ascii="Arial" w:hAnsi="Arial" w:cs="Arial"/>
          <w:color w:val="000000" w:themeColor="text1"/>
          <w:u w:val="none"/>
        </w:rPr>
        <w:t xml:space="preserve">). </w:t>
      </w:r>
      <w:r w:rsidR="003B43BF" w:rsidRPr="002525C6">
        <w:rPr>
          <w:rStyle w:val="Hipervnculo"/>
          <w:rFonts w:ascii="Arial" w:hAnsi="Arial" w:cs="Arial"/>
          <w:color w:val="000000" w:themeColor="text1"/>
          <w:u w:val="none"/>
        </w:rPr>
        <w:t>“</w:t>
      </w:r>
      <w:r w:rsidR="006C3E71" w:rsidRPr="002525C6">
        <w:rPr>
          <w:rStyle w:val="Hipervnculo"/>
          <w:rFonts w:ascii="Arial" w:hAnsi="Arial" w:cs="Arial"/>
          <w:color w:val="000000" w:themeColor="text1"/>
          <w:u w:val="none"/>
        </w:rPr>
        <w:t xml:space="preserve">Marco para la excelencia en la enseñanza y la gestión escolar en la Educación Básica. Perfiles profesionales, criterios e indicadores para el personal docente, técnico docente, de asesoría técnica pedagógica, directivo y de supervisión escolar. México. </w:t>
      </w:r>
      <w:hyperlink r:id="rId11" w:history="1">
        <w:r w:rsidR="003B43BF" w:rsidRPr="002525C6">
          <w:rPr>
            <w:rStyle w:val="Hipervnculo"/>
            <w:rFonts w:ascii="Arial" w:hAnsi="Arial" w:cs="Arial"/>
          </w:rPr>
          <w:t>https://bit.ly/3vRTY7I</w:t>
        </w:r>
      </w:hyperlink>
      <w:r w:rsidR="003B43BF" w:rsidRPr="002525C6">
        <w:rPr>
          <w:rStyle w:val="Hipervnculo"/>
          <w:rFonts w:ascii="Arial" w:hAnsi="Arial" w:cs="Arial"/>
          <w:color w:val="000000" w:themeColor="text1"/>
          <w:u w:val="none"/>
        </w:rPr>
        <w:t xml:space="preserve"> </w:t>
      </w:r>
    </w:p>
    <w:p w14:paraId="289A17D5" w14:textId="4448E291" w:rsidR="009D1F2B" w:rsidRPr="002525C6" w:rsidRDefault="009D1F2B" w:rsidP="000045E9">
      <w:pPr>
        <w:jc w:val="both"/>
        <w:rPr>
          <w:rStyle w:val="Hipervnculo"/>
          <w:rFonts w:ascii="Arial" w:hAnsi="Arial" w:cs="Arial"/>
          <w:color w:val="000000" w:themeColor="text1"/>
        </w:rPr>
      </w:pPr>
    </w:p>
    <w:p w14:paraId="3B28A274" w14:textId="20ED0473" w:rsidR="00A01EF1" w:rsidRPr="002525C6" w:rsidRDefault="00A01EF1" w:rsidP="000045E9">
      <w:pPr>
        <w:jc w:val="both"/>
        <w:rPr>
          <w:rStyle w:val="Hipervnculo"/>
          <w:rFonts w:ascii="Arial" w:hAnsi="Arial" w:cs="Arial"/>
          <w:color w:val="000000" w:themeColor="text1"/>
        </w:rPr>
      </w:pPr>
    </w:p>
    <w:p w14:paraId="3FD06E1E" w14:textId="3A1D5389" w:rsidR="00A01EF1" w:rsidRPr="002525C6" w:rsidRDefault="00A01EF1" w:rsidP="000045E9">
      <w:pPr>
        <w:jc w:val="both"/>
        <w:rPr>
          <w:rStyle w:val="Hipervnculo"/>
          <w:rFonts w:ascii="Arial" w:hAnsi="Arial" w:cs="Arial"/>
          <w:color w:val="000000" w:themeColor="text1"/>
        </w:rPr>
      </w:pPr>
    </w:p>
    <w:p w14:paraId="121A720F" w14:textId="1B966146" w:rsidR="00A01EF1" w:rsidRDefault="00A01EF1" w:rsidP="000045E9">
      <w:pPr>
        <w:jc w:val="both"/>
        <w:rPr>
          <w:rStyle w:val="Hipervnculo"/>
          <w:color w:val="000000" w:themeColor="text1"/>
        </w:rPr>
      </w:pPr>
    </w:p>
    <w:p w14:paraId="731E7A44" w14:textId="7345799D" w:rsidR="00A01EF1" w:rsidRDefault="00A01EF1" w:rsidP="000045E9">
      <w:pPr>
        <w:jc w:val="both"/>
        <w:rPr>
          <w:rStyle w:val="Hipervnculo"/>
          <w:color w:val="000000" w:themeColor="text1"/>
        </w:rPr>
      </w:pPr>
    </w:p>
    <w:p w14:paraId="4B576010" w14:textId="720D3288" w:rsidR="00A01EF1" w:rsidRDefault="00A01EF1" w:rsidP="000045E9">
      <w:pPr>
        <w:jc w:val="both"/>
        <w:rPr>
          <w:rStyle w:val="Hipervnculo"/>
          <w:color w:val="000000" w:themeColor="text1"/>
        </w:rPr>
      </w:pPr>
    </w:p>
    <w:p w14:paraId="7F587ABF" w14:textId="0069EE99" w:rsidR="00A01EF1" w:rsidRDefault="00A01EF1" w:rsidP="000045E9">
      <w:pPr>
        <w:jc w:val="both"/>
        <w:rPr>
          <w:rStyle w:val="Hipervnculo"/>
          <w:color w:val="000000" w:themeColor="text1"/>
        </w:rPr>
      </w:pPr>
    </w:p>
    <w:p w14:paraId="7AF304C6" w14:textId="580B0BAD" w:rsidR="00A01EF1" w:rsidRDefault="00A01EF1" w:rsidP="000045E9">
      <w:pPr>
        <w:jc w:val="both"/>
        <w:rPr>
          <w:rStyle w:val="Hipervnculo"/>
          <w:color w:val="000000" w:themeColor="text1"/>
        </w:rPr>
      </w:pPr>
    </w:p>
    <w:p w14:paraId="3ACBDBB7" w14:textId="39B8DC97" w:rsidR="00A01EF1" w:rsidRDefault="00A01EF1" w:rsidP="000045E9">
      <w:pPr>
        <w:jc w:val="both"/>
        <w:rPr>
          <w:rStyle w:val="Hipervnculo"/>
          <w:color w:val="000000" w:themeColor="text1"/>
        </w:rPr>
      </w:pPr>
    </w:p>
    <w:p w14:paraId="03F34FEC" w14:textId="284DB3A7" w:rsidR="00A01EF1" w:rsidRDefault="00A01EF1" w:rsidP="000045E9">
      <w:pPr>
        <w:jc w:val="both"/>
        <w:rPr>
          <w:rStyle w:val="Hipervnculo"/>
          <w:color w:val="000000" w:themeColor="text1"/>
        </w:rPr>
      </w:pPr>
    </w:p>
    <w:p w14:paraId="47F1D9DF" w14:textId="24400F70" w:rsidR="00A01EF1" w:rsidRDefault="00A01EF1" w:rsidP="000045E9">
      <w:pPr>
        <w:jc w:val="both"/>
        <w:rPr>
          <w:rStyle w:val="Hipervnculo"/>
          <w:color w:val="000000" w:themeColor="text1"/>
        </w:rPr>
      </w:pPr>
    </w:p>
    <w:p w14:paraId="489D03D8" w14:textId="4AA94C3C" w:rsidR="00A01EF1" w:rsidRDefault="00A01EF1" w:rsidP="000045E9">
      <w:pPr>
        <w:jc w:val="both"/>
        <w:rPr>
          <w:rStyle w:val="Hipervnculo"/>
          <w:color w:val="000000" w:themeColor="text1"/>
        </w:rPr>
      </w:pPr>
    </w:p>
    <w:p w14:paraId="5BDE80AC" w14:textId="01FB2F63" w:rsidR="00A01EF1" w:rsidRDefault="00A01EF1" w:rsidP="000045E9">
      <w:pPr>
        <w:jc w:val="both"/>
        <w:rPr>
          <w:rStyle w:val="Hipervnculo"/>
          <w:color w:val="000000" w:themeColor="text1"/>
        </w:rPr>
      </w:pPr>
    </w:p>
    <w:p w14:paraId="1C55A7D5" w14:textId="1D145912" w:rsidR="00A01EF1" w:rsidRDefault="00A01EF1" w:rsidP="000045E9">
      <w:pPr>
        <w:jc w:val="both"/>
        <w:rPr>
          <w:rStyle w:val="Hipervnculo"/>
          <w:color w:val="000000" w:themeColor="text1"/>
        </w:rPr>
      </w:pPr>
    </w:p>
    <w:p w14:paraId="30A9C4FB" w14:textId="7BF6A8EC" w:rsidR="00A01EF1" w:rsidRDefault="00A01EF1" w:rsidP="000045E9">
      <w:pPr>
        <w:jc w:val="both"/>
        <w:rPr>
          <w:rStyle w:val="Hipervnculo"/>
          <w:color w:val="000000" w:themeColor="text1"/>
        </w:rPr>
      </w:pPr>
    </w:p>
    <w:p w14:paraId="40BB5A79" w14:textId="6E8AADCB" w:rsidR="00A01EF1" w:rsidRDefault="00A01EF1" w:rsidP="000045E9">
      <w:pPr>
        <w:jc w:val="both"/>
        <w:rPr>
          <w:rStyle w:val="Hipervnculo"/>
          <w:color w:val="000000" w:themeColor="text1"/>
        </w:rPr>
      </w:pPr>
    </w:p>
    <w:p w14:paraId="593A3CC8" w14:textId="2A3A9E32" w:rsidR="00A01EF1" w:rsidRDefault="00A01EF1" w:rsidP="000045E9">
      <w:pPr>
        <w:jc w:val="both"/>
        <w:rPr>
          <w:rStyle w:val="Hipervnculo"/>
          <w:color w:val="000000" w:themeColor="text1"/>
        </w:rPr>
      </w:pPr>
    </w:p>
    <w:p w14:paraId="25D3C054" w14:textId="47861A07" w:rsidR="00A01EF1" w:rsidRDefault="00A01EF1" w:rsidP="000045E9">
      <w:pPr>
        <w:jc w:val="both"/>
        <w:rPr>
          <w:rStyle w:val="Hipervnculo"/>
          <w:color w:val="000000" w:themeColor="text1"/>
        </w:rPr>
      </w:pPr>
    </w:p>
    <w:p w14:paraId="7EA14B44" w14:textId="0CD16FE9" w:rsidR="00A01EF1" w:rsidRDefault="00A01EF1" w:rsidP="000045E9">
      <w:pPr>
        <w:jc w:val="both"/>
        <w:rPr>
          <w:rStyle w:val="Hipervnculo"/>
          <w:color w:val="000000" w:themeColor="text1"/>
        </w:rPr>
      </w:pPr>
    </w:p>
    <w:p w14:paraId="59BEE907" w14:textId="0BFE91E7" w:rsidR="00A01EF1" w:rsidRDefault="00A01EF1" w:rsidP="000045E9">
      <w:pPr>
        <w:jc w:val="both"/>
        <w:rPr>
          <w:rStyle w:val="Hipervnculo"/>
          <w:color w:val="000000" w:themeColor="text1"/>
        </w:rPr>
      </w:pPr>
    </w:p>
    <w:p w14:paraId="40301506" w14:textId="0FA3534F" w:rsidR="00A01EF1" w:rsidRDefault="00A01EF1" w:rsidP="000045E9">
      <w:pPr>
        <w:jc w:val="both"/>
        <w:rPr>
          <w:rStyle w:val="Hipervnculo"/>
          <w:color w:val="000000" w:themeColor="text1"/>
        </w:rPr>
      </w:pPr>
    </w:p>
    <w:p w14:paraId="07BFC629" w14:textId="6321B8CE" w:rsidR="00A01EF1" w:rsidRDefault="00A01EF1" w:rsidP="000045E9">
      <w:pPr>
        <w:jc w:val="both"/>
        <w:rPr>
          <w:rStyle w:val="Hipervnculo"/>
          <w:color w:val="000000" w:themeColor="text1"/>
        </w:rPr>
      </w:pPr>
    </w:p>
    <w:p w14:paraId="1FBBB398" w14:textId="4C822C92" w:rsidR="00A01EF1" w:rsidRDefault="00A01EF1" w:rsidP="000045E9">
      <w:pPr>
        <w:jc w:val="both"/>
        <w:rPr>
          <w:rStyle w:val="Hipervnculo"/>
          <w:color w:val="000000" w:themeColor="text1"/>
        </w:rPr>
      </w:pPr>
    </w:p>
    <w:p w14:paraId="38F4CC88" w14:textId="77777777" w:rsidR="002525C6" w:rsidRDefault="002525C6" w:rsidP="000045E9">
      <w:pPr>
        <w:jc w:val="both"/>
        <w:rPr>
          <w:rStyle w:val="Hipervnculo"/>
          <w:color w:val="000000" w:themeColor="text1"/>
        </w:rPr>
      </w:pPr>
    </w:p>
    <w:p w14:paraId="05B849EC" w14:textId="09F8A6D9" w:rsidR="00A01EF1" w:rsidRDefault="00A01EF1" w:rsidP="000045E9">
      <w:pPr>
        <w:jc w:val="both"/>
        <w:rPr>
          <w:rStyle w:val="Hipervnculo"/>
          <w:color w:val="000000" w:themeColor="text1"/>
        </w:rPr>
      </w:pPr>
    </w:p>
    <w:p w14:paraId="23258A95" w14:textId="77777777" w:rsidR="00A01EF1" w:rsidRPr="006C3E71" w:rsidRDefault="00A01EF1" w:rsidP="000045E9">
      <w:pPr>
        <w:jc w:val="both"/>
        <w:rPr>
          <w:rStyle w:val="Hipervnculo"/>
          <w:color w:val="000000" w:themeColor="text1"/>
        </w:rPr>
      </w:pPr>
    </w:p>
    <w:p w14:paraId="0EA657B3" w14:textId="77777777" w:rsidR="00BA691F" w:rsidRPr="00C27C13" w:rsidRDefault="00BA691F" w:rsidP="007E22AF">
      <w:pPr>
        <w:jc w:val="both"/>
        <w:rPr>
          <w:rFonts w:ascii="Calibri" w:hAnsi="Calibri" w:cs="Calibri"/>
          <w:bCs/>
          <w:sz w:val="20"/>
          <w:szCs w:val="20"/>
        </w:rPr>
      </w:pPr>
    </w:p>
    <w:p w14:paraId="3ADFCB80" w14:textId="3C154BD6" w:rsidR="007E22AF" w:rsidRPr="00C27C13" w:rsidRDefault="007E22AF" w:rsidP="007E22AF">
      <w:pPr>
        <w:jc w:val="both"/>
        <w:rPr>
          <w:rFonts w:ascii="Calibri" w:hAnsi="Calibri" w:cs="Calibri"/>
          <w:bCs/>
          <w:sz w:val="20"/>
          <w:szCs w:val="20"/>
        </w:rPr>
      </w:pPr>
      <w:r w:rsidRPr="00C27C13">
        <w:rPr>
          <w:rFonts w:ascii="Calibri" w:hAnsi="Calibri" w:cs="Calibri"/>
          <w:bCs/>
          <w:sz w:val="20"/>
          <w:szCs w:val="20"/>
        </w:rPr>
        <w:t>Rúbrica para evaluar video documental.</w:t>
      </w:r>
    </w:p>
    <w:p w14:paraId="368EB31C" w14:textId="77777777" w:rsidR="007E22AF" w:rsidRDefault="007E22AF" w:rsidP="007E22AF">
      <w:pPr>
        <w:jc w:val="both"/>
        <w:rPr>
          <w:rFonts w:ascii="Calibri" w:hAnsi="Calibri" w:cs="Calibri"/>
          <w:b/>
          <w:sz w:val="20"/>
          <w:szCs w:val="20"/>
        </w:rPr>
      </w:pPr>
    </w:p>
    <w:p w14:paraId="1B7A0933" w14:textId="77777777" w:rsidR="007E22AF" w:rsidRDefault="007E22AF" w:rsidP="007E22AF">
      <w:pPr>
        <w:jc w:val="both"/>
        <w:rPr>
          <w:rFonts w:ascii="Calibri" w:hAnsi="Calibri" w:cs="Calibri"/>
          <w:b/>
          <w:sz w:val="20"/>
          <w:szCs w:val="20"/>
        </w:rPr>
      </w:pPr>
      <w:r>
        <w:rPr>
          <w:rFonts w:ascii="Calibri" w:hAnsi="Calibri" w:cs="Calibri"/>
          <w:b/>
          <w:sz w:val="20"/>
          <w:szCs w:val="20"/>
        </w:rPr>
        <w:t>Elaborar un video académico donde se exponga la importancia de las bases legales y normativas de la educación básica.</w:t>
      </w:r>
    </w:p>
    <w:p w14:paraId="33BF9CB4" w14:textId="77777777" w:rsidR="007E22AF" w:rsidRDefault="007E22AF" w:rsidP="007E22AF">
      <w:pPr>
        <w:jc w:val="both"/>
        <w:rPr>
          <w:rFonts w:ascii="Calibri" w:hAnsi="Calibri" w:cs="Calibri"/>
          <w:b/>
          <w:sz w:val="20"/>
          <w:szCs w:val="20"/>
        </w:rPr>
      </w:pPr>
    </w:p>
    <w:p w14:paraId="58EB818D" w14:textId="77777777" w:rsidR="007E22AF" w:rsidRPr="00DB016A" w:rsidRDefault="007E22AF" w:rsidP="007E22AF">
      <w:pPr>
        <w:jc w:val="both"/>
        <w:rPr>
          <w:rFonts w:ascii="Calibri" w:hAnsi="Calibri" w:cs="Calibri"/>
          <w:bCs/>
          <w:sz w:val="20"/>
          <w:szCs w:val="20"/>
        </w:rPr>
      </w:pPr>
      <w:r w:rsidRPr="00DB016A">
        <w:rPr>
          <w:rFonts w:ascii="Calibri" w:hAnsi="Calibri" w:cs="Calibri"/>
          <w:bCs/>
          <w:sz w:val="20"/>
          <w:szCs w:val="20"/>
        </w:rPr>
        <w:t>“Los alumnos analizan el documento: perfiles profesionales criterios e indicadores para docentes, técnicos docentes y personal con funciones de dirección y de supervisión en especial una maestra, un maestro que asume su quehacer profesional con apego a los principios filosóficos, éticos y legales de la educación mexicana donde realizaran un video académico donde exponga la importancia de las bases legales y normativas de la educación básica”</w:t>
      </w:r>
    </w:p>
    <w:p w14:paraId="5DD5E818" w14:textId="77777777" w:rsidR="007E22AF" w:rsidRDefault="007E22AF" w:rsidP="007E22AF">
      <w:pPr>
        <w:jc w:val="both"/>
        <w:rPr>
          <w:rFonts w:ascii="Calibri" w:hAnsi="Calibri" w:cs="Calibri"/>
          <w:b/>
          <w:sz w:val="20"/>
          <w:szCs w:val="20"/>
        </w:rPr>
      </w:pPr>
    </w:p>
    <w:p w14:paraId="7235D3CE" w14:textId="77777777" w:rsidR="007E22AF" w:rsidRPr="00D06BC5" w:rsidRDefault="007E22AF" w:rsidP="007E22AF">
      <w:pPr>
        <w:jc w:val="both"/>
        <w:rPr>
          <w:rFonts w:ascii="Calibri" w:hAnsi="Calibri" w:cs="Calibri"/>
          <w:b/>
          <w:sz w:val="20"/>
          <w:szCs w:val="20"/>
        </w:rPr>
      </w:pPr>
      <w:r w:rsidRPr="00A9043C">
        <w:rPr>
          <w:rFonts w:ascii="Calibri" w:hAnsi="Calibri" w:cs="Calibri"/>
          <w:b/>
          <w:sz w:val="20"/>
          <w:szCs w:val="20"/>
        </w:rPr>
        <w:t>Notas básicas.</w:t>
      </w:r>
    </w:p>
    <w:p w14:paraId="160B860B" w14:textId="77777777" w:rsidR="007E22AF" w:rsidRPr="00D06BC5" w:rsidRDefault="007E22AF" w:rsidP="007E22AF">
      <w:pPr>
        <w:numPr>
          <w:ilvl w:val="0"/>
          <w:numId w:val="2"/>
        </w:numPr>
        <w:jc w:val="both"/>
        <w:rPr>
          <w:rFonts w:ascii="Calibri" w:hAnsi="Calibri" w:cs="Calibri"/>
          <w:bCs/>
          <w:sz w:val="20"/>
          <w:szCs w:val="20"/>
        </w:rPr>
      </w:pPr>
      <w:r w:rsidRPr="00D06BC5">
        <w:rPr>
          <w:rFonts w:ascii="Calibri" w:hAnsi="Calibri" w:cs="Calibri"/>
          <w:bCs/>
          <w:sz w:val="20"/>
          <w:szCs w:val="20"/>
        </w:rPr>
        <w:t>El video habrá de tener una duración de entre 5 y 7 minutos.</w:t>
      </w:r>
    </w:p>
    <w:p w14:paraId="5321FF61" w14:textId="77777777" w:rsidR="007E22AF" w:rsidRPr="00D06BC5" w:rsidRDefault="007E22AF" w:rsidP="007E22AF">
      <w:pPr>
        <w:numPr>
          <w:ilvl w:val="0"/>
          <w:numId w:val="2"/>
        </w:numPr>
        <w:jc w:val="both"/>
        <w:rPr>
          <w:rFonts w:ascii="Calibri" w:hAnsi="Calibri" w:cs="Calibri"/>
          <w:bCs/>
          <w:sz w:val="20"/>
          <w:szCs w:val="20"/>
        </w:rPr>
      </w:pPr>
      <w:r w:rsidRPr="00D06BC5">
        <w:rPr>
          <w:rFonts w:ascii="Calibri" w:hAnsi="Calibri" w:cs="Calibri"/>
          <w:bCs/>
          <w:sz w:val="20"/>
          <w:szCs w:val="20"/>
        </w:rPr>
        <w:t>El video será subido a la plataforma de YouTube.</w:t>
      </w:r>
    </w:p>
    <w:p w14:paraId="5A4F0C98" w14:textId="77777777" w:rsidR="007E22AF" w:rsidRPr="00D06BC5" w:rsidRDefault="007E22AF" w:rsidP="007E22AF">
      <w:pPr>
        <w:numPr>
          <w:ilvl w:val="0"/>
          <w:numId w:val="2"/>
        </w:numPr>
        <w:jc w:val="both"/>
        <w:rPr>
          <w:rFonts w:ascii="Calibri" w:hAnsi="Calibri" w:cs="Calibri"/>
          <w:bCs/>
          <w:sz w:val="20"/>
          <w:szCs w:val="20"/>
        </w:rPr>
      </w:pPr>
      <w:r w:rsidRPr="00D06BC5">
        <w:rPr>
          <w:rFonts w:ascii="Calibri" w:hAnsi="Calibri" w:cs="Calibri"/>
          <w:bCs/>
          <w:sz w:val="20"/>
          <w:szCs w:val="20"/>
        </w:rPr>
        <w:t>El guion del video deberá atender los siguientes criterios básicos de desempeño. (Señalar en el guion cada uno de los siguientes cuatro elementos. Son el punto de partida para observar el video)</w:t>
      </w:r>
    </w:p>
    <w:p w14:paraId="25A313B0" w14:textId="5B5DF061" w:rsidR="007E22AF" w:rsidRPr="00D06BC5" w:rsidRDefault="007E22AF" w:rsidP="007E22AF">
      <w:pPr>
        <w:numPr>
          <w:ilvl w:val="0"/>
          <w:numId w:val="1"/>
        </w:numPr>
        <w:jc w:val="both"/>
        <w:rPr>
          <w:rFonts w:ascii="Calibri" w:hAnsi="Calibri" w:cs="Calibri"/>
          <w:bCs/>
          <w:sz w:val="20"/>
          <w:szCs w:val="20"/>
        </w:rPr>
      </w:pPr>
      <w:r w:rsidRPr="00D06BC5">
        <w:rPr>
          <w:rFonts w:ascii="Calibri" w:hAnsi="Calibri" w:cs="Calibri"/>
          <w:bCs/>
          <w:sz w:val="20"/>
          <w:szCs w:val="20"/>
        </w:rPr>
        <w:t xml:space="preserve">Identifica un tema </w:t>
      </w:r>
      <w:r w:rsidR="00C27B27" w:rsidRPr="00D06BC5">
        <w:rPr>
          <w:rFonts w:ascii="Calibri" w:hAnsi="Calibri" w:cs="Calibri"/>
          <w:bCs/>
          <w:sz w:val="20"/>
          <w:szCs w:val="20"/>
        </w:rPr>
        <w:t>específico</w:t>
      </w:r>
      <w:r w:rsidRPr="00D06BC5">
        <w:rPr>
          <w:rFonts w:ascii="Calibri" w:hAnsi="Calibri" w:cs="Calibri"/>
          <w:bCs/>
          <w:sz w:val="20"/>
          <w:szCs w:val="20"/>
        </w:rPr>
        <w:t xml:space="preserve"> e integra la información investigando en distintas fuentes: bibliográficas, hemerográficas, documentos oficiales y empíricas.</w:t>
      </w:r>
    </w:p>
    <w:p w14:paraId="7C371310" w14:textId="77777777" w:rsidR="007E22AF" w:rsidRPr="00D06BC5" w:rsidRDefault="007E22AF" w:rsidP="007E22AF">
      <w:pPr>
        <w:numPr>
          <w:ilvl w:val="0"/>
          <w:numId w:val="1"/>
        </w:numPr>
        <w:jc w:val="both"/>
        <w:rPr>
          <w:rFonts w:ascii="Calibri" w:hAnsi="Calibri" w:cs="Calibri"/>
          <w:bCs/>
          <w:sz w:val="20"/>
          <w:szCs w:val="20"/>
        </w:rPr>
      </w:pPr>
      <w:r w:rsidRPr="00D06BC5">
        <w:rPr>
          <w:rFonts w:ascii="Calibri" w:hAnsi="Calibri" w:cs="Calibri"/>
          <w:bCs/>
          <w:sz w:val="20"/>
          <w:szCs w:val="20"/>
        </w:rPr>
        <w:t>Especifica la idea central, recurre a preguntas, reflexiona e identifica a los sujetos que particip</w:t>
      </w:r>
      <w:r>
        <w:rPr>
          <w:rFonts w:ascii="Calibri" w:hAnsi="Calibri" w:cs="Calibri"/>
          <w:bCs/>
          <w:sz w:val="20"/>
          <w:szCs w:val="20"/>
        </w:rPr>
        <w:t>an</w:t>
      </w:r>
      <w:r w:rsidRPr="00D06BC5">
        <w:rPr>
          <w:rFonts w:ascii="Calibri" w:hAnsi="Calibri" w:cs="Calibri"/>
          <w:bCs/>
          <w:sz w:val="20"/>
          <w:szCs w:val="20"/>
        </w:rPr>
        <w:t xml:space="preserve"> en el video documental.</w:t>
      </w:r>
    </w:p>
    <w:p w14:paraId="67E33BA1" w14:textId="2DCB3F3D" w:rsidR="007E22AF" w:rsidRPr="00D06BC5" w:rsidRDefault="007E22AF" w:rsidP="007E22AF">
      <w:pPr>
        <w:numPr>
          <w:ilvl w:val="0"/>
          <w:numId w:val="1"/>
        </w:numPr>
        <w:jc w:val="both"/>
        <w:rPr>
          <w:rFonts w:ascii="Calibri" w:hAnsi="Calibri" w:cs="Calibri"/>
          <w:bCs/>
          <w:sz w:val="20"/>
          <w:szCs w:val="20"/>
        </w:rPr>
      </w:pPr>
      <w:r w:rsidRPr="00D06BC5">
        <w:rPr>
          <w:rFonts w:ascii="Calibri" w:hAnsi="Calibri" w:cs="Calibri"/>
          <w:bCs/>
          <w:sz w:val="20"/>
          <w:szCs w:val="20"/>
        </w:rPr>
        <w:t xml:space="preserve">Establece la lógica argumentativa con base en preguntas </w:t>
      </w:r>
      <w:r w:rsidR="00C27B27" w:rsidRPr="00D06BC5">
        <w:rPr>
          <w:rFonts w:ascii="Calibri" w:hAnsi="Calibri" w:cs="Calibri"/>
          <w:bCs/>
          <w:sz w:val="20"/>
          <w:szCs w:val="20"/>
        </w:rPr>
        <w:t>específicas</w:t>
      </w:r>
      <w:r w:rsidRPr="00D06BC5">
        <w:rPr>
          <w:rFonts w:ascii="Calibri" w:hAnsi="Calibri" w:cs="Calibri"/>
          <w:bCs/>
          <w:sz w:val="20"/>
          <w:szCs w:val="20"/>
        </w:rPr>
        <w:t xml:space="preserve"> que orientan la organización de la información.</w:t>
      </w:r>
    </w:p>
    <w:p w14:paraId="13738235" w14:textId="77777777" w:rsidR="007E22AF" w:rsidRPr="00D06BC5" w:rsidRDefault="007E22AF" w:rsidP="007E22AF">
      <w:pPr>
        <w:numPr>
          <w:ilvl w:val="0"/>
          <w:numId w:val="1"/>
        </w:numPr>
        <w:jc w:val="both"/>
        <w:rPr>
          <w:rFonts w:ascii="Calibri" w:hAnsi="Calibri" w:cs="Calibri"/>
          <w:bCs/>
          <w:sz w:val="20"/>
          <w:szCs w:val="20"/>
        </w:rPr>
      </w:pPr>
      <w:r w:rsidRPr="00D06BC5">
        <w:rPr>
          <w:rFonts w:ascii="Calibri" w:hAnsi="Calibri" w:cs="Calibri"/>
          <w:bCs/>
          <w:sz w:val="20"/>
          <w:szCs w:val="20"/>
        </w:rPr>
        <w:t>Distingue los elementos de apertura, desarrollo argumentativo y su conclusión.</w:t>
      </w:r>
    </w:p>
    <w:p w14:paraId="5156E240" w14:textId="77777777" w:rsidR="007E22AF" w:rsidRPr="00D06BC5" w:rsidRDefault="007E22AF" w:rsidP="007E22AF">
      <w:pPr>
        <w:numPr>
          <w:ilvl w:val="0"/>
          <w:numId w:val="2"/>
        </w:numPr>
        <w:jc w:val="both"/>
        <w:rPr>
          <w:rFonts w:ascii="Calibri" w:hAnsi="Calibri" w:cs="Calibri"/>
          <w:bCs/>
          <w:sz w:val="20"/>
          <w:szCs w:val="20"/>
        </w:rPr>
      </w:pPr>
      <w:r w:rsidRPr="00D06BC5">
        <w:rPr>
          <w:rFonts w:ascii="Calibri" w:hAnsi="Calibri" w:cs="Calibri"/>
          <w:bCs/>
          <w:sz w:val="20"/>
          <w:szCs w:val="20"/>
        </w:rPr>
        <w:t xml:space="preserve">El guion de elaboración de video deberá de enviarse en documento Word y al final de este la dirección </w:t>
      </w:r>
      <w:proofErr w:type="spellStart"/>
      <w:r w:rsidRPr="00D06BC5">
        <w:rPr>
          <w:rFonts w:ascii="Calibri" w:hAnsi="Calibri" w:cs="Calibri"/>
          <w:bCs/>
          <w:sz w:val="20"/>
          <w:szCs w:val="20"/>
        </w:rPr>
        <w:t>url</w:t>
      </w:r>
      <w:proofErr w:type="spellEnd"/>
      <w:r w:rsidRPr="00D06BC5">
        <w:rPr>
          <w:rFonts w:ascii="Calibri" w:hAnsi="Calibri" w:cs="Calibri"/>
          <w:bCs/>
          <w:sz w:val="20"/>
          <w:szCs w:val="20"/>
        </w:rPr>
        <w:t>. (Verificar que la dirección sea la correcta, en caso de que no se pueda observar el video se tiene por no realizada la actividad)</w:t>
      </w:r>
    </w:p>
    <w:p w14:paraId="0D329788" w14:textId="35CA91B8" w:rsidR="007E22AF" w:rsidRPr="00D06BC5" w:rsidRDefault="007E22AF" w:rsidP="007E22AF">
      <w:pPr>
        <w:numPr>
          <w:ilvl w:val="0"/>
          <w:numId w:val="2"/>
        </w:numPr>
        <w:jc w:val="both"/>
        <w:rPr>
          <w:rFonts w:ascii="Calibri" w:hAnsi="Calibri" w:cs="Calibri"/>
          <w:bCs/>
          <w:sz w:val="20"/>
          <w:szCs w:val="20"/>
        </w:rPr>
      </w:pPr>
      <w:r w:rsidRPr="00D06BC5">
        <w:rPr>
          <w:rFonts w:ascii="Calibri" w:hAnsi="Calibri" w:cs="Calibri"/>
          <w:bCs/>
          <w:sz w:val="20"/>
          <w:szCs w:val="20"/>
        </w:rPr>
        <w:t xml:space="preserve">El plagio en el guion o en </w:t>
      </w:r>
      <w:r w:rsidR="00C27B27" w:rsidRPr="00D06BC5">
        <w:rPr>
          <w:rFonts w:ascii="Calibri" w:hAnsi="Calibri" w:cs="Calibri"/>
          <w:bCs/>
          <w:sz w:val="20"/>
          <w:szCs w:val="20"/>
        </w:rPr>
        <w:t>el</w:t>
      </w:r>
      <w:r w:rsidRPr="00D06BC5">
        <w:rPr>
          <w:rFonts w:ascii="Calibri" w:hAnsi="Calibri" w:cs="Calibri"/>
          <w:bCs/>
          <w:sz w:val="20"/>
          <w:szCs w:val="20"/>
        </w:rPr>
        <w:t xml:space="preserve"> video invalida la actividad. (Cuidar secrecía del trabajo a entregar)</w:t>
      </w:r>
    </w:p>
    <w:p w14:paraId="68EBED8F" w14:textId="77777777" w:rsidR="007E22AF" w:rsidRPr="00D06BC5" w:rsidRDefault="007E22AF" w:rsidP="007E22AF">
      <w:pPr>
        <w:jc w:val="both"/>
        <w:rPr>
          <w:rFonts w:ascii="Calibri" w:hAnsi="Calibri" w:cs="Calibri"/>
          <w:bCs/>
          <w:sz w:val="16"/>
          <w:szCs w:val="16"/>
        </w:rPr>
      </w:pPr>
    </w:p>
    <w:p w14:paraId="3E0566C8" w14:textId="77777777" w:rsidR="007E22AF" w:rsidRPr="00D06BC5" w:rsidRDefault="007E22AF" w:rsidP="007E22AF">
      <w:pPr>
        <w:jc w:val="both"/>
        <w:rPr>
          <w:rFonts w:ascii="Calibri" w:hAnsi="Calibri" w:cs="Calibri"/>
          <w:bCs/>
          <w:sz w:val="16"/>
          <w:szCs w:val="16"/>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5"/>
        <w:gridCol w:w="1509"/>
        <w:gridCol w:w="1701"/>
        <w:gridCol w:w="1559"/>
        <w:gridCol w:w="1701"/>
        <w:gridCol w:w="1559"/>
        <w:gridCol w:w="1560"/>
      </w:tblGrid>
      <w:tr w:rsidR="007E22AF" w:rsidRPr="00D06BC5" w14:paraId="15757DB4" w14:textId="77777777" w:rsidTr="002951A2">
        <w:trPr>
          <w:trHeight w:val="345"/>
        </w:trPr>
        <w:tc>
          <w:tcPr>
            <w:tcW w:w="1185" w:type="dxa"/>
            <w:shd w:val="clear" w:color="auto" w:fill="auto"/>
          </w:tcPr>
          <w:p w14:paraId="7044ECB5" w14:textId="77777777" w:rsidR="007E22AF" w:rsidRPr="00D06BC5" w:rsidRDefault="007E22AF" w:rsidP="002951A2">
            <w:pPr>
              <w:jc w:val="both"/>
              <w:rPr>
                <w:rFonts w:ascii="Calibri" w:hAnsi="Calibri" w:cs="Calibri"/>
                <w:b/>
                <w:sz w:val="16"/>
                <w:szCs w:val="16"/>
              </w:rPr>
            </w:pPr>
            <w:r w:rsidRPr="00D06BC5">
              <w:rPr>
                <w:rFonts w:ascii="Calibri" w:hAnsi="Calibri" w:cs="Calibri"/>
                <w:b/>
                <w:sz w:val="16"/>
                <w:szCs w:val="16"/>
              </w:rPr>
              <w:t>Criterios</w:t>
            </w:r>
          </w:p>
          <w:p w14:paraId="1F39C4BB" w14:textId="77777777" w:rsidR="007E22AF" w:rsidRPr="00D06BC5" w:rsidRDefault="007E22AF" w:rsidP="002951A2">
            <w:pPr>
              <w:jc w:val="both"/>
              <w:rPr>
                <w:rFonts w:ascii="Calibri" w:hAnsi="Calibri" w:cs="Calibri"/>
                <w:b/>
                <w:sz w:val="16"/>
                <w:szCs w:val="16"/>
              </w:rPr>
            </w:pPr>
            <w:r w:rsidRPr="00D06BC5">
              <w:rPr>
                <w:rFonts w:ascii="Calibri" w:hAnsi="Calibri" w:cs="Calibri"/>
                <w:b/>
                <w:sz w:val="16"/>
                <w:szCs w:val="16"/>
              </w:rPr>
              <w:t>Descriptores.</w:t>
            </w:r>
          </w:p>
        </w:tc>
        <w:tc>
          <w:tcPr>
            <w:tcW w:w="1509" w:type="dxa"/>
          </w:tcPr>
          <w:p w14:paraId="063CFFD8" w14:textId="77777777" w:rsidR="007E22AF" w:rsidRPr="00D06BC5" w:rsidRDefault="007E22AF" w:rsidP="002951A2">
            <w:pPr>
              <w:jc w:val="both"/>
              <w:rPr>
                <w:rFonts w:ascii="Calibri" w:hAnsi="Calibri" w:cs="Calibri"/>
                <w:b/>
                <w:sz w:val="16"/>
                <w:szCs w:val="16"/>
              </w:rPr>
            </w:pPr>
            <w:r w:rsidRPr="00D06BC5">
              <w:rPr>
                <w:rFonts w:ascii="Calibri" w:hAnsi="Calibri" w:cs="Calibri"/>
                <w:b/>
                <w:sz w:val="16"/>
                <w:szCs w:val="16"/>
              </w:rPr>
              <w:t>10</w:t>
            </w:r>
          </w:p>
        </w:tc>
        <w:tc>
          <w:tcPr>
            <w:tcW w:w="1701" w:type="dxa"/>
          </w:tcPr>
          <w:p w14:paraId="6D2FC700" w14:textId="77777777" w:rsidR="007E22AF" w:rsidRPr="00D06BC5" w:rsidRDefault="007E22AF" w:rsidP="002951A2">
            <w:pPr>
              <w:jc w:val="both"/>
              <w:rPr>
                <w:rFonts w:ascii="Calibri" w:hAnsi="Calibri" w:cs="Calibri"/>
                <w:b/>
                <w:sz w:val="16"/>
                <w:szCs w:val="16"/>
              </w:rPr>
            </w:pPr>
            <w:r w:rsidRPr="00D06BC5">
              <w:rPr>
                <w:rFonts w:ascii="Calibri" w:hAnsi="Calibri" w:cs="Calibri"/>
                <w:b/>
                <w:sz w:val="16"/>
                <w:szCs w:val="16"/>
              </w:rPr>
              <w:t>9</w:t>
            </w:r>
          </w:p>
        </w:tc>
        <w:tc>
          <w:tcPr>
            <w:tcW w:w="1559" w:type="dxa"/>
          </w:tcPr>
          <w:p w14:paraId="5CF23A6B" w14:textId="77777777" w:rsidR="007E22AF" w:rsidRPr="00D06BC5" w:rsidRDefault="007E22AF" w:rsidP="002951A2">
            <w:pPr>
              <w:jc w:val="both"/>
              <w:rPr>
                <w:rFonts w:ascii="Calibri" w:hAnsi="Calibri" w:cs="Calibri"/>
                <w:b/>
                <w:sz w:val="16"/>
                <w:szCs w:val="16"/>
              </w:rPr>
            </w:pPr>
            <w:r w:rsidRPr="00D06BC5">
              <w:rPr>
                <w:rFonts w:ascii="Calibri" w:hAnsi="Calibri" w:cs="Calibri"/>
                <w:b/>
                <w:sz w:val="16"/>
                <w:szCs w:val="16"/>
              </w:rPr>
              <w:t>8</w:t>
            </w:r>
          </w:p>
        </w:tc>
        <w:tc>
          <w:tcPr>
            <w:tcW w:w="1701" w:type="dxa"/>
          </w:tcPr>
          <w:p w14:paraId="53B7F89B" w14:textId="77777777" w:rsidR="007E22AF" w:rsidRPr="00D06BC5" w:rsidRDefault="007E22AF" w:rsidP="002951A2">
            <w:pPr>
              <w:jc w:val="both"/>
              <w:rPr>
                <w:rFonts w:ascii="Calibri" w:hAnsi="Calibri" w:cs="Calibri"/>
                <w:b/>
                <w:sz w:val="16"/>
                <w:szCs w:val="16"/>
              </w:rPr>
            </w:pPr>
            <w:r w:rsidRPr="00D06BC5">
              <w:rPr>
                <w:rFonts w:ascii="Calibri" w:hAnsi="Calibri" w:cs="Calibri"/>
                <w:b/>
                <w:sz w:val="16"/>
                <w:szCs w:val="16"/>
              </w:rPr>
              <w:t>7</w:t>
            </w:r>
          </w:p>
        </w:tc>
        <w:tc>
          <w:tcPr>
            <w:tcW w:w="1559" w:type="dxa"/>
          </w:tcPr>
          <w:p w14:paraId="53C93510" w14:textId="77777777" w:rsidR="007E22AF" w:rsidRPr="00D06BC5" w:rsidRDefault="007E22AF" w:rsidP="002951A2">
            <w:pPr>
              <w:jc w:val="both"/>
              <w:rPr>
                <w:rFonts w:ascii="Calibri" w:hAnsi="Calibri" w:cs="Calibri"/>
                <w:b/>
                <w:sz w:val="16"/>
                <w:szCs w:val="16"/>
              </w:rPr>
            </w:pPr>
            <w:r w:rsidRPr="00D06BC5">
              <w:rPr>
                <w:rFonts w:ascii="Calibri" w:hAnsi="Calibri" w:cs="Calibri"/>
                <w:b/>
                <w:sz w:val="16"/>
                <w:szCs w:val="16"/>
              </w:rPr>
              <w:t>6</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9059016" w14:textId="77777777" w:rsidR="007E22AF" w:rsidRPr="00D06BC5" w:rsidRDefault="007E22AF" w:rsidP="002951A2">
            <w:pPr>
              <w:jc w:val="both"/>
              <w:rPr>
                <w:rFonts w:ascii="Calibri" w:hAnsi="Calibri" w:cs="Calibri"/>
                <w:b/>
                <w:sz w:val="16"/>
                <w:szCs w:val="16"/>
              </w:rPr>
            </w:pPr>
            <w:r w:rsidRPr="00D06BC5">
              <w:rPr>
                <w:rFonts w:ascii="Calibri" w:hAnsi="Calibri" w:cs="Calibri"/>
                <w:b/>
                <w:sz w:val="16"/>
                <w:szCs w:val="16"/>
              </w:rPr>
              <w:t>5</w:t>
            </w:r>
          </w:p>
        </w:tc>
      </w:tr>
      <w:tr w:rsidR="007E22AF" w:rsidRPr="00D06BC5" w14:paraId="487CD827" w14:textId="77777777" w:rsidTr="002951A2">
        <w:trPr>
          <w:trHeight w:val="120"/>
        </w:trPr>
        <w:tc>
          <w:tcPr>
            <w:tcW w:w="1185" w:type="dxa"/>
            <w:shd w:val="clear" w:color="auto" w:fill="auto"/>
          </w:tcPr>
          <w:p w14:paraId="57641078" w14:textId="77777777" w:rsidR="007E22AF" w:rsidRPr="00D06BC5" w:rsidRDefault="007E22AF" w:rsidP="002951A2">
            <w:pPr>
              <w:jc w:val="both"/>
              <w:rPr>
                <w:rFonts w:ascii="Calibri" w:hAnsi="Calibri" w:cs="Calibri"/>
                <w:bCs/>
                <w:sz w:val="16"/>
                <w:szCs w:val="16"/>
              </w:rPr>
            </w:pPr>
            <w:r w:rsidRPr="00D06BC5">
              <w:rPr>
                <w:rFonts w:ascii="Calibri" w:hAnsi="Calibri" w:cs="Calibri"/>
                <w:b/>
                <w:sz w:val="16"/>
                <w:szCs w:val="16"/>
              </w:rPr>
              <w:t>Focalización del tema</w:t>
            </w:r>
            <w:r w:rsidRPr="00D06BC5">
              <w:rPr>
                <w:rFonts w:ascii="Calibri" w:hAnsi="Calibri" w:cs="Calibri"/>
                <w:bCs/>
                <w:sz w:val="16"/>
                <w:szCs w:val="16"/>
              </w:rPr>
              <w:t>.</w:t>
            </w:r>
          </w:p>
        </w:tc>
        <w:tc>
          <w:tcPr>
            <w:tcW w:w="1509" w:type="dxa"/>
          </w:tcPr>
          <w:p w14:paraId="34D8C0A2" w14:textId="77777777" w:rsidR="007E22AF" w:rsidRPr="00D06BC5" w:rsidRDefault="007E22AF" w:rsidP="002951A2">
            <w:pPr>
              <w:jc w:val="both"/>
              <w:rPr>
                <w:rFonts w:ascii="Calibri" w:hAnsi="Calibri" w:cs="Calibri"/>
                <w:bCs/>
                <w:sz w:val="16"/>
                <w:szCs w:val="16"/>
              </w:rPr>
            </w:pPr>
            <w:r w:rsidRPr="00D06BC5">
              <w:rPr>
                <w:rFonts w:ascii="Calibri" w:hAnsi="Calibri" w:cs="Calibri"/>
                <w:bCs/>
                <w:sz w:val="16"/>
                <w:szCs w:val="16"/>
              </w:rPr>
              <w:t>Focaliza</w:t>
            </w:r>
            <w:r>
              <w:rPr>
                <w:rFonts w:ascii="Calibri" w:hAnsi="Calibri" w:cs="Calibri"/>
                <w:bCs/>
                <w:sz w:val="16"/>
                <w:szCs w:val="16"/>
              </w:rPr>
              <w:t xml:space="preserve"> de manera clara y precisa</w:t>
            </w:r>
            <w:r w:rsidRPr="00D06BC5">
              <w:rPr>
                <w:rFonts w:ascii="Calibri" w:hAnsi="Calibri" w:cs="Calibri"/>
                <w:bCs/>
                <w:sz w:val="16"/>
                <w:szCs w:val="16"/>
              </w:rPr>
              <w:t xml:space="preserve"> </w:t>
            </w:r>
            <w:r>
              <w:rPr>
                <w:rFonts w:ascii="Calibri" w:hAnsi="Calibri" w:cs="Calibri"/>
                <w:bCs/>
                <w:sz w:val="16"/>
                <w:szCs w:val="16"/>
              </w:rPr>
              <w:t>la importancia de las bases legales y normativas de la educación básica</w:t>
            </w:r>
            <w:r w:rsidRPr="00D06BC5">
              <w:rPr>
                <w:rFonts w:ascii="Calibri" w:hAnsi="Calibri" w:cs="Calibri"/>
                <w:bCs/>
                <w:sz w:val="16"/>
                <w:szCs w:val="16"/>
              </w:rPr>
              <w:t>.</w:t>
            </w:r>
          </w:p>
        </w:tc>
        <w:tc>
          <w:tcPr>
            <w:tcW w:w="1701" w:type="dxa"/>
          </w:tcPr>
          <w:p w14:paraId="7A62D60C" w14:textId="77777777" w:rsidR="007E22AF" w:rsidRPr="00D06BC5" w:rsidRDefault="007E22AF" w:rsidP="002951A2">
            <w:pPr>
              <w:jc w:val="both"/>
              <w:rPr>
                <w:rFonts w:ascii="Calibri" w:hAnsi="Calibri" w:cs="Calibri"/>
                <w:bCs/>
                <w:sz w:val="16"/>
                <w:szCs w:val="16"/>
              </w:rPr>
            </w:pPr>
            <w:r w:rsidRPr="00DB016A">
              <w:rPr>
                <w:rFonts w:ascii="Calibri" w:hAnsi="Calibri" w:cs="Calibri"/>
                <w:bCs/>
                <w:sz w:val="16"/>
                <w:szCs w:val="16"/>
              </w:rPr>
              <w:t>Focaliza</w:t>
            </w:r>
            <w:r>
              <w:rPr>
                <w:rFonts w:ascii="Calibri" w:hAnsi="Calibri" w:cs="Calibri"/>
                <w:bCs/>
                <w:sz w:val="16"/>
                <w:szCs w:val="16"/>
              </w:rPr>
              <w:t xml:space="preserve"> de forma deficiente </w:t>
            </w:r>
            <w:r w:rsidRPr="00DB016A">
              <w:rPr>
                <w:rFonts w:ascii="Calibri" w:hAnsi="Calibri" w:cs="Calibri"/>
                <w:bCs/>
                <w:sz w:val="16"/>
                <w:szCs w:val="16"/>
              </w:rPr>
              <w:t>la importancia de las bases legales y normativas de la educación básica.</w:t>
            </w:r>
          </w:p>
        </w:tc>
        <w:tc>
          <w:tcPr>
            <w:tcW w:w="1559" w:type="dxa"/>
          </w:tcPr>
          <w:p w14:paraId="3CBA8A56" w14:textId="77777777" w:rsidR="007E22AF" w:rsidRPr="00D06BC5" w:rsidRDefault="007E22AF" w:rsidP="002951A2">
            <w:pPr>
              <w:jc w:val="both"/>
              <w:rPr>
                <w:rFonts w:ascii="Calibri" w:hAnsi="Calibri" w:cs="Calibri"/>
                <w:bCs/>
                <w:sz w:val="16"/>
                <w:szCs w:val="16"/>
              </w:rPr>
            </w:pPr>
            <w:r w:rsidRPr="005E35DB">
              <w:rPr>
                <w:rFonts w:ascii="Calibri" w:hAnsi="Calibri" w:cs="Calibri"/>
                <w:bCs/>
                <w:sz w:val="16"/>
                <w:szCs w:val="16"/>
              </w:rPr>
              <w:t>Focaliza de forma deficiente algunos elementos de la importancia de las bases legales y normativas de la educación básica.</w:t>
            </w:r>
          </w:p>
        </w:tc>
        <w:tc>
          <w:tcPr>
            <w:tcW w:w="1701" w:type="dxa"/>
          </w:tcPr>
          <w:p w14:paraId="5B59E85F" w14:textId="77777777" w:rsidR="007E22AF" w:rsidRPr="00D06BC5" w:rsidRDefault="007E22AF" w:rsidP="002951A2">
            <w:pPr>
              <w:jc w:val="both"/>
              <w:rPr>
                <w:rFonts w:ascii="Calibri" w:hAnsi="Calibri" w:cs="Calibri"/>
                <w:bCs/>
                <w:sz w:val="16"/>
                <w:szCs w:val="16"/>
              </w:rPr>
            </w:pPr>
            <w:r w:rsidRPr="005E35DB">
              <w:rPr>
                <w:rFonts w:ascii="Calibri" w:hAnsi="Calibri" w:cs="Calibri"/>
                <w:bCs/>
                <w:sz w:val="16"/>
                <w:szCs w:val="16"/>
              </w:rPr>
              <w:t xml:space="preserve">Focaliza de forma </w:t>
            </w:r>
            <w:r>
              <w:rPr>
                <w:rFonts w:ascii="Calibri" w:hAnsi="Calibri" w:cs="Calibri"/>
                <w:bCs/>
                <w:sz w:val="16"/>
                <w:szCs w:val="16"/>
              </w:rPr>
              <w:t>ambigua</w:t>
            </w:r>
            <w:r w:rsidRPr="005E35DB">
              <w:rPr>
                <w:rFonts w:ascii="Calibri" w:hAnsi="Calibri" w:cs="Calibri"/>
                <w:bCs/>
                <w:sz w:val="16"/>
                <w:szCs w:val="16"/>
              </w:rPr>
              <w:t xml:space="preserve"> la importancia de las bases legales y normativas de la educación básica.</w:t>
            </w:r>
          </w:p>
        </w:tc>
        <w:tc>
          <w:tcPr>
            <w:tcW w:w="1559" w:type="dxa"/>
          </w:tcPr>
          <w:p w14:paraId="23346A44" w14:textId="77777777" w:rsidR="007E22AF" w:rsidRPr="00D06BC5" w:rsidRDefault="007E22AF" w:rsidP="002951A2">
            <w:pPr>
              <w:jc w:val="both"/>
              <w:rPr>
                <w:rFonts w:ascii="Calibri" w:hAnsi="Calibri" w:cs="Calibri"/>
                <w:bCs/>
                <w:sz w:val="16"/>
                <w:szCs w:val="16"/>
              </w:rPr>
            </w:pPr>
            <w:r w:rsidRPr="005E35DB">
              <w:rPr>
                <w:rFonts w:ascii="Calibri" w:hAnsi="Calibri" w:cs="Calibri"/>
                <w:bCs/>
                <w:sz w:val="16"/>
                <w:szCs w:val="16"/>
              </w:rPr>
              <w:t>Focaliza de forma ambigua algunos elementos de la importancia de las bases legales y normativas de la educación básica.</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CDD7FCE" w14:textId="77777777" w:rsidR="007E22AF" w:rsidRPr="00D06BC5" w:rsidRDefault="007E22AF" w:rsidP="002951A2">
            <w:pPr>
              <w:jc w:val="both"/>
              <w:rPr>
                <w:rFonts w:ascii="Calibri" w:hAnsi="Calibri" w:cs="Calibri"/>
                <w:bCs/>
                <w:sz w:val="16"/>
                <w:szCs w:val="16"/>
              </w:rPr>
            </w:pPr>
            <w:r>
              <w:rPr>
                <w:rFonts w:ascii="Calibri" w:hAnsi="Calibri" w:cs="Calibri"/>
                <w:bCs/>
                <w:sz w:val="16"/>
                <w:szCs w:val="16"/>
              </w:rPr>
              <w:t>No f</w:t>
            </w:r>
            <w:r w:rsidRPr="005E35DB">
              <w:rPr>
                <w:rFonts w:ascii="Calibri" w:hAnsi="Calibri" w:cs="Calibri"/>
                <w:bCs/>
                <w:sz w:val="16"/>
                <w:szCs w:val="16"/>
              </w:rPr>
              <w:t>ocaliza la importancia de las bases legales y normativas de la educación básica.</w:t>
            </w:r>
          </w:p>
        </w:tc>
      </w:tr>
      <w:tr w:rsidR="007E22AF" w:rsidRPr="00D06BC5" w14:paraId="4E71F0C7" w14:textId="77777777" w:rsidTr="002951A2">
        <w:trPr>
          <w:trHeight w:val="91"/>
        </w:trPr>
        <w:tc>
          <w:tcPr>
            <w:tcW w:w="1185" w:type="dxa"/>
            <w:shd w:val="clear" w:color="auto" w:fill="auto"/>
          </w:tcPr>
          <w:p w14:paraId="787D3398" w14:textId="77777777" w:rsidR="007E22AF" w:rsidRPr="00D06BC5" w:rsidRDefault="007E22AF" w:rsidP="002951A2">
            <w:pPr>
              <w:jc w:val="both"/>
              <w:rPr>
                <w:rFonts w:ascii="Calibri" w:hAnsi="Calibri" w:cs="Calibri"/>
                <w:b/>
                <w:sz w:val="16"/>
                <w:szCs w:val="16"/>
              </w:rPr>
            </w:pPr>
            <w:r w:rsidRPr="00D06BC5">
              <w:rPr>
                <w:rFonts w:ascii="Calibri" w:hAnsi="Calibri" w:cs="Calibri"/>
                <w:b/>
                <w:sz w:val="16"/>
                <w:szCs w:val="16"/>
              </w:rPr>
              <w:t>Información.</w:t>
            </w:r>
          </w:p>
        </w:tc>
        <w:tc>
          <w:tcPr>
            <w:tcW w:w="1509" w:type="dxa"/>
          </w:tcPr>
          <w:p w14:paraId="76314FD7" w14:textId="77777777" w:rsidR="007E22AF" w:rsidRPr="00D06BC5" w:rsidRDefault="007E22AF" w:rsidP="002951A2">
            <w:pPr>
              <w:jc w:val="both"/>
              <w:rPr>
                <w:rFonts w:ascii="Calibri" w:hAnsi="Calibri" w:cs="Calibri"/>
                <w:bCs/>
                <w:sz w:val="16"/>
                <w:szCs w:val="16"/>
              </w:rPr>
            </w:pPr>
            <w:r w:rsidRPr="00D06BC5">
              <w:rPr>
                <w:rFonts w:ascii="Calibri" w:hAnsi="Calibri" w:cs="Calibri"/>
                <w:bCs/>
                <w:sz w:val="16"/>
                <w:szCs w:val="16"/>
              </w:rPr>
              <w:t>Muestra información relevante y de contexto al tiempo que hace uso de los referentes conceptuales y normativos para exponer sus principales reflexiones, además recurre a información documental y empírica para sustentar sus ideas</w:t>
            </w:r>
          </w:p>
        </w:tc>
        <w:tc>
          <w:tcPr>
            <w:tcW w:w="1701" w:type="dxa"/>
          </w:tcPr>
          <w:p w14:paraId="5CD0F499" w14:textId="77777777" w:rsidR="007E22AF" w:rsidRPr="00D06BC5" w:rsidRDefault="007E22AF" w:rsidP="002951A2">
            <w:pPr>
              <w:jc w:val="both"/>
              <w:rPr>
                <w:rFonts w:ascii="Calibri" w:hAnsi="Calibri" w:cs="Calibri"/>
                <w:bCs/>
                <w:sz w:val="16"/>
                <w:szCs w:val="16"/>
              </w:rPr>
            </w:pPr>
            <w:r w:rsidRPr="00707364">
              <w:rPr>
                <w:rFonts w:ascii="Calibri" w:hAnsi="Calibri" w:cs="Calibri"/>
                <w:bCs/>
                <w:sz w:val="16"/>
                <w:szCs w:val="16"/>
              </w:rPr>
              <w:t>Muestra información relevante y de contexto al tiempo que hace uso de los referentes conceptuales y normativos para exponer sus principales reflexiones, además recurre a poca información documental y empírica para sustentar sus ideas</w:t>
            </w:r>
          </w:p>
        </w:tc>
        <w:tc>
          <w:tcPr>
            <w:tcW w:w="1559" w:type="dxa"/>
          </w:tcPr>
          <w:p w14:paraId="57447769" w14:textId="77777777" w:rsidR="007E22AF" w:rsidRPr="00D06BC5" w:rsidRDefault="007E22AF" w:rsidP="002951A2">
            <w:pPr>
              <w:jc w:val="both"/>
              <w:rPr>
                <w:rFonts w:ascii="Calibri" w:hAnsi="Calibri" w:cs="Calibri"/>
                <w:bCs/>
                <w:sz w:val="16"/>
                <w:szCs w:val="16"/>
              </w:rPr>
            </w:pPr>
            <w:r w:rsidRPr="00707364">
              <w:rPr>
                <w:rFonts w:ascii="Calibri" w:hAnsi="Calibri" w:cs="Calibri"/>
                <w:bCs/>
                <w:sz w:val="16"/>
                <w:szCs w:val="16"/>
              </w:rPr>
              <w:t>Muestra información poco relevante y de contexto al tiempo que hace uso de los referentes conceptuales y normativos para exponer sus principales reflexiones, además recurre a poca información documental y empírica para sustentar sus ideas</w:t>
            </w:r>
          </w:p>
        </w:tc>
        <w:tc>
          <w:tcPr>
            <w:tcW w:w="1701" w:type="dxa"/>
          </w:tcPr>
          <w:p w14:paraId="78A5CB36" w14:textId="77777777" w:rsidR="007E22AF" w:rsidRPr="00D06BC5" w:rsidRDefault="007E22AF" w:rsidP="002951A2">
            <w:pPr>
              <w:jc w:val="both"/>
              <w:rPr>
                <w:rFonts w:ascii="Calibri" w:hAnsi="Calibri" w:cs="Calibri"/>
                <w:bCs/>
                <w:sz w:val="16"/>
                <w:szCs w:val="16"/>
              </w:rPr>
            </w:pPr>
            <w:r w:rsidRPr="00707364">
              <w:rPr>
                <w:rFonts w:ascii="Calibri" w:hAnsi="Calibri" w:cs="Calibri"/>
                <w:bCs/>
                <w:sz w:val="16"/>
                <w:szCs w:val="16"/>
              </w:rPr>
              <w:t>Muestra información poco relevante y de contexto al tiempo que hace uso de los referentes conceptuales y normativos para exponer sus principales reflexiones, además recurre a información documental para sustentar sus ideas</w:t>
            </w:r>
          </w:p>
        </w:tc>
        <w:tc>
          <w:tcPr>
            <w:tcW w:w="1559" w:type="dxa"/>
          </w:tcPr>
          <w:p w14:paraId="0B71CF2E" w14:textId="77777777" w:rsidR="007E22AF" w:rsidRPr="00D06BC5" w:rsidRDefault="007E22AF" w:rsidP="002951A2">
            <w:pPr>
              <w:jc w:val="both"/>
              <w:rPr>
                <w:rFonts w:ascii="Calibri" w:hAnsi="Calibri" w:cs="Calibri"/>
                <w:bCs/>
                <w:sz w:val="16"/>
                <w:szCs w:val="16"/>
              </w:rPr>
            </w:pPr>
            <w:r w:rsidRPr="00707364">
              <w:rPr>
                <w:rFonts w:ascii="Calibri" w:hAnsi="Calibri" w:cs="Calibri"/>
                <w:bCs/>
                <w:sz w:val="16"/>
                <w:szCs w:val="16"/>
              </w:rPr>
              <w:t xml:space="preserve">Muestra información poco relevante y de contexto al tiempo que hace uso inadecuado de los referentes conceptuales y normativos para exponer sus principales reflexiones, </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825D53B" w14:textId="77777777" w:rsidR="007E22AF" w:rsidRPr="00D06BC5" w:rsidRDefault="007E22AF" w:rsidP="002951A2">
            <w:pPr>
              <w:jc w:val="both"/>
              <w:rPr>
                <w:rFonts w:ascii="Calibri" w:hAnsi="Calibri" w:cs="Calibri"/>
                <w:bCs/>
                <w:sz w:val="16"/>
                <w:szCs w:val="16"/>
              </w:rPr>
            </w:pPr>
            <w:r w:rsidRPr="00D06BC5">
              <w:rPr>
                <w:rFonts w:ascii="Calibri" w:hAnsi="Calibri" w:cs="Calibri"/>
                <w:bCs/>
                <w:sz w:val="16"/>
                <w:szCs w:val="16"/>
              </w:rPr>
              <w:t>La información no es relevante, no hace uso de referentes conceptuales y normativos además de que no recurre a información documental y empírica.</w:t>
            </w:r>
          </w:p>
        </w:tc>
      </w:tr>
      <w:tr w:rsidR="007E22AF" w:rsidRPr="00D06BC5" w14:paraId="3B9A7CB6" w14:textId="77777777" w:rsidTr="002951A2">
        <w:tc>
          <w:tcPr>
            <w:tcW w:w="1185" w:type="dxa"/>
            <w:shd w:val="clear" w:color="auto" w:fill="auto"/>
          </w:tcPr>
          <w:p w14:paraId="042EF2EA" w14:textId="77777777" w:rsidR="007E22AF" w:rsidRPr="00D06BC5" w:rsidRDefault="007E22AF" w:rsidP="002951A2">
            <w:pPr>
              <w:jc w:val="both"/>
              <w:rPr>
                <w:rFonts w:ascii="Calibri" w:hAnsi="Calibri" w:cs="Calibri"/>
                <w:b/>
                <w:sz w:val="16"/>
                <w:szCs w:val="16"/>
              </w:rPr>
            </w:pPr>
            <w:r w:rsidRPr="00D06BC5">
              <w:rPr>
                <w:rFonts w:ascii="Calibri" w:hAnsi="Calibri" w:cs="Calibri"/>
                <w:b/>
                <w:sz w:val="16"/>
                <w:szCs w:val="16"/>
              </w:rPr>
              <w:t>Calidad de las imágenes</w:t>
            </w:r>
          </w:p>
        </w:tc>
        <w:tc>
          <w:tcPr>
            <w:tcW w:w="1509" w:type="dxa"/>
            <w:shd w:val="clear" w:color="auto" w:fill="auto"/>
          </w:tcPr>
          <w:p w14:paraId="1829AEB6" w14:textId="77777777" w:rsidR="007E22AF" w:rsidRPr="00D06BC5" w:rsidRDefault="007E22AF" w:rsidP="002951A2">
            <w:pPr>
              <w:jc w:val="both"/>
              <w:rPr>
                <w:rFonts w:ascii="Calibri" w:hAnsi="Calibri" w:cs="Calibri"/>
                <w:bCs/>
                <w:sz w:val="16"/>
                <w:szCs w:val="16"/>
              </w:rPr>
            </w:pPr>
            <w:r w:rsidRPr="00D06BC5">
              <w:rPr>
                <w:rFonts w:ascii="Calibri" w:hAnsi="Calibri" w:cs="Calibri"/>
                <w:bCs/>
                <w:sz w:val="16"/>
                <w:szCs w:val="16"/>
              </w:rPr>
              <w:t>El texto en las imágenes está claro y puede leerse fácilmente. Todas las imágenes son claras.</w:t>
            </w:r>
          </w:p>
        </w:tc>
        <w:tc>
          <w:tcPr>
            <w:tcW w:w="1701" w:type="dxa"/>
            <w:shd w:val="clear" w:color="auto" w:fill="auto"/>
          </w:tcPr>
          <w:p w14:paraId="12203C55" w14:textId="77777777" w:rsidR="007E22AF" w:rsidRPr="00D06BC5" w:rsidRDefault="007E22AF" w:rsidP="002951A2">
            <w:pPr>
              <w:jc w:val="both"/>
              <w:rPr>
                <w:rFonts w:ascii="Calibri" w:hAnsi="Calibri" w:cs="Calibri"/>
                <w:bCs/>
                <w:sz w:val="16"/>
                <w:szCs w:val="16"/>
              </w:rPr>
            </w:pPr>
            <w:r w:rsidRPr="00D06BC5">
              <w:rPr>
                <w:rFonts w:ascii="Calibri" w:hAnsi="Calibri" w:cs="Calibri"/>
                <w:bCs/>
                <w:sz w:val="16"/>
                <w:szCs w:val="16"/>
              </w:rPr>
              <w:t>La mayor parte de las imágenes están claras, pero el texto no puede leerse correctamente.</w:t>
            </w:r>
          </w:p>
        </w:tc>
        <w:tc>
          <w:tcPr>
            <w:tcW w:w="1559" w:type="dxa"/>
            <w:shd w:val="clear" w:color="auto" w:fill="auto"/>
          </w:tcPr>
          <w:p w14:paraId="79B755E7" w14:textId="77777777" w:rsidR="007E22AF" w:rsidRPr="00D06BC5" w:rsidRDefault="007E22AF" w:rsidP="002951A2">
            <w:pPr>
              <w:jc w:val="both"/>
              <w:rPr>
                <w:rFonts w:ascii="Calibri" w:hAnsi="Calibri" w:cs="Calibri"/>
                <w:bCs/>
                <w:sz w:val="16"/>
                <w:szCs w:val="16"/>
              </w:rPr>
            </w:pPr>
            <w:r w:rsidRPr="00D06BC5">
              <w:rPr>
                <w:rFonts w:ascii="Calibri" w:hAnsi="Calibri" w:cs="Calibri"/>
                <w:bCs/>
                <w:sz w:val="16"/>
                <w:szCs w:val="16"/>
              </w:rPr>
              <w:t>Algunas de las imágenes están borrosas y el texto no se puede leer correctamente.</w:t>
            </w:r>
          </w:p>
        </w:tc>
        <w:tc>
          <w:tcPr>
            <w:tcW w:w="1701" w:type="dxa"/>
            <w:shd w:val="clear" w:color="auto" w:fill="auto"/>
          </w:tcPr>
          <w:p w14:paraId="096774A2" w14:textId="77777777" w:rsidR="007E22AF" w:rsidRPr="00D06BC5" w:rsidRDefault="007E22AF" w:rsidP="002951A2">
            <w:pPr>
              <w:jc w:val="both"/>
              <w:rPr>
                <w:rFonts w:ascii="Calibri" w:hAnsi="Calibri" w:cs="Calibri"/>
                <w:bCs/>
                <w:sz w:val="16"/>
                <w:szCs w:val="16"/>
              </w:rPr>
            </w:pPr>
            <w:r w:rsidRPr="00D06BC5">
              <w:rPr>
                <w:rFonts w:ascii="Calibri" w:hAnsi="Calibri" w:cs="Calibri"/>
                <w:bCs/>
                <w:sz w:val="16"/>
                <w:szCs w:val="16"/>
              </w:rPr>
              <w:t>Más de la mitad de las imágenes están borrosas o muy pequeñas.</w:t>
            </w:r>
          </w:p>
        </w:tc>
        <w:tc>
          <w:tcPr>
            <w:tcW w:w="1559" w:type="dxa"/>
            <w:shd w:val="clear" w:color="auto" w:fill="auto"/>
          </w:tcPr>
          <w:p w14:paraId="60F22C1D" w14:textId="77777777" w:rsidR="007E22AF" w:rsidRPr="00D06BC5" w:rsidRDefault="007E22AF" w:rsidP="002951A2">
            <w:pPr>
              <w:jc w:val="both"/>
              <w:rPr>
                <w:rFonts w:ascii="Calibri" w:hAnsi="Calibri" w:cs="Calibri"/>
                <w:bCs/>
                <w:sz w:val="16"/>
                <w:szCs w:val="16"/>
              </w:rPr>
            </w:pPr>
            <w:r w:rsidRPr="00D06BC5">
              <w:rPr>
                <w:rFonts w:ascii="Calibri" w:hAnsi="Calibri" w:cs="Calibri"/>
                <w:bCs/>
                <w:sz w:val="16"/>
                <w:szCs w:val="16"/>
              </w:rPr>
              <w:t>Las imágenes son borrosas o muy pequeñas.</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5933664" w14:textId="77777777" w:rsidR="007E22AF" w:rsidRPr="00D06BC5" w:rsidRDefault="007E22AF" w:rsidP="002951A2">
            <w:pPr>
              <w:jc w:val="both"/>
              <w:rPr>
                <w:rFonts w:ascii="Calibri" w:hAnsi="Calibri" w:cs="Calibri"/>
                <w:bCs/>
                <w:sz w:val="16"/>
                <w:szCs w:val="16"/>
              </w:rPr>
            </w:pPr>
            <w:r w:rsidRPr="00D06BC5">
              <w:rPr>
                <w:rFonts w:ascii="Calibri" w:hAnsi="Calibri" w:cs="Calibri"/>
                <w:bCs/>
                <w:sz w:val="16"/>
                <w:szCs w:val="16"/>
              </w:rPr>
              <w:t>Las imágenes no se pueden distinguir.</w:t>
            </w:r>
          </w:p>
        </w:tc>
      </w:tr>
      <w:tr w:rsidR="007E22AF" w:rsidRPr="00D06BC5" w14:paraId="2D83706C" w14:textId="77777777" w:rsidTr="002951A2">
        <w:tc>
          <w:tcPr>
            <w:tcW w:w="1185" w:type="dxa"/>
            <w:shd w:val="clear" w:color="auto" w:fill="auto"/>
          </w:tcPr>
          <w:p w14:paraId="30AF188D" w14:textId="77777777" w:rsidR="007E22AF" w:rsidRPr="00D06BC5" w:rsidRDefault="007E22AF" w:rsidP="002951A2">
            <w:pPr>
              <w:jc w:val="both"/>
              <w:rPr>
                <w:rFonts w:ascii="Calibri" w:hAnsi="Calibri" w:cs="Calibri"/>
                <w:b/>
                <w:sz w:val="16"/>
                <w:szCs w:val="16"/>
              </w:rPr>
            </w:pPr>
            <w:r w:rsidRPr="00D06BC5">
              <w:rPr>
                <w:rFonts w:ascii="Calibri" w:hAnsi="Calibri" w:cs="Calibri"/>
                <w:b/>
                <w:sz w:val="16"/>
                <w:szCs w:val="16"/>
              </w:rPr>
              <w:t>Efectos y transiciones</w:t>
            </w:r>
          </w:p>
        </w:tc>
        <w:tc>
          <w:tcPr>
            <w:tcW w:w="1509" w:type="dxa"/>
            <w:shd w:val="clear" w:color="auto" w:fill="auto"/>
          </w:tcPr>
          <w:p w14:paraId="484DA92C" w14:textId="77777777" w:rsidR="007E22AF" w:rsidRPr="00D06BC5" w:rsidRDefault="007E22AF" w:rsidP="002951A2">
            <w:pPr>
              <w:jc w:val="both"/>
              <w:rPr>
                <w:rFonts w:ascii="Calibri" w:hAnsi="Calibri" w:cs="Calibri"/>
                <w:bCs/>
                <w:sz w:val="16"/>
                <w:szCs w:val="16"/>
              </w:rPr>
            </w:pPr>
            <w:r w:rsidRPr="00D06BC5">
              <w:rPr>
                <w:rFonts w:ascii="Calibri" w:hAnsi="Calibri" w:cs="Calibri"/>
                <w:bCs/>
                <w:sz w:val="16"/>
                <w:szCs w:val="16"/>
              </w:rPr>
              <w:t>Los efectos y transiciones son aceptables en su cantidad, están a buena velocidad y contribuyen al propósito de la película</w:t>
            </w:r>
          </w:p>
        </w:tc>
        <w:tc>
          <w:tcPr>
            <w:tcW w:w="1701" w:type="dxa"/>
            <w:shd w:val="clear" w:color="auto" w:fill="auto"/>
          </w:tcPr>
          <w:p w14:paraId="665FCF8E" w14:textId="77777777" w:rsidR="007E22AF" w:rsidRPr="00D06BC5" w:rsidRDefault="007E22AF" w:rsidP="002951A2">
            <w:pPr>
              <w:jc w:val="both"/>
              <w:rPr>
                <w:rFonts w:ascii="Calibri" w:hAnsi="Calibri" w:cs="Calibri"/>
                <w:bCs/>
                <w:sz w:val="16"/>
                <w:szCs w:val="16"/>
              </w:rPr>
            </w:pPr>
            <w:r w:rsidRPr="00D06BC5">
              <w:rPr>
                <w:rFonts w:ascii="Calibri" w:hAnsi="Calibri" w:cs="Calibri"/>
                <w:bCs/>
                <w:sz w:val="16"/>
                <w:szCs w:val="16"/>
              </w:rPr>
              <w:t>Los efectos y transiciones son aceptables en su cantidad, están a buena velocidad, pero contribuyen poco al propósito de la película</w:t>
            </w:r>
          </w:p>
        </w:tc>
        <w:tc>
          <w:tcPr>
            <w:tcW w:w="1559" w:type="dxa"/>
            <w:shd w:val="clear" w:color="auto" w:fill="auto"/>
          </w:tcPr>
          <w:p w14:paraId="04AA5ADF" w14:textId="77777777" w:rsidR="007E22AF" w:rsidRPr="00D06BC5" w:rsidRDefault="007E22AF" w:rsidP="002951A2">
            <w:pPr>
              <w:jc w:val="both"/>
              <w:rPr>
                <w:rFonts w:ascii="Calibri" w:hAnsi="Calibri" w:cs="Calibri"/>
                <w:bCs/>
                <w:sz w:val="16"/>
                <w:szCs w:val="16"/>
              </w:rPr>
            </w:pPr>
            <w:r w:rsidRPr="00D06BC5">
              <w:rPr>
                <w:rFonts w:ascii="Calibri" w:hAnsi="Calibri" w:cs="Calibri"/>
                <w:bCs/>
                <w:sz w:val="16"/>
                <w:szCs w:val="16"/>
              </w:rPr>
              <w:t>Incluye demasiados efectos que distraen la atención del propósito del video</w:t>
            </w:r>
          </w:p>
        </w:tc>
        <w:tc>
          <w:tcPr>
            <w:tcW w:w="1701" w:type="dxa"/>
            <w:shd w:val="clear" w:color="auto" w:fill="auto"/>
          </w:tcPr>
          <w:p w14:paraId="166CE026" w14:textId="77777777" w:rsidR="007E22AF" w:rsidRPr="00D06BC5" w:rsidRDefault="007E22AF" w:rsidP="002951A2">
            <w:pPr>
              <w:jc w:val="both"/>
              <w:rPr>
                <w:rFonts w:ascii="Calibri" w:hAnsi="Calibri" w:cs="Calibri"/>
                <w:bCs/>
                <w:sz w:val="16"/>
                <w:szCs w:val="16"/>
              </w:rPr>
            </w:pPr>
            <w:r w:rsidRPr="00D06BC5">
              <w:rPr>
                <w:rFonts w:ascii="Calibri" w:hAnsi="Calibri" w:cs="Calibri"/>
                <w:bCs/>
                <w:sz w:val="16"/>
                <w:szCs w:val="16"/>
              </w:rPr>
              <w:t>Incluye efectos y transiciones, pero a demasiada velocidad</w:t>
            </w:r>
          </w:p>
        </w:tc>
        <w:tc>
          <w:tcPr>
            <w:tcW w:w="1559" w:type="dxa"/>
            <w:shd w:val="clear" w:color="auto" w:fill="auto"/>
          </w:tcPr>
          <w:p w14:paraId="69DFE20D" w14:textId="77777777" w:rsidR="007E22AF" w:rsidRPr="00D06BC5" w:rsidRDefault="007E22AF" w:rsidP="002951A2">
            <w:pPr>
              <w:jc w:val="both"/>
              <w:rPr>
                <w:rFonts w:ascii="Calibri" w:hAnsi="Calibri" w:cs="Calibri"/>
                <w:bCs/>
                <w:sz w:val="16"/>
                <w:szCs w:val="16"/>
              </w:rPr>
            </w:pPr>
            <w:r w:rsidRPr="00D06BC5">
              <w:rPr>
                <w:rFonts w:ascii="Calibri" w:hAnsi="Calibri" w:cs="Calibri"/>
                <w:bCs/>
                <w:sz w:val="16"/>
                <w:szCs w:val="16"/>
              </w:rPr>
              <w:t>Incluye efectos en texto y video más no transiciones o viceversa.</w:t>
            </w:r>
          </w:p>
        </w:tc>
        <w:tc>
          <w:tcPr>
            <w:tcW w:w="1560" w:type="dxa"/>
            <w:shd w:val="clear" w:color="auto" w:fill="auto"/>
          </w:tcPr>
          <w:p w14:paraId="4CEFFB2B" w14:textId="77777777" w:rsidR="007E22AF" w:rsidRPr="00D06BC5" w:rsidRDefault="007E22AF" w:rsidP="002951A2">
            <w:pPr>
              <w:jc w:val="both"/>
              <w:rPr>
                <w:rFonts w:ascii="Calibri" w:hAnsi="Calibri" w:cs="Calibri"/>
                <w:bCs/>
                <w:sz w:val="16"/>
                <w:szCs w:val="16"/>
              </w:rPr>
            </w:pPr>
            <w:r w:rsidRPr="00D06BC5">
              <w:rPr>
                <w:rFonts w:ascii="Calibri" w:hAnsi="Calibri" w:cs="Calibri"/>
                <w:bCs/>
                <w:sz w:val="16"/>
                <w:szCs w:val="16"/>
              </w:rPr>
              <w:t>No incluye efectos en texto ni en video ni transiciones.</w:t>
            </w:r>
          </w:p>
        </w:tc>
      </w:tr>
      <w:tr w:rsidR="007E22AF" w:rsidRPr="00D06BC5" w14:paraId="19740FBB" w14:textId="77777777" w:rsidTr="002951A2">
        <w:tc>
          <w:tcPr>
            <w:tcW w:w="1185" w:type="dxa"/>
            <w:shd w:val="clear" w:color="auto" w:fill="auto"/>
          </w:tcPr>
          <w:p w14:paraId="267CA3DF" w14:textId="77777777" w:rsidR="007E22AF" w:rsidRPr="00D06BC5" w:rsidRDefault="007E22AF" w:rsidP="002951A2">
            <w:pPr>
              <w:jc w:val="both"/>
              <w:rPr>
                <w:rFonts w:ascii="Calibri" w:hAnsi="Calibri" w:cs="Calibri"/>
                <w:b/>
                <w:sz w:val="16"/>
                <w:szCs w:val="16"/>
              </w:rPr>
            </w:pPr>
            <w:r w:rsidRPr="00D06BC5">
              <w:rPr>
                <w:rFonts w:ascii="Calibri" w:hAnsi="Calibri" w:cs="Calibri"/>
                <w:b/>
                <w:sz w:val="16"/>
                <w:szCs w:val="16"/>
              </w:rPr>
              <w:t>Originalidad</w:t>
            </w:r>
          </w:p>
        </w:tc>
        <w:tc>
          <w:tcPr>
            <w:tcW w:w="1509" w:type="dxa"/>
            <w:shd w:val="clear" w:color="auto" w:fill="auto"/>
          </w:tcPr>
          <w:p w14:paraId="16A7642D" w14:textId="77777777" w:rsidR="007E22AF" w:rsidRPr="00D06BC5" w:rsidRDefault="007E22AF" w:rsidP="002951A2">
            <w:pPr>
              <w:jc w:val="both"/>
              <w:rPr>
                <w:rFonts w:ascii="Calibri" w:hAnsi="Calibri" w:cs="Calibri"/>
                <w:bCs/>
                <w:sz w:val="16"/>
                <w:szCs w:val="16"/>
              </w:rPr>
            </w:pPr>
            <w:r w:rsidRPr="00D06BC5">
              <w:rPr>
                <w:rFonts w:ascii="Calibri" w:hAnsi="Calibri" w:cs="Calibri"/>
                <w:bCs/>
                <w:sz w:val="16"/>
                <w:szCs w:val="16"/>
              </w:rPr>
              <w:t>Todo el video es original realizado por los alumnos.</w:t>
            </w:r>
          </w:p>
        </w:tc>
        <w:tc>
          <w:tcPr>
            <w:tcW w:w="1701" w:type="dxa"/>
            <w:shd w:val="clear" w:color="auto" w:fill="auto"/>
          </w:tcPr>
          <w:p w14:paraId="2EBAD4BC" w14:textId="77777777" w:rsidR="007E22AF" w:rsidRPr="00D06BC5" w:rsidRDefault="007E22AF" w:rsidP="002951A2">
            <w:pPr>
              <w:jc w:val="both"/>
              <w:rPr>
                <w:rFonts w:ascii="Calibri" w:hAnsi="Calibri" w:cs="Calibri"/>
                <w:bCs/>
                <w:sz w:val="16"/>
                <w:szCs w:val="16"/>
              </w:rPr>
            </w:pPr>
            <w:r w:rsidRPr="00D06BC5">
              <w:rPr>
                <w:rFonts w:ascii="Calibri" w:hAnsi="Calibri" w:cs="Calibri"/>
                <w:bCs/>
                <w:sz w:val="16"/>
                <w:szCs w:val="16"/>
              </w:rPr>
              <w:t>Utilizó algunas escenas de otros videos.</w:t>
            </w:r>
          </w:p>
        </w:tc>
        <w:tc>
          <w:tcPr>
            <w:tcW w:w="1559" w:type="dxa"/>
            <w:shd w:val="clear" w:color="auto" w:fill="auto"/>
          </w:tcPr>
          <w:p w14:paraId="50800796" w14:textId="77777777" w:rsidR="007E22AF" w:rsidRPr="00D06BC5" w:rsidRDefault="007E22AF" w:rsidP="002951A2">
            <w:pPr>
              <w:jc w:val="both"/>
              <w:rPr>
                <w:rFonts w:ascii="Calibri" w:hAnsi="Calibri" w:cs="Calibri"/>
                <w:bCs/>
                <w:sz w:val="16"/>
                <w:szCs w:val="16"/>
              </w:rPr>
            </w:pPr>
            <w:r w:rsidRPr="00D06BC5">
              <w:rPr>
                <w:rFonts w:ascii="Calibri" w:hAnsi="Calibri" w:cs="Calibri"/>
                <w:bCs/>
                <w:sz w:val="16"/>
                <w:szCs w:val="16"/>
              </w:rPr>
              <w:t>Utilizo 30 % de otros videos.</w:t>
            </w:r>
          </w:p>
        </w:tc>
        <w:tc>
          <w:tcPr>
            <w:tcW w:w="1701" w:type="dxa"/>
            <w:shd w:val="clear" w:color="auto" w:fill="auto"/>
          </w:tcPr>
          <w:p w14:paraId="5AAFF6C8" w14:textId="77777777" w:rsidR="007E22AF" w:rsidRPr="00D06BC5" w:rsidRDefault="007E22AF" w:rsidP="002951A2">
            <w:pPr>
              <w:jc w:val="both"/>
              <w:rPr>
                <w:rFonts w:ascii="Calibri" w:hAnsi="Calibri" w:cs="Calibri"/>
                <w:bCs/>
                <w:sz w:val="16"/>
                <w:szCs w:val="16"/>
              </w:rPr>
            </w:pPr>
            <w:r w:rsidRPr="00D06BC5">
              <w:rPr>
                <w:rFonts w:ascii="Calibri" w:hAnsi="Calibri" w:cs="Calibri"/>
                <w:bCs/>
                <w:sz w:val="16"/>
                <w:szCs w:val="16"/>
              </w:rPr>
              <w:t>Tiene alrededor de 20 % de videos copiados.</w:t>
            </w:r>
          </w:p>
        </w:tc>
        <w:tc>
          <w:tcPr>
            <w:tcW w:w="1559" w:type="dxa"/>
            <w:shd w:val="clear" w:color="auto" w:fill="auto"/>
          </w:tcPr>
          <w:p w14:paraId="2B9B4913" w14:textId="77777777" w:rsidR="007E22AF" w:rsidRPr="00D06BC5" w:rsidRDefault="007E22AF" w:rsidP="002951A2">
            <w:pPr>
              <w:jc w:val="both"/>
              <w:rPr>
                <w:rFonts w:ascii="Calibri" w:hAnsi="Calibri" w:cs="Calibri"/>
                <w:bCs/>
                <w:sz w:val="16"/>
                <w:szCs w:val="16"/>
              </w:rPr>
            </w:pPr>
            <w:r w:rsidRPr="00D06BC5">
              <w:rPr>
                <w:rFonts w:ascii="Calibri" w:hAnsi="Calibri" w:cs="Calibri"/>
                <w:bCs/>
                <w:sz w:val="16"/>
                <w:szCs w:val="16"/>
              </w:rPr>
              <w:t>Gran parte del video es copiado de otros videos.</w:t>
            </w:r>
          </w:p>
        </w:tc>
        <w:tc>
          <w:tcPr>
            <w:tcW w:w="1560" w:type="dxa"/>
            <w:shd w:val="clear" w:color="auto" w:fill="auto"/>
          </w:tcPr>
          <w:p w14:paraId="7F4F1F63" w14:textId="77777777" w:rsidR="007E22AF" w:rsidRPr="00D06BC5" w:rsidRDefault="007E22AF" w:rsidP="002951A2">
            <w:pPr>
              <w:jc w:val="both"/>
              <w:rPr>
                <w:rFonts w:ascii="Calibri" w:hAnsi="Calibri" w:cs="Calibri"/>
                <w:bCs/>
                <w:sz w:val="16"/>
                <w:szCs w:val="16"/>
              </w:rPr>
            </w:pPr>
            <w:r w:rsidRPr="00D06BC5">
              <w:rPr>
                <w:rFonts w:ascii="Calibri" w:hAnsi="Calibri" w:cs="Calibri"/>
                <w:bCs/>
                <w:sz w:val="16"/>
                <w:szCs w:val="16"/>
              </w:rPr>
              <w:t>No es original.  Video copiado.</w:t>
            </w:r>
          </w:p>
        </w:tc>
      </w:tr>
      <w:tr w:rsidR="007E22AF" w:rsidRPr="00D06BC5" w14:paraId="279472DE" w14:textId="77777777" w:rsidTr="002951A2">
        <w:trPr>
          <w:trHeight w:val="1167"/>
        </w:trPr>
        <w:tc>
          <w:tcPr>
            <w:tcW w:w="1185" w:type="dxa"/>
            <w:shd w:val="clear" w:color="auto" w:fill="auto"/>
          </w:tcPr>
          <w:p w14:paraId="148C28AA" w14:textId="77777777" w:rsidR="007E22AF" w:rsidRPr="00D06BC5" w:rsidRDefault="007E22AF" w:rsidP="002951A2">
            <w:pPr>
              <w:jc w:val="both"/>
              <w:rPr>
                <w:rFonts w:ascii="Calibri" w:hAnsi="Calibri" w:cs="Calibri"/>
                <w:b/>
                <w:sz w:val="16"/>
                <w:szCs w:val="16"/>
              </w:rPr>
            </w:pPr>
            <w:r w:rsidRPr="00D06BC5">
              <w:rPr>
                <w:rFonts w:ascii="Calibri" w:hAnsi="Calibri" w:cs="Calibri"/>
                <w:b/>
                <w:sz w:val="16"/>
                <w:szCs w:val="16"/>
              </w:rPr>
              <w:t>Títulos y Créditos.</w:t>
            </w:r>
          </w:p>
        </w:tc>
        <w:tc>
          <w:tcPr>
            <w:tcW w:w="1509" w:type="dxa"/>
            <w:shd w:val="clear" w:color="auto" w:fill="auto"/>
          </w:tcPr>
          <w:p w14:paraId="6000D048" w14:textId="77777777" w:rsidR="007E22AF" w:rsidRPr="00D06BC5" w:rsidRDefault="007E22AF" w:rsidP="002951A2">
            <w:pPr>
              <w:jc w:val="both"/>
              <w:rPr>
                <w:rFonts w:ascii="Calibri" w:hAnsi="Calibri" w:cs="Calibri"/>
                <w:bCs/>
                <w:sz w:val="16"/>
                <w:szCs w:val="16"/>
              </w:rPr>
            </w:pPr>
            <w:r w:rsidRPr="00D06BC5">
              <w:rPr>
                <w:rFonts w:ascii="Calibri" w:hAnsi="Calibri" w:cs="Calibri"/>
                <w:bCs/>
                <w:sz w:val="16"/>
                <w:szCs w:val="16"/>
              </w:rPr>
              <w:t xml:space="preserve">Tiene títulos y créditos con velocidad y efectos de video aceptables. </w:t>
            </w:r>
          </w:p>
        </w:tc>
        <w:tc>
          <w:tcPr>
            <w:tcW w:w="1701" w:type="dxa"/>
            <w:shd w:val="clear" w:color="auto" w:fill="auto"/>
          </w:tcPr>
          <w:p w14:paraId="1A4341C9" w14:textId="77777777" w:rsidR="007E22AF" w:rsidRPr="00D06BC5" w:rsidRDefault="007E22AF" w:rsidP="002951A2">
            <w:pPr>
              <w:jc w:val="both"/>
              <w:rPr>
                <w:rFonts w:ascii="Calibri" w:hAnsi="Calibri" w:cs="Calibri"/>
                <w:bCs/>
                <w:sz w:val="16"/>
                <w:szCs w:val="16"/>
              </w:rPr>
            </w:pPr>
            <w:r w:rsidRPr="00D06BC5">
              <w:rPr>
                <w:rFonts w:ascii="Calibri" w:hAnsi="Calibri" w:cs="Calibri"/>
                <w:bCs/>
                <w:sz w:val="16"/>
                <w:szCs w:val="16"/>
              </w:rPr>
              <w:t>Tiene títulos y créditos, pero los efectos de video no dejan apreciar el texto.</w:t>
            </w:r>
          </w:p>
        </w:tc>
        <w:tc>
          <w:tcPr>
            <w:tcW w:w="1559" w:type="dxa"/>
            <w:shd w:val="clear" w:color="auto" w:fill="auto"/>
          </w:tcPr>
          <w:p w14:paraId="213F7784" w14:textId="77777777" w:rsidR="007E22AF" w:rsidRPr="00D06BC5" w:rsidRDefault="007E22AF" w:rsidP="002951A2">
            <w:pPr>
              <w:jc w:val="both"/>
              <w:rPr>
                <w:rFonts w:ascii="Calibri" w:hAnsi="Calibri" w:cs="Calibri"/>
                <w:bCs/>
                <w:sz w:val="16"/>
                <w:szCs w:val="16"/>
              </w:rPr>
            </w:pPr>
            <w:r w:rsidRPr="00D06BC5">
              <w:rPr>
                <w:rFonts w:ascii="Calibri" w:hAnsi="Calibri" w:cs="Calibri"/>
                <w:bCs/>
                <w:sz w:val="16"/>
                <w:szCs w:val="16"/>
              </w:rPr>
              <w:t>Tiene títulos y créditos, pero se muestran a demasiada velocidad.</w:t>
            </w:r>
          </w:p>
        </w:tc>
        <w:tc>
          <w:tcPr>
            <w:tcW w:w="1701" w:type="dxa"/>
            <w:shd w:val="clear" w:color="auto" w:fill="auto"/>
          </w:tcPr>
          <w:p w14:paraId="1AD8BEF9" w14:textId="77777777" w:rsidR="007E22AF" w:rsidRPr="00D06BC5" w:rsidRDefault="007E22AF" w:rsidP="002951A2">
            <w:pPr>
              <w:jc w:val="both"/>
              <w:rPr>
                <w:rFonts w:ascii="Calibri" w:hAnsi="Calibri" w:cs="Calibri"/>
                <w:bCs/>
                <w:sz w:val="16"/>
                <w:szCs w:val="16"/>
              </w:rPr>
            </w:pPr>
            <w:r w:rsidRPr="00D06BC5">
              <w:rPr>
                <w:rFonts w:ascii="Calibri" w:hAnsi="Calibri" w:cs="Calibri"/>
                <w:bCs/>
                <w:sz w:val="16"/>
                <w:szCs w:val="16"/>
              </w:rPr>
              <w:t>Tiene títulos y créditos, pero no se pueden apreciar y se muestran a demasiada velocidad.</w:t>
            </w:r>
          </w:p>
        </w:tc>
        <w:tc>
          <w:tcPr>
            <w:tcW w:w="1559" w:type="dxa"/>
            <w:shd w:val="clear" w:color="auto" w:fill="auto"/>
          </w:tcPr>
          <w:p w14:paraId="08231CE5" w14:textId="77777777" w:rsidR="007E22AF" w:rsidRPr="00D06BC5" w:rsidRDefault="007E22AF" w:rsidP="002951A2">
            <w:pPr>
              <w:jc w:val="both"/>
              <w:rPr>
                <w:rFonts w:ascii="Calibri" w:hAnsi="Calibri" w:cs="Calibri"/>
                <w:bCs/>
                <w:sz w:val="16"/>
                <w:szCs w:val="16"/>
              </w:rPr>
            </w:pPr>
            <w:r w:rsidRPr="00D06BC5">
              <w:rPr>
                <w:rFonts w:ascii="Calibri" w:hAnsi="Calibri" w:cs="Calibri"/>
                <w:bCs/>
                <w:sz w:val="16"/>
                <w:szCs w:val="16"/>
              </w:rPr>
              <w:t>No tiene títulos o créditos.</w:t>
            </w:r>
          </w:p>
        </w:tc>
        <w:tc>
          <w:tcPr>
            <w:tcW w:w="1560" w:type="dxa"/>
            <w:shd w:val="clear" w:color="auto" w:fill="auto"/>
          </w:tcPr>
          <w:p w14:paraId="461826C7" w14:textId="77777777" w:rsidR="007E22AF" w:rsidRPr="00D06BC5" w:rsidRDefault="007E22AF" w:rsidP="002951A2">
            <w:pPr>
              <w:jc w:val="both"/>
              <w:rPr>
                <w:rFonts w:ascii="Calibri" w:hAnsi="Calibri" w:cs="Calibri"/>
                <w:bCs/>
                <w:sz w:val="16"/>
                <w:szCs w:val="16"/>
              </w:rPr>
            </w:pPr>
            <w:r w:rsidRPr="00D06BC5">
              <w:rPr>
                <w:rFonts w:ascii="Calibri" w:hAnsi="Calibri" w:cs="Calibri"/>
                <w:bCs/>
                <w:sz w:val="16"/>
                <w:szCs w:val="16"/>
              </w:rPr>
              <w:t>El video no tiene títulos y créditos.</w:t>
            </w:r>
          </w:p>
        </w:tc>
      </w:tr>
      <w:tr w:rsidR="007E22AF" w:rsidRPr="00D06BC5" w14:paraId="7217316A" w14:textId="77777777" w:rsidTr="002951A2">
        <w:trPr>
          <w:trHeight w:val="195"/>
        </w:trPr>
        <w:tc>
          <w:tcPr>
            <w:tcW w:w="1185" w:type="dxa"/>
            <w:shd w:val="clear" w:color="auto" w:fill="auto"/>
          </w:tcPr>
          <w:p w14:paraId="05076892" w14:textId="77777777" w:rsidR="007E22AF" w:rsidRPr="00D06BC5" w:rsidRDefault="007E22AF" w:rsidP="002951A2">
            <w:pPr>
              <w:jc w:val="both"/>
              <w:rPr>
                <w:rFonts w:ascii="Calibri" w:hAnsi="Calibri" w:cs="Calibri"/>
                <w:b/>
                <w:sz w:val="16"/>
                <w:szCs w:val="16"/>
              </w:rPr>
            </w:pPr>
            <w:r w:rsidRPr="00D06BC5">
              <w:rPr>
                <w:rFonts w:ascii="Calibri" w:hAnsi="Calibri" w:cs="Calibri"/>
                <w:b/>
                <w:sz w:val="16"/>
                <w:szCs w:val="16"/>
              </w:rPr>
              <w:t>Distinción de elementos de tiempo</w:t>
            </w:r>
          </w:p>
        </w:tc>
        <w:tc>
          <w:tcPr>
            <w:tcW w:w="1509" w:type="dxa"/>
            <w:shd w:val="clear" w:color="auto" w:fill="auto"/>
          </w:tcPr>
          <w:p w14:paraId="08436C2E" w14:textId="77777777" w:rsidR="007E22AF" w:rsidRPr="00D06BC5" w:rsidRDefault="007E22AF" w:rsidP="002951A2">
            <w:pPr>
              <w:jc w:val="both"/>
              <w:rPr>
                <w:rFonts w:ascii="Calibri" w:hAnsi="Calibri" w:cs="Calibri"/>
                <w:bCs/>
                <w:sz w:val="16"/>
                <w:szCs w:val="16"/>
              </w:rPr>
            </w:pPr>
            <w:r w:rsidRPr="00707364">
              <w:rPr>
                <w:rFonts w:ascii="Calibri" w:hAnsi="Calibri" w:cs="Calibri"/>
                <w:bCs/>
                <w:sz w:val="16"/>
                <w:szCs w:val="16"/>
              </w:rPr>
              <w:t>El video tiene una excelente apertura, desarrollo argumentativo y conclusión.</w:t>
            </w:r>
          </w:p>
        </w:tc>
        <w:tc>
          <w:tcPr>
            <w:tcW w:w="1701" w:type="dxa"/>
            <w:shd w:val="clear" w:color="auto" w:fill="auto"/>
          </w:tcPr>
          <w:p w14:paraId="1D99CA99" w14:textId="77777777" w:rsidR="007E22AF" w:rsidRPr="00D06BC5" w:rsidRDefault="007E22AF" w:rsidP="002951A2">
            <w:pPr>
              <w:jc w:val="both"/>
              <w:rPr>
                <w:rFonts w:ascii="Calibri" w:hAnsi="Calibri" w:cs="Calibri"/>
                <w:bCs/>
                <w:sz w:val="16"/>
                <w:szCs w:val="16"/>
              </w:rPr>
            </w:pPr>
            <w:r w:rsidRPr="00707364">
              <w:rPr>
                <w:rFonts w:ascii="Calibri" w:hAnsi="Calibri" w:cs="Calibri"/>
                <w:bCs/>
                <w:sz w:val="16"/>
                <w:szCs w:val="16"/>
              </w:rPr>
              <w:t>El video tiene una muy buena apertura, desarrollo argumentativo y conclusión</w:t>
            </w:r>
          </w:p>
        </w:tc>
        <w:tc>
          <w:tcPr>
            <w:tcW w:w="1559" w:type="dxa"/>
            <w:shd w:val="clear" w:color="auto" w:fill="auto"/>
          </w:tcPr>
          <w:p w14:paraId="2FFE17AA" w14:textId="77777777" w:rsidR="007E22AF" w:rsidRPr="00D06BC5" w:rsidRDefault="007E22AF" w:rsidP="002951A2">
            <w:pPr>
              <w:jc w:val="both"/>
              <w:rPr>
                <w:rFonts w:ascii="Calibri" w:hAnsi="Calibri" w:cs="Calibri"/>
                <w:bCs/>
                <w:sz w:val="16"/>
                <w:szCs w:val="16"/>
              </w:rPr>
            </w:pPr>
            <w:r w:rsidRPr="00D06BC5">
              <w:rPr>
                <w:rFonts w:ascii="Calibri" w:hAnsi="Calibri" w:cs="Calibri"/>
                <w:bCs/>
                <w:sz w:val="16"/>
                <w:szCs w:val="16"/>
              </w:rPr>
              <w:t>El video tiene una adecuada apertura, desarrollo argumentativo y conclusión.</w:t>
            </w:r>
          </w:p>
        </w:tc>
        <w:tc>
          <w:tcPr>
            <w:tcW w:w="1701" w:type="dxa"/>
            <w:shd w:val="clear" w:color="auto" w:fill="auto"/>
          </w:tcPr>
          <w:p w14:paraId="41DEA48F" w14:textId="77777777" w:rsidR="007E22AF" w:rsidRPr="00D06BC5" w:rsidRDefault="007E22AF" w:rsidP="002951A2">
            <w:pPr>
              <w:jc w:val="both"/>
              <w:rPr>
                <w:rFonts w:ascii="Calibri" w:hAnsi="Calibri" w:cs="Calibri"/>
                <w:bCs/>
                <w:sz w:val="16"/>
                <w:szCs w:val="16"/>
              </w:rPr>
            </w:pPr>
            <w:r w:rsidRPr="00707364">
              <w:rPr>
                <w:rFonts w:ascii="Calibri" w:hAnsi="Calibri" w:cs="Calibri"/>
                <w:bCs/>
                <w:sz w:val="16"/>
                <w:szCs w:val="16"/>
              </w:rPr>
              <w:t>El video tiene alguna deficiencia en la apertura, desarrollo argumentativo y conclusión.</w:t>
            </w:r>
          </w:p>
        </w:tc>
        <w:tc>
          <w:tcPr>
            <w:tcW w:w="1559" w:type="dxa"/>
            <w:shd w:val="clear" w:color="auto" w:fill="auto"/>
          </w:tcPr>
          <w:p w14:paraId="155BC696" w14:textId="77777777" w:rsidR="007E22AF" w:rsidRPr="00D06BC5" w:rsidRDefault="007E22AF" w:rsidP="002951A2">
            <w:pPr>
              <w:jc w:val="both"/>
              <w:rPr>
                <w:rFonts w:ascii="Calibri" w:hAnsi="Calibri" w:cs="Calibri"/>
                <w:bCs/>
                <w:sz w:val="16"/>
                <w:szCs w:val="16"/>
              </w:rPr>
            </w:pPr>
            <w:r w:rsidRPr="00707364">
              <w:rPr>
                <w:rFonts w:ascii="Calibri" w:hAnsi="Calibri" w:cs="Calibri"/>
                <w:bCs/>
                <w:sz w:val="16"/>
                <w:szCs w:val="16"/>
              </w:rPr>
              <w:t>Al video le falta uno de los elementos de apertura, desarrollo argumentativo y conclusión.</w:t>
            </w:r>
          </w:p>
        </w:tc>
        <w:tc>
          <w:tcPr>
            <w:tcW w:w="1560" w:type="dxa"/>
            <w:shd w:val="clear" w:color="auto" w:fill="auto"/>
          </w:tcPr>
          <w:p w14:paraId="7CDE2AA7" w14:textId="77777777" w:rsidR="007E22AF" w:rsidRPr="00D06BC5" w:rsidRDefault="007E22AF" w:rsidP="002951A2">
            <w:pPr>
              <w:jc w:val="both"/>
              <w:rPr>
                <w:rFonts w:ascii="Calibri" w:hAnsi="Calibri" w:cs="Calibri"/>
                <w:bCs/>
                <w:sz w:val="16"/>
                <w:szCs w:val="16"/>
              </w:rPr>
            </w:pPr>
            <w:r w:rsidRPr="00D06BC5">
              <w:rPr>
                <w:rFonts w:ascii="Calibri" w:hAnsi="Calibri" w:cs="Calibri"/>
                <w:bCs/>
                <w:sz w:val="16"/>
                <w:szCs w:val="16"/>
              </w:rPr>
              <w:t>En el video no se distinguen la apertura, el desarrollo argumentativo y la conclusión.</w:t>
            </w:r>
          </w:p>
        </w:tc>
      </w:tr>
      <w:tr w:rsidR="007E22AF" w:rsidRPr="00D06BC5" w14:paraId="1D83EE7E" w14:textId="77777777" w:rsidTr="002951A2">
        <w:trPr>
          <w:trHeight w:val="1104"/>
        </w:trPr>
        <w:tc>
          <w:tcPr>
            <w:tcW w:w="1185" w:type="dxa"/>
            <w:shd w:val="clear" w:color="auto" w:fill="auto"/>
          </w:tcPr>
          <w:p w14:paraId="7ECFAD4F" w14:textId="77777777" w:rsidR="007E22AF" w:rsidRPr="00D06BC5" w:rsidRDefault="007E22AF" w:rsidP="002951A2">
            <w:pPr>
              <w:jc w:val="both"/>
              <w:rPr>
                <w:rFonts w:ascii="Calibri" w:hAnsi="Calibri" w:cs="Calibri"/>
                <w:b/>
                <w:sz w:val="16"/>
                <w:szCs w:val="16"/>
              </w:rPr>
            </w:pPr>
            <w:r w:rsidRPr="00D06BC5">
              <w:rPr>
                <w:rFonts w:ascii="Calibri" w:hAnsi="Calibri" w:cs="Calibri"/>
                <w:b/>
                <w:sz w:val="16"/>
                <w:szCs w:val="16"/>
              </w:rPr>
              <w:t>Tiempo del video.</w:t>
            </w:r>
          </w:p>
        </w:tc>
        <w:tc>
          <w:tcPr>
            <w:tcW w:w="1509" w:type="dxa"/>
            <w:shd w:val="clear" w:color="auto" w:fill="auto"/>
          </w:tcPr>
          <w:p w14:paraId="0038AF02" w14:textId="77777777" w:rsidR="007E22AF" w:rsidRPr="00D06BC5" w:rsidRDefault="007E22AF" w:rsidP="002951A2">
            <w:pPr>
              <w:jc w:val="both"/>
              <w:rPr>
                <w:rFonts w:ascii="Calibri" w:hAnsi="Calibri" w:cs="Calibri"/>
                <w:bCs/>
                <w:sz w:val="16"/>
                <w:szCs w:val="16"/>
              </w:rPr>
            </w:pPr>
            <w:r w:rsidRPr="00D06BC5">
              <w:rPr>
                <w:rFonts w:ascii="Calibri" w:hAnsi="Calibri" w:cs="Calibri"/>
                <w:bCs/>
                <w:sz w:val="16"/>
                <w:szCs w:val="16"/>
              </w:rPr>
              <w:t>El video se ajusta al tiempo solicitado.</w:t>
            </w:r>
          </w:p>
        </w:tc>
        <w:tc>
          <w:tcPr>
            <w:tcW w:w="1701" w:type="dxa"/>
            <w:shd w:val="clear" w:color="auto" w:fill="auto"/>
          </w:tcPr>
          <w:p w14:paraId="199E8438" w14:textId="77777777" w:rsidR="007E22AF" w:rsidRPr="00D06BC5" w:rsidRDefault="007E22AF" w:rsidP="002951A2">
            <w:pPr>
              <w:jc w:val="both"/>
              <w:rPr>
                <w:rFonts w:ascii="Calibri" w:hAnsi="Calibri" w:cs="Calibri"/>
                <w:bCs/>
                <w:sz w:val="16"/>
                <w:szCs w:val="16"/>
              </w:rPr>
            </w:pPr>
            <w:r w:rsidRPr="00D06BC5">
              <w:rPr>
                <w:rFonts w:ascii="Calibri" w:hAnsi="Calibri" w:cs="Calibri"/>
                <w:bCs/>
                <w:sz w:val="16"/>
                <w:szCs w:val="16"/>
              </w:rPr>
              <w:t>El video se extiende un minuto más del tiempo solicitado.</w:t>
            </w:r>
          </w:p>
        </w:tc>
        <w:tc>
          <w:tcPr>
            <w:tcW w:w="1559" w:type="dxa"/>
            <w:shd w:val="clear" w:color="auto" w:fill="auto"/>
          </w:tcPr>
          <w:p w14:paraId="71431D6D" w14:textId="77777777" w:rsidR="007E22AF" w:rsidRPr="00D06BC5" w:rsidRDefault="007E22AF" w:rsidP="002951A2">
            <w:pPr>
              <w:jc w:val="both"/>
              <w:rPr>
                <w:rFonts w:ascii="Calibri" w:hAnsi="Calibri" w:cs="Calibri"/>
                <w:bCs/>
                <w:sz w:val="16"/>
                <w:szCs w:val="16"/>
              </w:rPr>
            </w:pPr>
            <w:r w:rsidRPr="00D06BC5">
              <w:rPr>
                <w:rFonts w:ascii="Calibri" w:hAnsi="Calibri" w:cs="Calibri"/>
                <w:bCs/>
                <w:sz w:val="16"/>
                <w:szCs w:val="16"/>
              </w:rPr>
              <w:t>El video se extiende dos minutos más del tiempo solicitado.</w:t>
            </w:r>
          </w:p>
        </w:tc>
        <w:tc>
          <w:tcPr>
            <w:tcW w:w="1701" w:type="dxa"/>
            <w:shd w:val="clear" w:color="auto" w:fill="auto"/>
          </w:tcPr>
          <w:p w14:paraId="36CCD8F0" w14:textId="77777777" w:rsidR="007E22AF" w:rsidRPr="00D06BC5" w:rsidRDefault="007E22AF" w:rsidP="002951A2">
            <w:pPr>
              <w:jc w:val="both"/>
              <w:rPr>
                <w:rFonts w:ascii="Calibri" w:hAnsi="Calibri" w:cs="Calibri"/>
                <w:bCs/>
                <w:sz w:val="16"/>
                <w:szCs w:val="16"/>
              </w:rPr>
            </w:pPr>
            <w:r w:rsidRPr="00D06BC5">
              <w:rPr>
                <w:rFonts w:ascii="Calibri" w:hAnsi="Calibri" w:cs="Calibri"/>
                <w:bCs/>
                <w:sz w:val="16"/>
                <w:szCs w:val="16"/>
              </w:rPr>
              <w:t>El video se extiende tres minutos más del tiempo solicitado.</w:t>
            </w:r>
          </w:p>
        </w:tc>
        <w:tc>
          <w:tcPr>
            <w:tcW w:w="1559" w:type="dxa"/>
            <w:shd w:val="clear" w:color="auto" w:fill="auto"/>
          </w:tcPr>
          <w:p w14:paraId="6BAB4248" w14:textId="77777777" w:rsidR="007E22AF" w:rsidRPr="00D06BC5" w:rsidRDefault="007E22AF" w:rsidP="002951A2">
            <w:pPr>
              <w:jc w:val="both"/>
              <w:rPr>
                <w:rFonts w:ascii="Calibri" w:hAnsi="Calibri" w:cs="Calibri"/>
                <w:bCs/>
                <w:sz w:val="16"/>
                <w:szCs w:val="16"/>
              </w:rPr>
            </w:pPr>
            <w:r w:rsidRPr="00D06BC5">
              <w:rPr>
                <w:rFonts w:ascii="Calibri" w:hAnsi="Calibri" w:cs="Calibri"/>
                <w:bCs/>
                <w:sz w:val="16"/>
                <w:szCs w:val="16"/>
              </w:rPr>
              <w:t>El video se extiende cuatro minutos más del tiempo solicitado.</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41AAEDB" w14:textId="77777777" w:rsidR="007E22AF" w:rsidRPr="00D06BC5" w:rsidRDefault="007E22AF" w:rsidP="002951A2">
            <w:pPr>
              <w:jc w:val="both"/>
              <w:rPr>
                <w:rFonts w:ascii="Calibri" w:hAnsi="Calibri" w:cs="Calibri"/>
                <w:bCs/>
                <w:sz w:val="16"/>
                <w:szCs w:val="16"/>
              </w:rPr>
            </w:pPr>
            <w:r w:rsidRPr="00D06BC5">
              <w:rPr>
                <w:rFonts w:ascii="Calibri" w:hAnsi="Calibri" w:cs="Calibri"/>
                <w:bCs/>
                <w:sz w:val="16"/>
                <w:szCs w:val="16"/>
              </w:rPr>
              <w:t>El video se extiende cinco minutos más del tiempo solicitado.</w:t>
            </w:r>
          </w:p>
          <w:p w14:paraId="2EB2D436" w14:textId="77777777" w:rsidR="007E22AF" w:rsidRPr="00D06BC5" w:rsidRDefault="007E22AF" w:rsidP="002951A2">
            <w:pPr>
              <w:jc w:val="both"/>
              <w:rPr>
                <w:rFonts w:ascii="Calibri" w:hAnsi="Calibri" w:cs="Calibri"/>
                <w:bCs/>
                <w:sz w:val="16"/>
                <w:szCs w:val="16"/>
              </w:rPr>
            </w:pPr>
            <w:r w:rsidRPr="00D06BC5">
              <w:rPr>
                <w:rFonts w:ascii="Calibri" w:hAnsi="Calibri" w:cs="Calibri"/>
                <w:bCs/>
                <w:sz w:val="16"/>
                <w:szCs w:val="16"/>
              </w:rPr>
              <w:t>El video dura menos de 5 minutos.</w:t>
            </w:r>
          </w:p>
        </w:tc>
      </w:tr>
      <w:tr w:rsidR="007E22AF" w:rsidRPr="00D06BC5" w14:paraId="7C105FCE" w14:textId="77777777" w:rsidTr="002951A2">
        <w:trPr>
          <w:trHeight w:val="70"/>
        </w:trPr>
        <w:tc>
          <w:tcPr>
            <w:tcW w:w="1185" w:type="dxa"/>
            <w:shd w:val="clear" w:color="auto" w:fill="auto"/>
          </w:tcPr>
          <w:p w14:paraId="69610733" w14:textId="77777777" w:rsidR="007E22AF" w:rsidRPr="00D06BC5" w:rsidRDefault="007E22AF" w:rsidP="002951A2">
            <w:pPr>
              <w:jc w:val="both"/>
              <w:rPr>
                <w:rFonts w:ascii="Calibri" w:hAnsi="Calibri" w:cs="Calibri"/>
                <w:b/>
                <w:sz w:val="16"/>
                <w:szCs w:val="16"/>
              </w:rPr>
            </w:pPr>
            <w:r w:rsidRPr="00D06BC5">
              <w:rPr>
                <w:rFonts w:ascii="Calibri" w:hAnsi="Calibri" w:cs="Calibri"/>
                <w:b/>
                <w:sz w:val="16"/>
                <w:szCs w:val="16"/>
              </w:rPr>
              <w:t>Puesta en escena</w:t>
            </w:r>
          </w:p>
        </w:tc>
        <w:tc>
          <w:tcPr>
            <w:tcW w:w="1509" w:type="dxa"/>
            <w:shd w:val="clear" w:color="auto" w:fill="auto"/>
          </w:tcPr>
          <w:p w14:paraId="4A5E2EE8" w14:textId="77777777" w:rsidR="007E22AF" w:rsidRPr="00D06BC5" w:rsidRDefault="007E22AF" w:rsidP="002951A2">
            <w:pPr>
              <w:jc w:val="both"/>
              <w:rPr>
                <w:rFonts w:ascii="Calibri" w:hAnsi="Calibri" w:cs="Calibri"/>
                <w:bCs/>
                <w:sz w:val="16"/>
                <w:szCs w:val="16"/>
              </w:rPr>
            </w:pPr>
            <w:r w:rsidRPr="00D06BC5">
              <w:rPr>
                <w:rFonts w:ascii="Calibri" w:hAnsi="Calibri" w:cs="Calibri"/>
                <w:bCs/>
                <w:sz w:val="16"/>
                <w:szCs w:val="16"/>
              </w:rPr>
              <w:t>La escenificación es excelente en el trabajo actoral y la ambientación. No hay errores</w:t>
            </w:r>
          </w:p>
        </w:tc>
        <w:tc>
          <w:tcPr>
            <w:tcW w:w="1701" w:type="dxa"/>
            <w:shd w:val="clear" w:color="auto" w:fill="auto"/>
          </w:tcPr>
          <w:p w14:paraId="1A3A4C08" w14:textId="77777777" w:rsidR="007E22AF" w:rsidRPr="00D06BC5" w:rsidRDefault="007E22AF" w:rsidP="002951A2">
            <w:pPr>
              <w:jc w:val="both"/>
              <w:rPr>
                <w:rFonts w:ascii="Calibri" w:hAnsi="Calibri" w:cs="Calibri"/>
                <w:bCs/>
                <w:sz w:val="16"/>
                <w:szCs w:val="16"/>
              </w:rPr>
            </w:pPr>
            <w:r w:rsidRPr="00D06BC5">
              <w:rPr>
                <w:rFonts w:ascii="Calibri" w:hAnsi="Calibri" w:cs="Calibri"/>
                <w:bCs/>
                <w:sz w:val="16"/>
                <w:szCs w:val="16"/>
              </w:rPr>
              <w:t>La escenificación es muy buena en el trabajo actoral y la ambientación. Existen pequeños errores.</w:t>
            </w:r>
          </w:p>
        </w:tc>
        <w:tc>
          <w:tcPr>
            <w:tcW w:w="1559" w:type="dxa"/>
            <w:shd w:val="clear" w:color="auto" w:fill="auto"/>
          </w:tcPr>
          <w:p w14:paraId="498388E7" w14:textId="77777777" w:rsidR="007E22AF" w:rsidRPr="00D06BC5" w:rsidRDefault="007E22AF" w:rsidP="002951A2">
            <w:pPr>
              <w:jc w:val="both"/>
              <w:rPr>
                <w:rFonts w:ascii="Calibri" w:hAnsi="Calibri" w:cs="Calibri"/>
                <w:bCs/>
                <w:sz w:val="16"/>
                <w:szCs w:val="16"/>
              </w:rPr>
            </w:pPr>
            <w:r w:rsidRPr="00D06BC5">
              <w:rPr>
                <w:rFonts w:ascii="Calibri" w:hAnsi="Calibri" w:cs="Calibri"/>
                <w:bCs/>
                <w:sz w:val="16"/>
                <w:szCs w:val="16"/>
              </w:rPr>
              <w:t>El trabajo actoral y la ambientación son correctos. Existen algunos errores.</w:t>
            </w:r>
          </w:p>
        </w:tc>
        <w:tc>
          <w:tcPr>
            <w:tcW w:w="1701" w:type="dxa"/>
            <w:shd w:val="clear" w:color="auto" w:fill="auto"/>
          </w:tcPr>
          <w:p w14:paraId="5627D005" w14:textId="77777777" w:rsidR="007E22AF" w:rsidRPr="00D06BC5" w:rsidRDefault="007E22AF" w:rsidP="002951A2">
            <w:pPr>
              <w:jc w:val="both"/>
              <w:rPr>
                <w:rFonts w:ascii="Calibri" w:hAnsi="Calibri" w:cs="Calibri"/>
                <w:bCs/>
                <w:sz w:val="16"/>
                <w:szCs w:val="16"/>
              </w:rPr>
            </w:pPr>
            <w:r w:rsidRPr="00D06BC5">
              <w:rPr>
                <w:rFonts w:ascii="Calibri" w:hAnsi="Calibri" w:cs="Calibri"/>
                <w:bCs/>
                <w:sz w:val="16"/>
                <w:szCs w:val="16"/>
              </w:rPr>
              <w:t>Hay descuidos en la escenificación que no impiden el seguimiento del guion, pero empobrecen el resultado.</w:t>
            </w:r>
          </w:p>
        </w:tc>
        <w:tc>
          <w:tcPr>
            <w:tcW w:w="1559" w:type="dxa"/>
            <w:shd w:val="clear" w:color="auto" w:fill="auto"/>
          </w:tcPr>
          <w:p w14:paraId="5064424E" w14:textId="77777777" w:rsidR="007E22AF" w:rsidRPr="00D06BC5" w:rsidRDefault="007E22AF" w:rsidP="002951A2">
            <w:pPr>
              <w:jc w:val="both"/>
              <w:rPr>
                <w:rFonts w:ascii="Calibri" w:hAnsi="Calibri" w:cs="Calibri"/>
                <w:bCs/>
                <w:sz w:val="16"/>
                <w:szCs w:val="16"/>
              </w:rPr>
            </w:pPr>
            <w:r w:rsidRPr="00D06BC5">
              <w:rPr>
                <w:rFonts w:ascii="Calibri" w:hAnsi="Calibri" w:cs="Calibri"/>
                <w:bCs/>
                <w:sz w:val="16"/>
                <w:szCs w:val="16"/>
              </w:rPr>
              <w:t>Hay deficiencias graves en la escenificación que impiden la interpretación correcta de la historia.</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1509928" w14:textId="77777777" w:rsidR="007E22AF" w:rsidRPr="00D06BC5" w:rsidRDefault="007E22AF" w:rsidP="002951A2">
            <w:pPr>
              <w:jc w:val="both"/>
              <w:rPr>
                <w:rFonts w:ascii="Calibri" w:hAnsi="Calibri" w:cs="Calibri"/>
                <w:bCs/>
                <w:sz w:val="16"/>
                <w:szCs w:val="16"/>
              </w:rPr>
            </w:pPr>
            <w:r w:rsidRPr="00D06BC5">
              <w:rPr>
                <w:rFonts w:ascii="Calibri" w:hAnsi="Calibri" w:cs="Calibri"/>
                <w:bCs/>
                <w:sz w:val="16"/>
                <w:szCs w:val="16"/>
              </w:rPr>
              <w:t>No se realiza la tarea.</w:t>
            </w:r>
          </w:p>
        </w:tc>
      </w:tr>
      <w:tr w:rsidR="007E22AF" w:rsidRPr="00D06BC5" w14:paraId="1914FBEC" w14:textId="77777777" w:rsidTr="002951A2">
        <w:trPr>
          <w:trHeight w:val="182"/>
        </w:trPr>
        <w:tc>
          <w:tcPr>
            <w:tcW w:w="1185" w:type="dxa"/>
            <w:shd w:val="clear" w:color="auto" w:fill="auto"/>
          </w:tcPr>
          <w:p w14:paraId="1B385E98" w14:textId="77777777" w:rsidR="007E22AF" w:rsidRPr="00D06BC5" w:rsidRDefault="007E22AF" w:rsidP="002951A2">
            <w:pPr>
              <w:jc w:val="both"/>
              <w:rPr>
                <w:rFonts w:ascii="Calibri" w:hAnsi="Calibri" w:cs="Calibri"/>
                <w:b/>
                <w:sz w:val="16"/>
                <w:szCs w:val="16"/>
              </w:rPr>
            </w:pPr>
            <w:r w:rsidRPr="00D06BC5">
              <w:rPr>
                <w:rFonts w:ascii="Calibri" w:hAnsi="Calibri" w:cs="Calibri"/>
                <w:b/>
                <w:sz w:val="16"/>
                <w:szCs w:val="16"/>
              </w:rPr>
              <w:t>Edición.</w:t>
            </w:r>
          </w:p>
        </w:tc>
        <w:tc>
          <w:tcPr>
            <w:tcW w:w="1509" w:type="dxa"/>
            <w:shd w:val="clear" w:color="auto" w:fill="auto"/>
          </w:tcPr>
          <w:p w14:paraId="5C91B154" w14:textId="77777777" w:rsidR="007E22AF" w:rsidRPr="00D06BC5" w:rsidRDefault="007E22AF" w:rsidP="002951A2">
            <w:pPr>
              <w:jc w:val="both"/>
              <w:rPr>
                <w:rFonts w:ascii="Calibri" w:hAnsi="Calibri" w:cs="Calibri"/>
                <w:bCs/>
                <w:sz w:val="16"/>
                <w:szCs w:val="16"/>
              </w:rPr>
            </w:pPr>
            <w:r w:rsidRPr="00D06BC5">
              <w:rPr>
                <w:rFonts w:ascii="Calibri" w:hAnsi="Calibri" w:cs="Calibri"/>
                <w:bCs/>
                <w:color w:val="000000"/>
                <w:sz w:val="16"/>
                <w:szCs w:val="16"/>
                <w:lang w:eastAsia="es-MX"/>
              </w:rPr>
              <w:t xml:space="preserve">Las estudiantes usan con habilidad y eficiencia los diferentes programas o tipos de software predestinados para la edición de los planos convirtiéndolos en secuencias, los cuales están acompañados de efectos especiales, musicalización, transición y </w:t>
            </w:r>
            <w:proofErr w:type="spellStart"/>
            <w:r w:rsidRPr="00D06BC5">
              <w:rPr>
                <w:rFonts w:ascii="Calibri" w:hAnsi="Calibri" w:cs="Calibri"/>
                <w:bCs/>
                <w:color w:val="000000"/>
                <w:sz w:val="16"/>
                <w:szCs w:val="16"/>
                <w:lang w:eastAsia="es-MX"/>
              </w:rPr>
              <w:t>space</w:t>
            </w:r>
            <w:proofErr w:type="spellEnd"/>
            <w:r w:rsidRPr="00D06BC5">
              <w:rPr>
                <w:rFonts w:ascii="Calibri" w:hAnsi="Calibri" w:cs="Calibri"/>
                <w:bCs/>
                <w:color w:val="000000"/>
                <w:sz w:val="16"/>
                <w:szCs w:val="16"/>
                <w:lang w:eastAsia="es-MX"/>
              </w:rPr>
              <w:t xml:space="preserve"> off (cuando necesario).</w:t>
            </w:r>
          </w:p>
        </w:tc>
        <w:tc>
          <w:tcPr>
            <w:tcW w:w="1701" w:type="dxa"/>
            <w:shd w:val="clear" w:color="auto" w:fill="auto"/>
          </w:tcPr>
          <w:p w14:paraId="5C4CC1A0" w14:textId="77777777" w:rsidR="007E22AF" w:rsidRPr="00D06BC5" w:rsidRDefault="007E22AF" w:rsidP="002951A2">
            <w:pPr>
              <w:jc w:val="both"/>
              <w:rPr>
                <w:rFonts w:ascii="Calibri" w:hAnsi="Calibri" w:cs="Calibri"/>
                <w:bCs/>
                <w:sz w:val="16"/>
                <w:szCs w:val="16"/>
              </w:rPr>
            </w:pPr>
            <w:r w:rsidRPr="00D06BC5">
              <w:rPr>
                <w:rFonts w:ascii="Calibri" w:hAnsi="Calibri" w:cs="Calibri"/>
                <w:bCs/>
                <w:color w:val="000000"/>
                <w:sz w:val="16"/>
                <w:szCs w:val="16"/>
                <w:lang w:eastAsia="es-MX"/>
              </w:rPr>
              <w:t xml:space="preserve">Las estudiantes usan los diferentes programas o tipos de software predestinados para la edición de los planos convirtiéndolos en secuencias, los cuales están acompañados de efectos especiales, musicalización, transición y </w:t>
            </w:r>
            <w:proofErr w:type="spellStart"/>
            <w:r w:rsidRPr="00D06BC5">
              <w:rPr>
                <w:rFonts w:ascii="Calibri" w:hAnsi="Calibri" w:cs="Calibri"/>
                <w:bCs/>
                <w:color w:val="000000"/>
                <w:sz w:val="16"/>
                <w:szCs w:val="16"/>
                <w:lang w:eastAsia="es-MX"/>
              </w:rPr>
              <w:t>space</w:t>
            </w:r>
            <w:proofErr w:type="spellEnd"/>
            <w:r w:rsidRPr="00D06BC5">
              <w:rPr>
                <w:rFonts w:ascii="Calibri" w:hAnsi="Calibri" w:cs="Calibri"/>
                <w:bCs/>
                <w:color w:val="000000"/>
                <w:sz w:val="16"/>
                <w:szCs w:val="16"/>
                <w:lang w:eastAsia="es-MX"/>
              </w:rPr>
              <w:t xml:space="preserve"> off (cuando necesario).</w:t>
            </w:r>
          </w:p>
        </w:tc>
        <w:tc>
          <w:tcPr>
            <w:tcW w:w="1559" w:type="dxa"/>
            <w:shd w:val="clear" w:color="auto" w:fill="auto"/>
          </w:tcPr>
          <w:p w14:paraId="07ACF65D" w14:textId="77777777" w:rsidR="007E22AF" w:rsidRPr="00D06BC5" w:rsidRDefault="007E22AF" w:rsidP="002951A2">
            <w:pPr>
              <w:jc w:val="both"/>
              <w:rPr>
                <w:rFonts w:ascii="Calibri" w:hAnsi="Calibri" w:cs="Calibri"/>
                <w:bCs/>
                <w:sz w:val="16"/>
                <w:szCs w:val="16"/>
              </w:rPr>
            </w:pPr>
            <w:r w:rsidRPr="00D06BC5">
              <w:rPr>
                <w:rFonts w:ascii="Calibri" w:hAnsi="Calibri" w:cs="Calibri"/>
                <w:bCs/>
                <w:color w:val="000000"/>
                <w:sz w:val="16"/>
                <w:szCs w:val="16"/>
                <w:lang w:eastAsia="es-MX"/>
              </w:rPr>
              <w:t xml:space="preserve">Las estudiantes usan con un poco de dificultad los diferentes programas o tipos de software predestinados para la edición de los planos convirtiéndolos en secuencias, los cuales están acompañados de efectos especiales, musicalización, transición y </w:t>
            </w:r>
            <w:proofErr w:type="spellStart"/>
            <w:r w:rsidRPr="00D06BC5">
              <w:rPr>
                <w:rFonts w:ascii="Calibri" w:hAnsi="Calibri" w:cs="Calibri"/>
                <w:bCs/>
                <w:color w:val="000000"/>
                <w:sz w:val="16"/>
                <w:szCs w:val="16"/>
                <w:lang w:eastAsia="es-MX"/>
              </w:rPr>
              <w:t>space</w:t>
            </w:r>
            <w:proofErr w:type="spellEnd"/>
            <w:r w:rsidRPr="00D06BC5">
              <w:rPr>
                <w:rFonts w:ascii="Calibri" w:hAnsi="Calibri" w:cs="Calibri"/>
                <w:bCs/>
                <w:color w:val="000000"/>
                <w:sz w:val="16"/>
                <w:szCs w:val="16"/>
                <w:lang w:eastAsia="es-MX"/>
              </w:rPr>
              <w:t xml:space="preserve"> off (cuando necesario).</w:t>
            </w:r>
          </w:p>
        </w:tc>
        <w:tc>
          <w:tcPr>
            <w:tcW w:w="1701" w:type="dxa"/>
            <w:shd w:val="clear" w:color="auto" w:fill="auto"/>
          </w:tcPr>
          <w:p w14:paraId="1173FC18" w14:textId="77777777" w:rsidR="007E22AF" w:rsidRPr="00D06BC5" w:rsidRDefault="007E22AF" w:rsidP="002951A2">
            <w:pPr>
              <w:jc w:val="both"/>
              <w:rPr>
                <w:rFonts w:ascii="Calibri" w:hAnsi="Calibri" w:cs="Calibri"/>
                <w:bCs/>
                <w:sz w:val="16"/>
                <w:szCs w:val="16"/>
              </w:rPr>
            </w:pPr>
            <w:r w:rsidRPr="00D06BC5">
              <w:rPr>
                <w:rFonts w:ascii="Calibri" w:hAnsi="Calibri" w:cs="Calibri"/>
                <w:bCs/>
                <w:color w:val="000000"/>
                <w:sz w:val="16"/>
                <w:szCs w:val="16"/>
                <w:lang w:eastAsia="es-MX"/>
              </w:rPr>
              <w:t xml:space="preserve">Las estudiantes no usan efectivamente los diferentes programas o tipos de software predestinados para la edición de los planos. No hay efectos especiales, la musicalización es pobre, y no hay transición ni </w:t>
            </w:r>
            <w:proofErr w:type="spellStart"/>
            <w:r w:rsidRPr="00D06BC5">
              <w:rPr>
                <w:rFonts w:ascii="Calibri" w:hAnsi="Calibri" w:cs="Calibri"/>
                <w:bCs/>
                <w:color w:val="000000"/>
                <w:sz w:val="16"/>
                <w:szCs w:val="16"/>
                <w:lang w:eastAsia="es-MX"/>
              </w:rPr>
              <w:t>space</w:t>
            </w:r>
            <w:proofErr w:type="spellEnd"/>
            <w:r w:rsidRPr="00D06BC5">
              <w:rPr>
                <w:rFonts w:ascii="Calibri" w:hAnsi="Calibri" w:cs="Calibri"/>
                <w:bCs/>
                <w:color w:val="000000"/>
                <w:sz w:val="16"/>
                <w:szCs w:val="16"/>
                <w:lang w:eastAsia="es-MX"/>
              </w:rPr>
              <w:t xml:space="preserve"> off (cuando necesario).</w:t>
            </w:r>
          </w:p>
        </w:tc>
        <w:tc>
          <w:tcPr>
            <w:tcW w:w="1559" w:type="dxa"/>
            <w:shd w:val="clear" w:color="auto" w:fill="auto"/>
          </w:tcPr>
          <w:p w14:paraId="299AE1F0" w14:textId="77777777" w:rsidR="007E22AF" w:rsidRPr="00D06BC5" w:rsidRDefault="007E22AF" w:rsidP="002951A2">
            <w:pPr>
              <w:jc w:val="both"/>
              <w:rPr>
                <w:rFonts w:ascii="Calibri" w:hAnsi="Calibri" w:cs="Calibri"/>
                <w:bCs/>
                <w:sz w:val="16"/>
                <w:szCs w:val="16"/>
              </w:rPr>
            </w:pPr>
            <w:r w:rsidRPr="00D06BC5">
              <w:rPr>
                <w:rFonts w:ascii="Calibri" w:hAnsi="Calibri" w:cs="Calibri"/>
                <w:bCs/>
                <w:sz w:val="16"/>
                <w:szCs w:val="16"/>
              </w:rPr>
              <w:t>La edición es deficiente.</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5DA7706" w14:textId="77777777" w:rsidR="007E22AF" w:rsidRPr="00D06BC5" w:rsidRDefault="007E22AF" w:rsidP="002951A2">
            <w:pPr>
              <w:jc w:val="both"/>
              <w:rPr>
                <w:rFonts w:ascii="Calibri" w:hAnsi="Calibri" w:cs="Calibri"/>
                <w:bCs/>
                <w:sz w:val="16"/>
                <w:szCs w:val="16"/>
              </w:rPr>
            </w:pPr>
            <w:r w:rsidRPr="00D06BC5">
              <w:rPr>
                <w:rFonts w:ascii="Calibri" w:hAnsi="Calibri" w:cs="Calibri"/>
                <w:bCs/>
                <w:sz w:val="16"/>
                <w:szCs w:val="16"/>
              </w:rPr>
              <w:t>Las estudiantes no utilizan edición.</w:t>
            </w:r>
          </w:p>
        </w:tc>
      </w:tr>
      <w:tr w:rsidR="007E22AF" w:rsidRPr="00D06BC5" w14:paraId="20F00B27" w14:textId="77777777" w:rsidTr="002951A2">
        <w:tc>
          <w:tcPr>
            <w:tcW w:w="1185" w:type="dxa"/>
            <w:shd w:val="clear" w:color="auto" w:fill="auto"/>
          </w:tcPr>
          <w:p w14:paraId="55113EEF" w14:textId="77777777" w:rsidR="007E22AF" w:rsidRPr="00D06BC5" w:rsidRDefault="007E22AF" w:rsidP="002951A2">
            <w:pPr>
              <w:jc w:val="both"/>
              <w:rPr>
                <w:rFonts w:ascii="Calibri" w:hAnsi="Calibri" w:cs="Calibri"/>
                <w:b/>
                <w:sz w:val="16"/>
                <w:szCs w:val="16"/>
              </w:rPr>
            </w:pPr>
            <w:r w:rsidRPr="00D06BC5">
              <w:rPr>
                <w:rFonts w:ascii="Calibri" w:hAnsi="Calibri" w:cs="Calibri"/>
                <w:b/>
                <w:sz w:val="16"/>
                <w:szCs w:val="16"/>
                <w:lang w:val="gl-ES"/>
              </w:rPr>
              <w:t>Características técnicas</w:t>
            </w:r>
          </w:p>
        </w:tc>
        <w:tc>
          <w:tcPr>
            <w:tcW w:w="1509" w:type="dxa"/>
            <w:tcBorders>
              <w:top w:val="nil"/>
              <w:left w:val="single" w:sz="2" w:space="0" w:color="000000"/>
              <w:bottom w:val="single" w:sz="2" w:space="0" w:color="000000"/>
              <w:right w:val="nil"/>
            </w:tcBorders>
          </w:tcPr>
          <w:p w14:paraId="11A84B7E" w14:textId="77777777" w:rsidR="007E22AF" w:rsidRPr="00D06BC5" w:rsidRDefault="007E22AF" w:rsidP="002951A2">
            <w:pPr>
              <w:jc w:val="both"/>
              <w:rPr>
                <w:rFonts w:ascii="Calibri" w:hAnsi="Calibri" w:cs="Calibri"/>
                <w:bCs/>
                <w:sz w:val="16"/>
                <w:szCs w:val="16"/>
              </w:rPr>
            </w:pPr>
            <w:r w:rsidRPr="00D06BC5">
              <w:rPr>
                <w:rFonts w:ascii="Calibri" w:hAnsi="Calibri" w:cs="Calibri"/>
                <w:bCs/>
                <w:sz w:val="16"/>
                <w:szCs w:val="16"/>
              </w:rPr>
              <w:t>Se aprecia cuidado de los detalles técnicos: iluminación, sonido, encuadres.</w:t>
            </w:r>
          </w:p>
        </w:tc>
        <w:tc>
          <w:tcPr>
            <w:tcW w:w="1701" w:type="dxa"/>
            <w:tcBorders>
              <w:top w:val="nil"/>
              <w:left w:val="single" w:sz="2" w:space="0" w:color="000000"/>
              <w:bottom w:val="single" w:sz="2" w:space="0" w:color="000000"/>
              <w:right w:val="nil"/>
            </w:tcBorders>
          </w:tcPr>
          <w:p w14:paraId="0064CD23" w14:textId="77777777" w:rsidR="007E22AF" w:rsidRPr="00D06BC5" w:rsidRDefault="007E22AF" w:rsidP="002951A2">
            <w:pPr>
              <w:jc w:val="both"/>
              <w:rPr>
                <w:rFonts w:ascii="Calibri" w:hAnsi="Calibri" w:cs="Calibri"/>
                <w:bCs/>
                <w:sz w:val="16"/>
                <w:szCs w:val="16"/>
              </w:rPr>
            </w:pPr>
            <w:r w:rsidRPr="00D06BC5">
              <w:rPr>
                <w:rFonts w:ascii="Calibri" w:hAnsi="Calibri" w:cs="Calibri"/>
                <w:bCs/>
                <w:sz w:val="16"/>
                <w:szCs w:val="16"/>
              </w:rPr>
              <w:t>Hay algún descuido en los detalles técnicos, pero el resultado general es bueno.</w:t>
            </w:r>
          </w:p>
        </w:tc>
        <w:tc>
          <w:tcPr>
            <w:tcW w:w="1559" w:type="dxa"/>
            <w:tcBorders>
              <w:top w:val="nil"/>
              <w:left w:val="single" w:sz="2" w:space="0" w:color="000000"/>
              <w:bottom w:val="single" w:sz="2" w:space="0" w:color="000000"/>
              <w:right w:val="nil"/>
            </w:tcBorders>
          </w:tcPr>
          <w:p w14:paraId="361E5935" w14:textId="77777777" w:rsidR="007E22AF" w:rsidRPr="00D06BC5" w:rsidRDefault="007E22AF" w:rsidP="002951A2">
            <w:pPr>
              <w:jc w:val="both"/>
              <w:rPr>
                <w:rFonts w:ascii="Calibri" w:hAnsi="Calibri" w:cs="Calibri"/>
                <w:bCs/>
                <w:sz w:val="16"/>
                <w:szCs w:val="16"/>
              </w:rPr>
            </w:pPr>
            <w:r w:rsidRPr="00D06BC5">
              <w:rPr>
                <w:rFonts w:ascii="Calibri" w:hAnsi="Calibri" w:cs="Calibri"/>
                <w:bCs/>
                <w:sz w:val="16"/>
                <w:szCs w:val="16"/>
              </w:rPr>
              <w:t>Hay alguna deficiencia visual o auditiva. El resultado general es aceptable.</w:t>
            </w:r>
          </w:p>
        </w:tc>
        <w:tc>
          <w:tcPr>
            <w:tcW w:w="1701" w:type="dxa"/>
            <w:tcBorders>
              <w:top w:val="nil"/>
              <w:left w:val="single" w:sz="2" w:space="0" w:color="000000"/>
              <w:bottom w:val="single" w:sz="2" w:space="0" w:color="000000"/>
              <w:right w:val="nil"/>
            </w:tcBorders>
          </w:tcPr>
          <w:p w14:paraId="45512783" w14:textId="77777777" w:rsidR="007E22AF" w:rsidRPr="00D06BC5" w:rsidRDefault="007E22AF" w:rsidP="002951A2">
            <w:pPr>
              <w:jc w:val="both"/>
              <w:rPr>
                <w:rFonts w:ascii="Calibri" w:hAnsi="Calibri" w:cs="Calibri"/>
                <w:bCs/>
                <w:sz w:val="16"/>
                <w:szCs w:val="16"/>
              </w:rPr>
            </w:pPr>
            <w:r w:rsidRPr="00D06BC5">
              <w:rPr>
                <w:rFonts w:ascii="Calibri" w:hAnsi="Calibri" w:cs="Calibri"/>
                <w:bCs/>
                <w:sz w:val="16"/>
                <w:szCs w:val="16"/>
              </w:rPr>
              <w:t>No se cuidan los detalles técnicos. Existen algunas partes del vídeo que no se ven o no se oyen.</w:t>
            </w:r>
          </w:p>
        </w:tc>
        <w:tc>
          <w:tcPr>
            <w:tcW w:w="1559" w:type="dxa"/>
            <w:shd w:val="clear" w:color="auto" w:fill="auto"/>
          </w:tcPr>
          <w:p w14:paraId="5565ABF9" w14:textId="77777777" w:rsidR="007E22AF" w:rsidRPr="00D06BC5" w:rsidRDefault="007E22AF" w:rsidP="002951A2">
            <w:pPr>
              <w:jc w:val="both"/>
              <w:rPr>
                <w:rFonts w:ascii="Calibri" w:hAnsi="Calibri" w:cs="Calibri"/>
                <w:bCs/>
                <w:sz w:val="16"/>
                <w:szCs w:val="16"/>
              </w:rPr>
            </w:pPr>
            <w:r w:rsidRPr="00D06BC5">
              <w:rPr>
                <w:rFonts w:ascii="Calibri" w:hAnsi="Calibri" w:cs="Calibri"/>
                <w:bCs/>
                <w:sz w:val="16"/>
                <w:szCs w:val="16"/>
              </w:rPr>
              <w:t>No se cuidan los detalles técnicos. Partes importantes del vídeo no se ven o no se oyen</w:t>
            </w:r>
          </w:p>
        </w:tc>
        <w:tc>
          <w:tcPr>
            <w:tcW w:w="1560" w:type="dxa"/>
            <w:shd w:val="clear" w:color="auto" w:fill="auto"/>
          </w:tcPr>
          <w:p w14:paraId="38835210" w14:textId="77777777" w:rsidR="007E22AF" w:rsidRPr="00D06BC5" w:rsidRDefault="007E22AF" w:rsidP="002951A2">
            <w:pPr>
              <w:jc w:val="both"/>
              <w:rPr>
                <w:rFonts w:ascii="Calibri" w:hAnsi="Calibri" w:cs="Calibri"/>
                <w:bCs/>
                <w:sz w:val="16"/>
                <w:szCs w:val="16"/>
              </w:rPr>
            </w:pPr>
            <w:r w:rsidRPr="00D06BC5">
              <w:rPr>
                <w:rFonts w:ascii="Calibri" w:hAnsi="Calibri" w:cs="Calibri"/>
                <w:bCs/>
                <w:sz w:val="16"/>
                <w:szCs w:val="16"/>
              </w:rPr>
              <w:t>Amplias deficiencias técnicas de iluminación, sonido y encuadres.</w:t>
            </w:r>
          </w:p>
        </w:tc>
      </w:tr>
    </w:tbl>
    <w:p w14:paraId="0833DB2F" w14:textId="77777777" w:rsidR="007E22AF" w:rsidRDefault="007E22AF"/>
    <w:sectPr w:rsidR="007E22A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76DE5"/>
    <w:multiLevelType w:val="hybridMultilevel"/>
    <w:tmpl w:val="CDE68EAA"/>
    <w:lvl w:ilvl="0" w:tplc="6576D592">
      <w:start w:val="1"/>
      <w:numFmt w:val="bullet"/>
      <w:lvlText w:val=""/>
      <w:lvlJc w:val="left"/>
      <w:pPr>
        <w:ind w:left="720" w:hanging="360"/>
      </w:pPr>
      <w:rPr>
        <w:rFonts w:ascii="Symbol" w:eastAsia="Times New Roman"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AB1806"/>
    <w:multiLevelType w:val="hybridMultilevel"/>
    <w:tmpl w:val="8C981B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5A43A96"/>
    <w:multiLevelType w:val="hybridMultilevel"/>
    <w:tmpl w:val="B016A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3364D9D"/>
    <w:multiLevelType w:val="hybridMultilevel"/>
    <w:tmpl w:val="A0CE82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95117AC"/>
    <w:multiLevelType w:val="hybridMultilevel"/>
    <w:tmpl w:val="E20213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8313155"/>
    <w:multiLevelType w:val="hybridMultilevel"/>
    <w:tmpl w:val="E39683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2AF"/>
    <w:rsid w:val="000045E9"/>
    <w:rsid w:val="000430F2"/>
    <w:rsid w:val="000D3B51"/>
    <w:rsid w:val="00113E84"/>
    <w:rsid w:val="001F7F87"/>
    <w:rsid w:val="002525C6"/>
    <w:rsid w:val="002A275C"/>
    <w:rsid w:val="00324ED2"/>
    <w:rsid w:val="00335966"/>
    <w:rsid w:val="003B43BF"/>
    <w:rsid w:val="003C64A4"/>
    <w:rsid w:val="003D1A70"/>
    <w:rsid w:val="00423990"/>
    <w:rsid w:val="004420DC"/>
    <w:rsid w:val="004723F3"/>
    <w:rsid w:val="00492FD7"/>
    <w:rsid w:val="004C368D"/>
    <w:rsid w:val="005566D3"/>
    <w:rsid w:val="005E7025"/>
    <w:rsid w:val="00654C6D"/>
    <w:rsid w:val="00663172"/>
    <w:rsid w:val="006A6507"/>
    <w:rsid w:val="006C3E71"/>
    <w:rsid w:val="006E2539"/>
    <w:rsid w:val="00753CFC"/>
    <w:rsid w:val="007C3DD3"/>
    <w:rsid w:val="007E22AF"/>
    <w:rsid w:val="008364B3"/>
    <w:rsid w:val="008A6FE0"/>
    <w:rsid w:val="008F12F7"/>
    <w:rsid w:val="00915878"/>
    <w:rsid w:val="009C0AD9"/>
    <w:rsid w:val="009D1F2B"/>
    <w:rsid w:val="00A01EF1"/>
    <w:rsid w:val="00A6371B"/>
    <w:rsid w:val="00A704B0"/>
    <w:rsid w:val="00B21621"/>
    <w:rsid w:val="00BA691F"/>
    <w:rsid w:val="00C25EAA"/>
    <w:rsid w:val="00C27B27"/>
    <w:rsid w:val="00C27C13"/>
    <w:rsid w:val="00C45480"/>
    <w:rsid w:val="00CD0561"/>
    <w:rsid w:val="00CD4A85"/>
    <w:rsid w:val="00D87FE3"/>
    <w:rsid w:val="00DA2CBA"/>
    <w:rsid w:val="00DF56AE"/>
    <w:rsid w:val="00DF7898"/>
    <w:rsid w:val="00E12105"/>
    <w:rsid w:val="00E97D8D"/>
    <w:rsid w:val="00EA78C6"/>
    <w:rsid w:val="00EF0E92"/>
    <w:rsid w:val="00EF3232"/>
    <w:rsid w:val="00F4628E"/>
    <w:rsid w:val="00FE7A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5A35B"/>
  <w15:chartTrackingRefBased/>
  <w15:docId w15:val="{01E6261D-CCC6-4B10-A0F0-2A10BAE09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2A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E22AF"/>
    <w:pPr>
      <w:ind w:left="720"/>
      <w:contextualSpacing/>
    </w:pPr>
    <w:rPr>
      <w:rFonts w:ascii="Calibri" w:eastAsia="Calibri" w:hAnsi="Calibri"/>
      <w:lang w:val="es-MX" w:eastAsia="en-US"/>
    </w:rPr>
  </w:style>
  <w:style w:type="character" w:styleId="Hipervnculo">
    <w:name w:val="Hyperlink"/>
    <w:basedOn w:val="Fuentedeprrafopredeter"/>
    <w:uiPriority w:val="99"/>
    <w:unhideWhenUsed/>
    <w:rsid w:val="00C45480"/>
    <w:rPr>
      <w:color w:val="0563C1" w:themeColor="hyperlink"/>
      <w:u w:val="single"/>
    </w:rPr>
  </w:style>
  <w:style w:type="character" w:styleId="Mencinsinresolver">
    <w:name w:val="Unresolved Mention"/>
    <w:basedOn w:val="Fuentedeprrafopredeter"/>
    <w:uiPriority w:val="99"/>
    <w:semiHidden/>
    <w:unhideWhenUsed/>
    <w:rsid w:val="00C45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gXj15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it.ly/3xRafu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x-YxJvqpWU" TargetMode="External"/><Relationship Id="rId11" Type="http://schemas.openxmlformats.org/officeDocument/2006/relationships/hyperlink" Target="https://bit.ly/3vRTY7I" TargetMode="External"/><Relationship Id="rId5" Type="http://schemas.openxmlformats.org/officeDocument/2006/relationships/image" Target="media/image1.png"/><Relationship Id="rId10" Type="http://schemas.openxmlformats.org/officeDocument/2006/relationships/hyperlink" Target="https://bit.ly/3d8uMmW" TargetMode="External"/><Relationship Id="rId4" Type="http://schemas.openxmlformats.org/officeDocument/2006/relationships/webSettings" Target="webSettings.xml"/><Relationship Id="rId9" Type="http://schemas.openxmlformats.org/officeDocument/2006/relationships/hyperlink" Target="https://bit.ly/3mZxD5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1130</TotalTime>
  <Pages>7</Pages>
  <Words>2698</Words>
  <Characters>14843</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MARIA VELASQUEZ MATA</dc:creator>
  <cp:keywords/>
  <dc:description/>
  <cp:lastModifiedBy>LUZ MARIA VELASQUEZ MATA</cp:lastModifiedBy>
  <cp:revision>9</cp:revision>
  <dcterms:created xsi:type="dcterms:W3CDTF">2021-06-23T00:48:00Z</dcterms:created>
  <dcterms:modified xsi:type="dcterms:W3CDTF">2021-06-24T09:27:00Z</dcterms:modified>
</cp:coreProperties>
</file>