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F659" w14:textId="2C17B74D" w:rsidR="006B7246" w:rsidRDefault="007957B7" w:rsidP="007957B7">
      <w:pPr>
        <w:jc w:val="center"/>
      </w:pPr>
      <w:r w:rsidRPr="00A625E6">
        <w:rPr>
          <w:rFonts w:ascii="Calibri" w:eastAsia="Calibri" w:hAnsi="Calibri" w:cs="Calibri"/>
          <w:noProof/>
          <w:lang w:eastAsia="es-MX"/>
        </w:rPr>
        <w:drawing>
          <wp:inline distT="0" distB="0" distL="0" distR="0" wp14:anchorId="1BFBEF45" wp14:editId="2B16FDEA">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66475BB" w14:textId="77777777" w:rsidR="007957B7"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Escuela Normal de Educación Preescolar</w:t>
      </w:r>
    </w:p>
    <w:p w14:paraId="5E4ECE4F" w14:textId="3B17AD69" w:rsidR="007957B7" w:rsidRDefault="007957B7" w:rsidP="007957B7">
      <w:pPr>
        <w:spacing w:after="240" w:line="240" w:lineRule="auto"/>
        <w:jc w:val="center"/>
        <w:rPr>
          <w:rFonts w:ascii="Arial" w:eastAsia="Calibri" w:hAnsi="Arial" w:cs="Arial"/>
          <w:b/>
          <w:sz w:val="36"/>
          <w:szCs w:val="36"/>
          <w:lang w:eastAsia="es-MX"/>
        </w:rPr>
      </w:pPr>
      <w:r w:rsidRPr="007957B7">
        <w:rPr>
          <w:rFonts w:ascii="Arial" w:eastAsia="Calibri" w:hAnsi="Arial" w:cs="Arial"/>
          <w:b/>
          <w:sz w:val="36"/>
          <w:szCs w:val="36"/>
          <w:lang w:eastAsia="es-MX"/>
        </w:rPr>
        <w:t>Raíces del comunitarismo</w:t>
      </w:r>
    </w:p>
    <w:p w14:paraId="002DF486" w14:textId="77777777" w:rsidR="007957B7" w:rsidRPr="00A625E6"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Lorena Fernanda Olivo Maldonado</w:t>
      </w:r>
    </w:p>
    <w:p w14:paraId="7E0A65B5" w14:textId="77777777" w:rsidR="007957B7" w:rsidRPr="00A625E6"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Optativo</w:t>
      </w:r>
    </w:p>
    <w:p w14:paraId="6FECD753" w14:textId="77777777" w:rsidR="007957B7" w:rsidRPr="00A625E6"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4 semestre</w:t>
      </w:r>
    </w:p>
    <w:p w14:paraId="6C0D7C11" w14:textId="77777777" w:rsidR="007957B7"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Maestro: Daniel Diaz Gutiérrez</w:t>
      </w:r>
    </w:p>
    <w:p w14:paraId="5C5D8E30" w14:textId="77777777" w:rsidR="007957B7" w:rsidRDefault="007957B7" w:rsidP="007957B7">
      <w:pPr>
        <w:spacing w:after="240" w:line="240" w:lineRule="auto"/>
        <w:jc w:val="center"/>
        <w:rPr>
          <w:rFonts w:ascii="Arial" w:eastAsia="Calibri" w:hAnsi="Arial" w:cs="Arial"/>
          <w:b/>
          <w:sz w:val="36"/>
          <w:szCs w:val="36"/>
          <w:lang w:eastAsia="es-MX"/>
        </w:rPr>
      </w:pPr>
      <w:r w:rsidRPr="004A4548">
        <w:rPr>
          <w:rFonts w:ascii="Arial" w:eastAsia="Calibri" w:hAnsi="Arial" w:cs="Arial"/>
          <w:b/>
          <w:sz w:val="36"/>
          <w:szCs w:val="36"/>
          <w:lang w:eastAsia="es-MX"/>
        </w:rPr>
        <w:t>U</w:t>
      </w:r>
      <w:r>
        <w:rPr>
          <w:rFonts w:ascii="Arial" w:eastAsia="Calibri" w:hAnsi="Arial" w:cs="Arial"/>
          <w:b/>
          <w:sz w:val="36"/>
          <w:szCs w:val="36"/>
          <w:lang w:eastAsia="es-MX"/>
        </w:rPr>
        <w:t>nidad</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de</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aprendizaje</w:t>
      </w:r>
      <w:r w:rsidRPr="004A4548">
        <w:rPr>
          <w:rFonts w:ascii="Arial" w:eastAsia="Calibri" w:hAnsi="Arial" w:cs="Arial"/>
          <w:b/>
          <w:sz w:val="36"/>
          <w:szCs w:val="36"/>
          <w:lang w:eastAsia="es-MX"/>
        </w:rPr>
        <w:t xml:space="preserve"> III. E</w:t>
      </w:r>
      <w:r>
        <w:rPr>
          <w:rFonts w:ascii="Arial" w:eastAsia="Calibri" w:hAnsi="Arial" w:cs="Arial"/>
          <w:b/>
          <w:sz w:val="36"/>
          <w:szCs w:val="36"/>
          <w:lang w:eastAsia="es-MX"/>
        </w:rPr>
        <w:t>ducación</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y</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sociedad</w:t>
      </w:r>
    </w:p>
    <w:p w14:paraId="0C24A494" w14:textId="77777777" w:rsidR="007957B7" w:rsidRPr="00A625E6" w:rsidRDefault="007957B7" w:rsidP="007957B7">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Competencias:</w:t>
      </w:r>
    </w:p>
    <w:p w14:paraId="74CA6CC6" w14:textId="77777777" w:rsidR="007957B7" w:rsidRPr="00A625E6" w:rsidRDefault="007957B7" w:rsidP="007957B7">
      <w:pPr>
        <w:numPr>
          <w:ilvl w:val="0"/>
          <w:numId w:val="1"/>
        </w:numPr>
        <w:spacing w:after="240" w:line="240" w:lineRule="auto"/>
        <w:jc w:val="both"/>
        <w:rPr>
          <w:rFonts w:ascii="Arial" w:eastAsia="Calibri" w:hAnsi="Arial" w:cs="Arial"/>
          <w:b/>
          <w:sz w:val="36"/>
          <w:szCs w:val="36"/>
          <w:lang w:eastAsia="es-MX"/>
        </w:rPr>
      </w:pPr>
      <w:r w:rsidRPr="00A625E6">
        <w:rPr>
          <w:rFonts w:ascii="Arial" w:eastAsia="Calibri" w:hAnsi="Arial" w:cs="Arial"/>
          <w:b/>
          <w:sz w:val="36"/>
          <w:szCs w:val="36"/>
          <w:lang w:eastAsia="es-MX"/>
        </w:rPr>
        <w:t>Actúa de manera ética ante la diversidad de situaciones que se presentan en la práctica profesional.</w:t>
      </w:r>
    </w:p>
    <w:p w14:paraId="14BBCBD0" w14:textId="77777777" w:rsidR="007957B7" w:rsidRPr="00A625E6" w:rsidRDefault="007957B7" w:rsidP="007957B7">
      <w:pPr>
        <w:numPr>
          <w:ilvl w:val="0"/>
          <w:numId w:val="1"/>
        </w:numPr>
        <w:spacing w:after="240" w:line="240" w:lineRule="auto"/>
        <w:jc w:val="both"/>
        <w:rPr>
          <w:rFonts w:ascii="Arial" w:eastAsia="Calibri" w:hAnsi="Arial" w:cs="Arial"/>
          <w:b/>
          <w:sz w:val="36"/>
          <w:szCs w:val="36"/>
          <w:lang w:eastAsia="es-MX"/>
        </w:rPr>
      </w:pPr>
      <w:r w:rsidRPr="00A625E6">
        <w:rPr>
          <w:rFonts w:ascii="Arial" w:eastAsia="Calibri" w:hAnsi="Arial" w:cs="Arial"/>
          <w:b/>
          <w:sz w:val="36"/>
          <w:szCs w:val="36"/>
          <w:lang w:eastAsia="es-MX"/>
        </w:rPr>
        <w:t>Integra recursos de la investigación educativa para enriquecer su práctica profesional, expresando su interés por el conocimiento, la ciencia y la mejora de la educación.</w:t>
      </w:r>
    </w:p>
    <w:p w14:paraId="0386A2FD" w14:textId="77777777" w:rsidR="007957B7" w:rsidRDefault="007957B7" w:rsidP="007957B7">
      <w:pPr>
        <w:spacing w:after="240" w:line="240" w:lineRule="auto"/>
        <w:jc w:val="right"/>
        <w:rPr>
          <w:rFonts w:ascii="Arial" w:eastAsia="Calibri" w:hAnsi="Arial" w:cs="Arial"/>
          <w:b/>
          <w:sz w:val="36"/>
          <w:szCs w:val="36"/>
          <w:lang w:eastAsia="es-MX"/>
        </w:rPr>
      </w:pPr>
    </w:p>
    <w:p w14:paraId="5F276EC4" w14:textId="77777777" w:rsidR="007957B7" w:rsidRDefault="007957B7" w:rsidP="007957B7">
      <w:pPr>
        <w:spacing w:after="240" w:line="240" w:lineRule="auto"/>
        <w:jc w:val="right"/>
        <w:rPr>
          <w:rFonts w:ascii="Arial" w:eastAsia="Calibri" w:hAnsi="Arial" w:cs="Arial"/>
          <w:b/>
          <w:sz w:val="36"/>
          <w:szCs w:val="36"/>
          <w:lang w:eastAsia="es-MX"/>
        </w:rPr>
      </w:pPr>
    </w:p>
    <w:p w14:paraId="2B06EDAE" w14:textId="77777777" w:rsidR="007957B7" w:rsidRDefault="007957B7" w:rsidP="007957B7">
      <w:pPr>
        <w:spacing w:after="240" w:line="240" w:lineRule="auto"/>
        <w:jc w:val="right"/>
        <w:rPr>
          <w:rFonts w:ascii="Arial" w:eastAsia="Calibri" w:hAnsi="Arial" w:cs="Arial"/>
          <w:b/>
          <w:sz w:val="36"/>
          <w:szCs w:val="36"/>
          <w:lang w:eastAsia="es-MX"/>
        </w:rPr>
      </w:pPr>
      <w:r>
        <w:rPr>
          <w:rFonts w:ascii="Arial" w:eastAsia="Calibri" w:hAnsi="Arial" w:cs="Arial"/>
          <w:b/>
          <w:sz w:val="36"/>
          <w:szCs w:val="36"/>
          <w:lang w:eastAsia="es-MX"/>
        </w:rPr>
        <w:t xml:space="preserve">   </w:t>
      </w:r>
      <w:r>
        <w:rPr>
          <w:rFonts w:ascii="Arial" w:eastAsia="Calibri" w:hAnsi="Arial" w:cs="Arial"/>
          <w:b/>
          <w:sz w:val="36"/>
          <w:szCs w:val="36"/>
          <w:lang w:eastAsia="es-MX"/>
        </w:rPr>
        <w:t>Junio</w:t>
      </w:r>
      <w:r w:rsidRPr="00A625E6">
        <w:rPr>
          <w:rFonts w:ascii="Arial" w:eastAsia="Calibri" w:hAnsi="Arial" w:cs="Arial"/>
          <w:b/>
          <w:sz w:val="36"/>
          <w:szCs w:val="36"/>
          <w:lang w:eastAsia="es-MX"/>
        </w:rPr>
        <w:t xml:space="preserve"> 2021, Saltillo, Coahuil</w:t>
      </w:r>
      <w:r>
        <w:rPr>
          <w:rFonts w:ascii="Arial" w:eastAsia="Calibri" w:hAnsi="Arial" w:cs="Arial"/>
          <w:b/>
          <w:sz w:val="36"/>
          <w:szCs w:val="36"/>
          <w:lang w:eastAsia="es-MX"/>
        </w:rPr>
        <w:t>a</w:t>
      </w:r>
    </w:p>
    <w:p w14:paraId="66633866" w14:textId="77777777" w:rsidR="003D366A" w:rsidRDefault="007957B7" w:rsidP="003D366A">
      <w:pPr>
        <w:spacing w:after="240" w:line="240" w:lineRule="auto"/>
        <w:jc w:val="center"/>
        <w:rPr>
          <w:rFonts w:ascii="Arial" w:eastAsia="Calibri" w:hAnsi="Arial" w:cs="Arial"/>
          <w:b/>
          <w:sz w:val="24"/>
          <w:szCs w:val="24"/>
          <w:lang w:eastAsia="es-MX"/>
        </w:rPr>
      </w:pPr>
      <w:r w:rsidRPr="007957B7">
        <w:rPr>
          <w:rFonts w:ascii="Arial" w:eastAsia="Calibri" w:hAnsi="Arial" w:cs="Arial"/>
          <w:b/>
          <w:sz w:val="24"/>
          <w:szCs w:val="24"/>
          <w:lang w:eastAsia="es-MX"/>
        </w:rPr>
        <w:lastRenderedPageBreak/>
        <w:t>L</w:t>
      </w:r>
      <w:r w:rsidRPr="007957B7">
        <w:rPr>
          <w:rFonts w:ascii="Arial" w:eastAsia="Calibri" w:hAnsi="Arial" w:cs="Arial"/>
          <w:b/>
          <w:sz w:val="24"/>
          <w:szCs w:val="24"/>
          <w:lang w:eastAsia="es-MX"/>
        </w:rPr>
        <w:t>as raíces del comunitarismo en Platón y Marx</w:t>
      </w:r>
    </w:p>
    <w:p w14:paraId="555D2BF4" w14:textId="5E43B428" w:rsidR="003D366A" w:rsidRPr="003D366A" w:rsidRDefault="007957B7" w:rsidP="003D366A">
      <w:pPr>
        <w:spacing w:after="240" w:line="240" w:lineRule="auto"/>
        <w:jc w:val="both"/>
        <w:rPr>
          <w:rFonts w:ascii="Arial" w:eastAsia="Calibri" w:hAnsi="Arial" w:cs="Arial"/>
          <w:b/>
          <w:sz w:val="24"/>
          <w:szCs w:val="24"/>
          <w:lang w:eastAsia="es-MX"/>
        </w:rPr>
      </w:pPr>
      <w:r w:rsidRPr="003D366A">
        <w:rPr>
          <w:rFonts w:ascii="Arial" w:eastAsia="Calibri" w:hAnsi="Arial" w:cs="Arial"/>
          <w:bCs/>
          <w:sz w:val="24"/>
          <w:szCs w:val="24"/>
          <w:lang w:eastAsia="es-MX"/>
        </w:rPr>
        <w:t xml:space="preserve">Ambos pensadores han sido profundamente críticos con la sociedad en la que vivieron e inventaron cambiarla tanto en la teoría como en la práctica, a pesar de la distancia causa que </w:t>
      </w:r>
      <w:r w:rsidR="003D366A" w:rsidRPr="003D366A">
        <w:rPr>
          <w:rFonts w:ascii="Arial" w:eastAsia="Calibri" w:hAnsi="Arial" w:cs="Arial"/>
          <w:bCs/>
          <w:sz w:val="24"/>
          <w:szCs w:val="24"/>
          <w:lang w:eastAsia="es-MX"/>
        </w:rPr>
        <w:t>los</w:t>
      </w:r>
      <w:r w:rsidRPr="003D366A">
        <w:rPr>
          <w:rFonts w:ascii="Arial" w:eastAsia="Calibri" w:hAnsi="Arial" w:cs="Arial"/>
          <w:bCs/>
          <w:sz w:val="24"/>
          <w:szCs w:val="24"/>
          <w:lang w:eastAsia="es-MX"/>
        </w:rPr>
        <w:t xml:space="preserve"> lleva a luchar por otra sociedad</w:t>
      </w:r>
      <w:r w:rsidR="003D366A" w:rsidRPr="003D366A">
        <w:rPr>
          <w:rFonts w:ascii="Arial" w:eastAsia="Calibri" w:hAnsi="Arial" w:cs="Arial"/>
          <w:bCs/>
          <w:sz w:val="24"/>
          <w:szCs w:val="24"/>
          <w:lang w:eastAsia="es-MX"/>
        </w:rPr>
        <w:t>,</w:t>
      </w:r>
      <w:r w:rsidRPr="003D366A">
        <w:rPr>
          <w:rFonts w:ascii="Arial" w:eastAsia="Calibri" w:hAnsi="Arial" w:cs="Arial"/>
          <w:bCs/>
          <w:sz w:val="24"/>
          <w:szCs w:val="24"/>
          <w:lang w:eastAsia="es-MX"/>
        </w:rPr>
        <w:t xml:space="preserve"> ambos crean una utopía en la que se debe reinar la justici</w:t>
      </w:r>
      <w:r w:rsidR="003D366A" w:rsidRPr="003D366A">
        <w:rPr>
          <w:rFonts w:ascii="Arial" w:eastAsia="Calibri" w:hAnsi="Arial" w:cs="Arial"/>
          <w:bCs/>
          <w:sz w:val="24"/>
          <w:szCs w:val="24"/>
          <w:lang w:eastAsia="es-MX"/>
        </w:rPr>
        <w:t>a.</w:t>
      </w:r>
    </w:p>
    <w:p w14:paraId="69A675CC" w14:textId="124A5128" w:rsidR="003D366A" w:rsidRDefault="003D366A" w:rsidP="007957B7">
      <w:pPr>
        <w:spacing w:after="240" w:line="240" w:lineRule="auto"/>
        <w:jc w:val="both"/>
        <w:rPr>
          <w:rFonts w:ascii="Arial" w:eastAsia="Calibri" w:hAnsi="Arial" w:cs="Arial"/>
          <w:bCs/>
          <w:sz w:val="24"/>
          <w:szCs w:val="24"/>
          <w:lang w:eastAsia="es-MX"/>
        </w:rPr>
      </w:pPr>
      <w:r w:rsidRPr="003D366A">
        <w:rPr>
          <w:rFonts w:ascii="Arial" w:eastAsia="Calibri" w:hAnsi="Arial" w:cs="Arial"/>
          <w:bCs/>
          <w:sz w:val="24"/>
          <w:szCs w:val="24"/>
          <w:lang w:eastAsia="es-MX"/>
        </w:rPr>
        <w:t>Si bien es cierto que la utopía marxista refleja lo ideal, la no presencia de clases también</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lo es que la de Platón se nos asemeja más a la realidad</w:t>
      </w:r>
      <w:r>
        <w:rPr>
          <w:rFonts w:ascii="Arial" w:eastAsia="Calibri" w:hAnsi="Arial" w:cs="Arial"/>
          <w:bCs/>
          <w:sz w:val="24"/>
          <w:szCs w:val="24"/>
          <w:lang w:eastAsia="es-MX"/>
        </w:rPr>
        <w:t>,</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sin llegar a tales extremos</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ambas nos presentan un modo ideológico que,</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por ese hecho,</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no podemos llevar a la práctica,</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sin embargo, el objetivo es el correcto y debemos acercarnos todo lo</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posible a</w:t>
      </w:r>
      <w:r>
        <w:rPr>
          <w:rFonts w:ascii="Arial" w:eastAsia="Calibri" w:hAnsi="Arial" w:cs="Arial"/>
          <w:b/>
          <w:sz w:val="24"/>
          <w:szCs w:val="24"/>
          <w:lang w:eastAsia="es-MX"/>
        </w:rPr>
        <w:t xml:space="preserve"> </w:t>
      </w:r>
      <w:r w:rsidRPr="003D366A">
        <w:rPr>
          <w:rFonts w:ascii="Arial" w:eastAsia="Calibri" w:hAnsi="Arial" w:cs="Arial"/>
          <w:bCs/>
          <w:sz w:val="24"/>
          <w:szCs w:val="24"/>
          <w:lang w:eastAsia="es-MX"/>
        </w:rPr>
        <w:t>él, sin caer en la una nueva utopí</w:t>
      </w:r>
      <w:r>
        <w:rPr>
          <w:rFonts w:ascii="Arial" w:eastAsia="Calibri" w:hAnsi="Arial" w:cs="Arial"/>
          <w:bCs/>
          <w:sz w:val="24"/>
          <w:szCs w:val="24"/>
          <w:lang w:eastAsia="es-MX"/>
        </w:rPr>
        <w:t>a.</w:t>
      </w:r>
    </w:p>
    <w:p w14:paraId="0A4B9719" w14:textId="4C40F835" w:rsidR="00816C42" w:rsidRDefault="003D366A" w:rsidP="007957B7">
      <w:pPr>
        <w:spacing w:after="240" w:line="240" w:lineRule="auto"/>
        <w:jc w:val="both"/>
        <w:rPr>
          <w:rFonts w:ascii="Arial" w:eastAsia="Calibri" w:hAnsi="Arial" w:cs="Arial"/>
          <w:bCs/>
          <w:sz w:val="24"/>
          <w:szCs w:val="24"/>
          <w:lang w:eastAsia="es-MX"/>
        </w:rPr>
      </w:pPr>
      <w:r>
        <w:rPr>
          <w:rFonts w:ascii="Arial" w:eastAsia="Calibri" w:hAnsi="Arial" w:cs="Arial"/>
          <w:bCs/>
          <w:sz w:val="24"/>
          <w:szCs w:val="24"/>
          <w:lang w:eastAsia="es-MX"/>
        </w:rPr>
        <w:t>La primera diferencia clave entre Marx y Platón es que Platón fue, por un lado, un filósofo idealista y entendía que el hombre es en sí alma, por lo que proyecta toda su filosofía en un mundo “imaginario” desde el punto de vista marxista y más Marx, por otro lado, era materialista, entendiendo que el hombre es en sí trabajo, aunque éste puede alienar al hombre por culpa de la propiedad privada de los medios de producción</w:t>
      </w:r>
      <w:r w:rsidR="00816C42">
        <w:rPr>
          <w:rFonts w:ascii="Arial" w:eastAsia="Calibri" w:hAnsi="Arial" w:cs="Arial"/>
          <w:bCs/>
          <w:sz w:val="24"/>
          <w:szCs w:val="24"/>
          <w:lang w:eastAsia="es-MX"/>
        </w:rPr>
        <w:t>,</w:t>
      </w:r>
      <w:r>
        <w:rPr>
          <w:rFonts w:ascii="Arial" w:eastAsia="Calibri" w:hAnsi="Arial" w:cs="Arial"/>
          <w:bCs/>
          <w:sz w:val="24"/>
          <w:szCs w:val="24"/>
          <w:lang w:eastAsia="es-MX"/>
        </w:rPr>
        <w:t xml:space="preserve"> que está en manos de la clase dominante y provoca una sociedad de clases</w:t>
      </w:r>
      <w:r w:rsidR="00816C42">
        <w:rPr>
          <w:rFonts w:ascii="Arial" w:eastAsia="Calibri" w:hAnsi="Arial" w:cs="Arial"/>
          <w:bCs/>
          <w:sz w:val="24"/>
          <w:szCs w:val="24"/>
          <w:lang w:eastAsia="es-MX"/>
        </w:rPr>
        <w:t>,</w:t>
      </w:r>
      <w:r>
        <w:rPr>
          <w:rFonts w:ascii="Arial" w:eastAsia="Calibri" w:hAnsi="Arial" w:cs="Arial"/>
          <w:bCs/>
          <w:sz w:val="24"/>
          <w:szCs w:val="24"/>
          <w:lang w:eastAsia="es-MX"/>
        </w:rPr>
        <w:t xml:space="preserve"> est</w:t>
      </w:r>
      <w:r w:rsidR="00816C42">
        <w:rPr>
          <w:rFonts w:ascii="Arial" w:eastAsia="Calibri" w:hAnsi="Arial" w:cs="Arial"/>
          <w:bCs/>
          <w:sz w:val="24"/>
          <w:szCs w:val="24"/>
          <w:lang w:eastAsia="es-MX"/>
        </w:rPr>
        <w:t>aba</w:t>
      </w:r>
      <w:r>
        <w:rPr>
          <w:rFonts w:ascii="Arial" w:eastAsia="Calibri" w:hAnsi="Arial" w:cs="Arial"/>
          <w:bCs/>
          <w:sz w:val="24"/>
          <w:szCs w:val="24"/>
          <w:lang w:eastAsia="es-MX"/>
        </w:rPr>
        <w:t xml:space="preserve"> basada en cambios económicos</w:t>
      </w:r>
      <w:r w:rsidR="00816C42">
        <w:rPr>
          <w:rFonts w:ascii="Arial" w:eastAsia="Calibri" w:hAnsi="Arial" w:cs="Arial"/>
          <w:bCs/>
          <w:sz w:val="24"/>
          <w:szCs w:val="24"/>
          <w:lang w:eastAsia="es-MX"/>
        </w:rPr>
        <w:t>,</w:t>
      </w:r>
      <w:r>
        <w:rPr>
          <w:rFonts w:ascii="Arial" w:eastAsia="Calibri" w:hAnsi="Arial" w:cs="Arial"/>
          <w:bCs/>
          <w:sz w:val="24"/>
          <w:szCs w:val="24"/>
          <w:lang w:eastAsia="es-MX"/>
        </w:rPr>
        <w:t xml:space="preserve"> eliminando así el capitalism</w:t>
      </w:r>
      <w:r w:rsidR="00816C42">
        <w:rPr>
          <w:rFonts w:ascii="Arial" w:eastAsia="Calibri" w:hAnsi="Arial" w:cs="Arial"/>
          <w:bCs/>
          <w:sz w:val="24"/>
          <w:szCs w:val="24"/>
          <w:lang w:eastAsia="es-MX"/>
        </w:rPr>
        <w:t>o.</w:t>
      </w:r>
    </w:p>
    <w:p w14:paraId="737EF61F" w14:textId="64B5FC55" w:rsidR="00816C42" w:rsidRDefault="00816C42" w:rsidP="007957B7">
      <w:pPr>
        <w:spacing w:after="240" w:line="240" w:lineRule="auto"/>
        <w:jc w:val="both"/>
        <w:rPr>
          <w:rFonts w:ascii="Arial" w:eastAsia="Calibri" w:hAnsi="Arial" w:cs="Arial"/>
          <w:b/>
          <w:i/>
          <w:iCs/>
          <w:sz w:val="24"/>
          <w:szCs w:val="24"/>
          <w:lang w:eastAsia="es-MX"/>
        </w:rPr>
      </w:pPr>
      <w:r w:rsidRPr="00816C42">
        <w:rPr>
          <w:rFonts w:ascii="Arial" w:eastAsia="Calibri" w:hAnsi="Arial" w:cs="Arial"/>
          <w:b/>
          <w:i/>
          <w:iCs/>
          <w:sz w:val="24"/>
          <w:szCs w:val="24"/>
          <w:lang w:eastAsia="es-MX"/>
        </w:rPr>
        <w:t>Comunismo platónico</w:t>
      </w:r>
    </w:p>
    <w:p w14:paraId="2529AC16" w14:textId="33E48627" w:rsidR="003D366A" w:rsidRPr="009E4061" w:rsidRDefault="00816C42" w:rsidP="007957B7">
      <w:pPr>
        <w:spacing w:after="240" w:line="240" w:lineRule="auto"/>
        <w:jc w:val="both"/>
        <w:rPr>
          <w:rFonts w:ascii="Arial" w:eastAsia="Calibri" w:hAnsi="Arial" w:cs="Arial"/>
          <w:bCs/>
          <w:sz w:val="24"/>
          <w:szCs w:val="24"/>
          <w:lang w:eastAsia="es-MX"/>
        </w:rPr>
      </w:pPr>
      <w:r w:rsidRPr="009E4061">
        <w:rPr>
          <w:rFonts w:ascii="Arial" w:eastAsia="Calibri" w:hAnsi="Arial" w:cs="Arial"/>
          <w:bCs/>
          <w:sz w:val="24"/>
          <w:szCs w:val="24"/>
          <w:lang w:eastAsia="es-MX"/>
        </w:rPr>
        <w:t>La expresión “comunismo platónico” se refiere a la propuesta política que defiende en su obra “República” según las clases gobernantes no deben poseer propiedad privada, Platón proponía una un estado ideal en el que guardianes y reyes-filósofos, como clases dirigentes que eran, se sometieran bajo un régimen en el que todos los bienes materiales se poseyeran, mujeres e hijos, fueran del estado en una propiedad colectiva.</w:t>
      </w:r>
    </w:p>
    <w:p w14:paraId="60FB4E2C" w14:textId="12ACF1BA" w:rsidR="00816C42" w:rsidRPr="009E4061" w:rsidRDefault="00816C42" w:rsidP="007957B7">
      <w:pPr>
        <w:spacing w:after="240" w:line="240" w:lineRule="auto"/>
        <w:jc w:val="both"/>
        <w:rPr>
          <w:rFonts w:ascii="Arial" w:eastAsia="Calibri" w:hAnsi="Arial" w:cs="Arial"/>
          <w:bCs/>
          <w:sz w:val="24"/>
          <w:szCs w:val="24"/>
          <w:lang w:eastAsia="es-MX"/>
        </w:rPr>
      </w:pPr>
      <w:r w:rsidRPr="009E4061">
        <w:rPr>
          <w:rFonts w:ascii="Arial" w:eastAsia="Calibri" w:hAnsi="Arial" w:cs="Arial"/>
          <w:bCs/>
          <w:sz w:val="24"/>
          <w:szCs w:val="24"/>
          <w:lang w:eastAsia="es-MX"/>
        </w:rPr>
        <w:t>No deben tener absolutamente nada que ver con actitudes lucrativas, tampoco tendrá una familia privada</w:t>
      </w:r>
      <w:r w:rsidR="009E4061" w:rsidRPr="009E4061">
        <w:rPr>
          <w:rFonts w:ascii="Arial" w:eastAsia="Calibri" w:hAnsi="Arial" w:cs="Arial"/>
          <w:bCs/>
          <w:sz w:val="24"/>
          <w:szCs w:val="24"/>
          <w:lang w:eastAsia="es-MX"/>
        </w:rPr>
        <w:t>,</w:t>
      </w:r>
      <w:r w:rsidRPr="009E4061">
        <w:rPr>
          <w:rFonts w:ascii="Arial" w:eastAsia="Calibri" w:hAnsi="Arial" w:cs="Arial"/>
          <w:bCs/>
          <w:sz w:val="24"/>
          <w:szCs w:val="24"/>
          <w:lang w:eastAsia="es-MX"/>
        </w:rPr>
        <w:t xml:space="preserve"> ni mujeres ni maridos</w:t>
      </w:r>
      <w:r w:rsidR="009E4061" w:rsidRPr="009E4061">
        <w:rPr>
          <w:rFonts w:ascii="Arial" w:eastAsia="Calibri" w:hAnsi="Arial" w:cs="Arial"/>
          <w:bCs/>
          <w:sz w:val="24"/>
          <w:szCs w:val="24"/>
          <w:lang w:eastAsia="es-MX"/>
        </w:rPr>
        <w:t>,</w:t>
      </w:r>
      <w:r w:rsidRPr="009E4061">
        <w:rPr>
          <w:rFonts w:ascii="Arial" w:eastAsia="Calibri" w:hAnsi="Arial" w:cs="Arial"/>
          <w:bCs/>
          <w:sz w:val="24"/>
          <w:szCs w:val="24"/>
          <w:lang w:eastAsia="es-MX"/>
        </w:rPr>
        <w:t xml:space="preserve"> aplicado </w:t>
      </w:r>
      <w:r w:rsidR="009E4061" w:rsidRPr="009E4061">
        <w:rPr>
          <w:rFonts w:ascii="Arial" w:eastAsia="Calibri" w:hAnsi="Arial" w:cs="Arial"/>
          <w:bCs/>
          <w:sz w:val="24"/>
          <w:szCs w:val="24"/>
          <w:lang w:eastAsia="es-MX"/>
        </w:rPr>
        <w:t xml:space="preserve">a </w:t>
      </w:r>
      <w:r w:rsidRPr="009E4061">
        <w:rPr>
          <w:rFonts w:ascii="Arial" w:eastAsia="Calibri" w:hAnsi="Arial" w:cs="Arial"/>
          <w:bCs/>
          <w:sz w:val="24"/>
          <w:szCs w:val="24"/>
          <w:lang w:eastAsia="es-MX"/>
        </w:rPr>
        <w:t xml:space="preserve">los guardianes y </w:t>
      </w:r>
      <w:r w:rsidR="009E4061" w:rsidRPr="009E4061">
        <w:rPr>
          <w:rFonts w:ascii="Arial" w:eastAsia="Calibri" w:hAnsi="Arial" w:cs="Arial"/>
          <w:bCs/>
          <w:sz w:val="24"/>
          <w:szCs w:val="24"/>
          <w:lang w:eastAsia="es-MX"/>
        </w:rPr>
        <w:t>r</w:t>
      </w:r>
      <w:r w:rsidRPr="009E4061">
        <w:rPr>
          <w:rFonts w:ascii="Arial" w:eastAsia="Calibri" w:hAnsi="Arial" w:cs="Arial"/>
          <w:bCs/>
          <w:sz w:val="24"/>
          <w:szCs w:val="24"/>
          <w:lang w:eastAsia="es-MX"/>
        </w:rPr>
        <w:t>eyes</w:t>
      </w:r>
      <w:r w:rsidR="009E4061" w:rsidRPr="009E4061">
        <w:rPr>
          <w:rFonts w:ascii="Arial" w:eastAsia="Calibri" w:hAnsi="Arial" w:cs="Arial"/>
          <w:bCs/>
          <w:sz w:val="24"/>
          <w:szCs w:val="24"/>
          <w:lang w:eastAsia="es-MX"/>
        </w:rPr>
        <w:t>-</w:t>
      </w:r>
      <w:r w:rsidRPr="009E4061">
        <w:rPr>
          <w:rFonts w:ascii="Arial" w:eastAsia="Calibri" w:hAnsi="Arial" w:cs="Arial"/>
          <w:bCs/>
          <w:sz w:val="24"/>
          <w:szCs w:val="24"/>
          <w:lang w:eastAsia="es-MX"/>
        </w:rPr>
        <w:t>filósofos</w:t>
      </w:r>
      <w:r w:rsidR="009E4061" w:rsidRPr="009E4061">
        <w:rPr>
          <w:rFonts w:ascii="Arial" w:eastAsia="Calibri" w:hAnsi="Arial" w:cs="Arial"/>
          <w:bCs/>
          <w:sz w:val="24"/>
          <w:szCs w:val="24"/>
          <w:lang w:eastAsia="es-MX"/>
        </w:rPr>
        <w:t>,</w:t>
      </w:r>
      <w:r w:rsidRPr="009E4061">
        <w:rPr>
          <w:rFonts w:ascii="Arial" w:eastAsia="Calibri" w:hAnsi="Arial" w:cs="Arial"/>
          <w:bCs/>
          <w:sz w:val="24"/>
          <w:szCs w:val="24"/>
          <w:lang w:eastAsia="es-MX"/>
        </w:rPr>
        <w:t xml:space="preserve"> a los artesanos se les dejaría disfrutar de sus propiedades al libre albedrío.</w:t>
      </w:r>
    </w:p>
    <w:p w14:paraId="0FC220B9" w14:textId="2A0C5D49" w:rsidR="009E4061" w:rsidRPr="009E4061" w:rsidRDefault="009E4061" w:rsidP="007957B7">
      <w:pPr>
        <w:spacing w:after="240" w:line="240" w:lineRule="auto"/>
        <w:jc w:val="both"/>
        <w:rPr>
          <w:rFonts w:ascii="Arial" w:eastAsia="Calibri" w:hAnsi="Arial" w:cs="Arial"/>
          <w:bCs/>
          <w:sz w:val="24"/>
          <w:szCs w:val="24"/>
          <w:lang w:eastAsia="es-MX"/>
        </w:rPr>
      </w:pPr>
      <w:r w:rsidRPr="009E4061">
        <w:rPr>
          <w:rFonts w:ascii="Arial" w:eastAsia="Calibri" w:hAnsi="Arial" w:cs="Arial"/>
          <w:bCs/>
          <w:sz w:val="24"/>
          <w:szCs w:val="24"/>
          <w:lang w:eastAsia="es-MX"/>
        </w:rPr>
        <w:t>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w:t>
      </w:r>
    </w:p>
    <w:p w14:paraId="37638798" w14:textId="271274BF" w:rsidR="009E4061" w:rsidRPr="009E4061" w:rsidRDefault="009E4061" w:rsidP="007957B7">
      <w:pPr>
        <w:spacing w:after="240" w:line="240" w:lineRule="auto"/>
        <w:jc w:val="both"/>
        <w:rPr>
          <w:rFonts w:ascii="Arial" w:eastAsia="Calibri" w:hAnsi="Arial" w:cs="Arial"/>
          <w:bCs/>
          <w:sz w:val="24"/>
          <w:szCs w:val="24"/>
          <w:lang w:eastAsia="es-MX"/>
        </w:rPr>
      </w:pPr>
      <w:r w:rsidRPr="009E4061">
        <w:rPr>
          <w:rFonts w:ascii="Arial" w:eastAsia="Calibri" w:hAnsi="Arial" w:cs="Arial"/>
          <w:bCs/>
          <w:sz w:val="24"/>
          <w:szCs w:val="24"/>
          <w:lang w:eastAsia="es-MX"/>
        </w:rPr>
        <w:t>Los gobernados pueden disfrutar de todas sus posiciones mientras los que estén llamados a gobernar, no deben tener absolutamente nada en cuanto a riqueza y demás propiedades infieran.</w:t>
      </w:r>
    </w:p>
    <w:p w14:paraId="2759BCFF" w14:textId="77777777" w:rsidR="00C96C2F" w:rsidRDefault="009E4061" w:rsidP="007957B7">
      <w:pPr>
        <w:spacing w:after="240" w:line="240" w:lineRule="auto"/>
        <w:jc w:val="both"/>
        <w:rPr>
          <w:rFonts w:ascii="Arial" w:eastAsia="Calibri" w:hAnsi="Arial" w:cs="Arial"/>
          <w:bCs/>
          <w:sz w:val="24"/>
          <w:szCs w:val="24"/>
          <w:lang w:eastAsia="es-MX"/>
        </w:rPr>
      </w:pPr>
      <w:r w:rsidRPr="00C96C2F">
        <w:rPr>
          <w:rFonts w:ascii="Arial" w:eastAsia="Calibri" w:hAnsi="Arial" w:cs="Arial"/>
          <w:bCs/>
          <w:sz w:val="24"/>
          <w:szCs w:val="24"/>
          <w:lang w:eastAsia="es-MX"/>
        </w:rPr>
        <w:t>Este filósofo defiende la propiedad privada, aunque controlada por el estado, para la clase de los artesanos, pero rechaza el derecho a la propiedad privada para la clase de los gobernantes y la de los guardianes.</w:t>
      </w:r>
    </w:p>
    <w:p w14:paraId="75F1382B" w14:textId="4AD6CB62" w:rsidR="00C96C2F" w:rsidRDefault="009E4061" w:rsidP="007957B7">
      <w:pPr>
        <w:spacing w:after="240" w:line="240" w:lineRule="auto"/>
        <w:jc w:val="both"/>
        <w:rPr>
          <w:rFonts w:ascii="Arial" w:eastAsia="Calibri" w:hAnsi="Arial" w:cs="Arial"/>
          <w:bCs/>
          <w:sz w:val="24"/>
          <w:szCs w:val="24"/>
          <w:lang w:eastAsia="es-MX"/>
        </w:rPr>
      </w:pPr>
      <w:r w:rsidRPr="00C96C2F">
        <w:rPr>
          <w:rFonts w:ascii="Arial" w:eastAsia="Calibri" w:hAnsi="Arial" w:cs="Arial"/>
          <w:bCs/>
          <w:sz w:val="24"/>
          <w:szCs w:val="24"/>
          <w:lang w:eastAsia="es-MX"/>
        </w:rPr>
        <w:lastRenderedPageBreak/>
        <w:t xml:space="preserve">Creyó que, si </w:t>
      </w:r>
      <w:r w:rsidR="00C96C2F" w:rsidRPr="00C96C2F">
        <w:rPr>
          <w:rFonts w:ascii="Arial" w:eastAsia="Calibri" w:hAnsi="Arial" w:cs="Arial"/>
          <w:bCs/>
          <w:sz w:val="24"/>
          <w:szCs w:val="24"/>
          <w:lang w:eastAsia="es-MX"/>
        </w:rPr>
        <w:t xml:space="preserve">se </w:t>
      </w:r>
      <w:r w:rsidRPr="00C96C2F">
        <w:rPr>
          <w:rFonts w:ascii="Arial" w:eastAsia="Calibri" w:hAnsi="Arial" w:cs="Arial"/>
          <w:bCs/>
          <w:sz w:val="24"/>
          <w:szCs w:val="24"/>
          <w:lang w:eastAsia="es-MX"/>
        </w:rPr>
        <w:t>quiere evitar la corrupción</w:t>
      </w:r>
      <w:r w:rsidR="00C96C2F" w:rsidRPr="00C96C2F">
        <w:rPr>
          <w:rFonts w:ascii="Arial" w:eastAsia="Calibri" w:hAnsi="Arial" w:cs="Arial"/>
          <w:bCs/>
          <w:sz w:val="24"/>
          <w:szCs w:val="24"/>
          <w:lang w:eastAsia="es-MX"/>
        </w:rPr>
        <w:t>, el</w:t>
      </w:r>
      <w:r w:rsidRPr="00C96C2F">
        <w:rPr>
          <w:rFonts w:ascii="Arial" w:eastAsia="Calibri" w:hAnsi="Arial" w:cs="Arial"/>
          <w:bCs/>
          <w:sz w:val="24"/>
          <w:szCs w:val="24"/>
          <w:lang w:eastAsia="es-MX"/>
        </w:rPr>
        <w:t xml:space="preserve"> enriquecimiento personal y el uso</w:t>
      </w:r>
      <w:r>
        <w:rPr>
          <w:rFonts w:ascii="Arial" w:eastAsia="Calibri" w:hAnsi="Arial" w:cs="Arial"/>
          <w:b/>
          <w:sz w:val="24"/>
          <w:szCs w:val="24"/>
          <w:lang w:eastAsia="es-MX"/>
        </w:rPr>
        <w:t xml:space="preserve"> </w:t>
      </w:r>
      <w:r w:rsidRPr="00C96C2F">
        <w:rPr>
          <w:rFonts w:ascii="Arial" w:eastAsia="Calibri" w:hAnsi="Arial" w:cs="Arial"/>
          <w:bCs/>
          <w:sz w:val="24"/>
          <w:szCs w:val="24"/>
          <w:lang w:eastAsia="es-MX"/>
        </w:rPr>
        <w:t>del</w:t>
      </w:r>
      <w:r>
        <w:rPr>
          <w:rFonts w:ascii="Arial" w:eastAsia="Calibri" w:hAnsi="Arial" w:cs="Arial"/>
          <w:b/>
          <w:sz w:val="24"/>
          <w:szCs w:val="24"/>
          <w:lang w:eastAsia="es-MX"/>
        </w:rPr>
        <w:t xml:space="preserve"> </w:t>
      </w:r>
      <w:r w:rsidRPr="00C96C2F">
        <w:rPr>
          <w:rFonts w:ascii="Arial" w:eastAsia="Calibri" w:hAnsi="Arial" w:cs="Arial"/>
          <w:bCs/>
          <w:sz w:val="24"/>
          <w:szCs w:val="24"/>
          <w:lang w:eastAsia="es-MX"/>
        </w:rPr>
        <w:t>poder para el propio interés</w:t>
      </w:r>
      <w:r w:rsidR="00C96C2F" w:rsidRPr="00C96C2F">
        <w:rPr>
          <w:rFonts w:ascii="Arial" w:eastAsia="Calibri" w:hAnsi="Arial" w:cs="Arial"/>
          <w:bCs/>
          <w:sz w:val="24"/>
          <w:szCs w:val="24"/>
          <w:lang w:eastAsia="es-MX"/>
        </w:rPr>
        <w:t>,</w:t>
      </w:r>
      <w:r w:rsidRPr="00C96C2F">
        <w:rPr>
          <w:rFonts w:ascii="Arial" w:eastAsia="Calibri" w:hAnsi="Arial" w:cs="Arial"/>
          <w:bCs/>
          <w:sz w:val="24"/>
          <w:szCs w:val="24"/>
          <w:lang w:eastAsia="es-MX"/>
        </w:rPr>
        <w:t xml:space="preserve"> las clases dirigentes </w:t>
      </w:r>
      <w:r w:rsidR="00C96C2F" w:rsidRPr="00C96C2F">
        <w:rPr>
          <w:rFonts w:ascii="Arial" w:eastAsia="Calibri" w:hAnsi="Arial" w:cs="Arial"/>
          <w:bCs/>
          <w:sz w:val="24"/>
          <w:szCs w:val="24"/>
          <w:lang w:eastAsia="es-MX"/>
        </w:rPr>
        <w:t>(</w:t>
      </w:r>
      <w:r w:rsidRPr="00C96C2F">
        <w:rPr>
          <w:rFonts w:ascii="Arial" w:eastAsia="Calibri" w:hAnsi="Arial" w:cs="Arial"/>
          <w:bCs/>
          <w:sz w:val="24"/>
          <w:szCs w:val="24"/>
          <w:lang w:eastAsia="es-MX"/>
        </w:rPr>
        <w:t>gobernantes y guerreros</w:t>
      </w:r>
      <w:r w:rsidR="00C96C2F" w:rsidRPr="00C96C2F">
        <w:rPr>
          <w:rFonts w:ascii="Arial" w:eastAsia="Calibri" w:hAnsi="Arial" w:cs="Arial"/>
          <w:bCs/>
          <w:sz w:val="24"/>
          <w:szCs w:val="24"/>
          <w:lang w:eastAsia="es-MX"/>
        </w:rPr>
        <w:t>) deberían</w:t>
      </w:r>
      <w:r w:rsidRPr="00C96C2F">
        <w:rPr>
          <w:rFonts w:ascii="Arial" w:eastAsia="Calibri" w:hAnsi="Arial" w:cs="Arial"/>
          <w:bCs/>
          <w:sz w:val="24"/>
          <w:szCs w:val="24"/>
          <w:lang w:eastAsia="es-MX"/>
        </w:rPr>
        <w:t xml:space="preserve"> tener todas las pos</w:t>
      </w:r>
      <w:r w:rsidR="00C96C2F" w:rsidRPr="00C96C2F">
        <w:rPr>
          <w:rFonts w:ascii="Arial" w:eastAsia="Calibri" w:hAnsi="Arial" w:cs="Arial"/>
          <w:bCs/>
          <w:sz w:val="24"/>
          <w:szCs w:val="24"/>
          <w:lang w:eastAsia="es-MX"/>
        </w:rPr>
        <w:t>esiones</w:t>
      </w:r>
      <w:r w:rsidRPr="00C96C2F">
        <w:rPr>
          <w:rFonts w:ascii="Arial" w:eastAsia="Calibri" w:hAnsi="Arial" w:cs="Arial"/>
          <w:bCs/>
          <w:sz w:val="24"/>
          <w:szCs w:val="24"/>
          <w:lang w:eastAsia="es-MX"/>
        </w:rPr>
        <w:t xml:space="preserve"> en común y llevar una vida comunitaria.</w:t>
      </w:r>
    </w:p>
    <w:p w14:paraId="2D455900" w14:textId="5EB638D9" w:rsidR="00C96C2F" w:rsidRDefault="00C96C2F" w:rsidP="007957B7">
      <w:pPr>
        <w:spacing w:after="240" w:line="240" w:lineRule="auto"/>
        <w:jc w:val="both"/>
        <w:rPr>
          <w:rFonts w:ascii="Arial" w:eastAsia="Calibri" w:hAnsi="Arial" w:cs="Arial"/>
          <w:bCs/>
          <w:sz w:val="24"/>
          <w:szCs w:val="24"/>
          <w:lang w:eastAsia="es-MX"/>
        </w:rPr>
      </w:pPr>
      <w:r>
        <w:rPr>
          <w:rFonts w:ascii="Arial" w:eastAsia="Calibri" w:hAnsi="Arial" w:cs="Arial"/>
          <w:bCs/>
          <w:sz w:val="24"/>
          <w:szCs w:val="24"/>
          <w:lang w:eastAsia="es-MX"/>
        </w:rPr>
        <w:t>Solamente afecta a los defensores y a los gobernantes, para cuyas altísimas funciones considera Platón como impedimento la posesión particular de esas cosas.</w:t>
      </w:r>
    </w:p>
    <w:p w14:paraId="0FAFD8D7" w14:textId="695D2D21" w:rsidR="00C96C2F" w:rsidRDefault="00C96C2F" w:rsidP="007957B7">
      <w:pPr>
        <w:spacing w:after="240" w:line="240" w:lineRule="auto"/>
        <w:jc w:val="both"/>
        <w:rPr>
          <w:rFonts w:ascii="Arial" w:eastAsia="Calibri" w:hAnsi="Arial" w:cs="Arial"/>
          <w:b/>
          <w:i/>
          <w:iCs/>
          <w:sz w:val="24"/>
          <w:szCs w:val="24"/>
          <w:lang w:eastAsia="es-MX"/>
        </w:rPr>
      </w:pPr>
      <w:r w:rsidRPr="00C96C2F">
        <w:rPr>
          <w:rFonts w:ascii="Arial" w:eastAsia="Calibri" w:hAnsi="Arial" w:cs="Arial"/>
          <w:b/>
          <w:i/>
          <w:iCs/>
          <w:sz w:val="24"/>
          <w:szCs w:val="24"/>
          <w:lang w:eastAsia="es-MX"/>
        </w:rPr>
        <w:t xml:space="preserve">Comunismo </w:t>
      </w:r>
      <w:r>
        <w:rPr>
          <w:rFonts w:ascii="Arial" w:eastAsia="Calibri" w:hAnsi="Arial" w:cs="Arial"/>
          <w:b/>
          <w:i/>
          <w:iCs/>
          <w:sz w:val="24"/>
          <w:szCs w:val="24"/>
          <w:lang w:eastAsia="es-MX"/>
        </w:rPr>
        <w:t>m</w:t>
      </w:r>
      <w:r w:rsidRPr="00C96C2F">
        <w:rPr>
          <w:rFonts w:ascii="Arial" w:eastAsia="Calibri" w:hAnsi="Arial" w:cs="Arial"/>
          <w:b/>
          <w:i/>
          <w:iCs/>
          <w:sz w:val="24"/>
          <w:szCs w:val="24"/>
          <w:lang w:eastAsia="es-MX"/>
        </w:rPr>
        <w:t>arx</w:t>
      </w:r>
      <w:r>
        <w:rPr>
          <w:rFonts w:ascii="Arial" w:eastAsia="Calibri" w:hAnsi="Arial" w:cs="Arial"/>
          <w:b/>
          <w:i/>
          <w:iCs/>
          <w:sz w:val="24"/>
          <w:szCs w:val="24"/>
          <w:lang w:eastAsia="es-MX"/>
        </w:rPr>
        <w:t>ista</w:t>
      </w:r>
    </w:p>
    <w:p w14:paraId="3699462C" w14:textId="01A09280" w:rsidR="00C96C2F" w:rsidRPr="00C96C2F" w:rsidRDefault="00C96C2F" w:rsidP="007957B7">
      <w:pPr>
        <w:spacing w:after="240" w:line="240" w:lineRule="auto"/>
        <w:jc w:val="both"/>
        <w:rPr>
          <w:rFonts w:ascii="Arial" w:eastAsia="Calibri" w:hAnsi="Arial" w:cs="Arial"/>
          <w:bCs/>
          <w:sz w:val="24"/>
          <w:szCs w:val="24"/>
          <w:lang w:eastAsia="es-MX"/>
        </w:rPr>
      </w:pPr>
      <w:r w:rsidRPr="00C96C2F">
        <w:rPr>
          <w:rFonts w:ascii="Arial" w:eastAsia="Calibri" w:hAnsi="Arial" w:cs="Arial"/>
          <w:bCs/>
          <w:sz w:val="24"/>
          <w:szCs w:val="24"/>
          <w:lang w:eastAsia="es-MX"/>
        </w:rPr>
        <w:t>Llega a defender incluso la propiedad común de mujeres e hijos, negando legitimidad a</w:t>
      </w:r>
      <w:r>
        <w:rPr>
          <w:rFonts w:ascii="Arial" w:eastAsia="Calibri" w:hAnsi="Arial" w:cs="Arial"/>
          <w:b/>
          <w:sz w:val="24"/>
          <w:szCs w:val="24"/>
          <w:lang w:eastAsia="es-MX"/>
        </w:rPr>
        <w:t xml:space="preserve"> </w:t>
      </w:r>
      <w:r w:rsidRPr="00C96C2F">
        <w:rPr>
          <w:rFonts w:ascii="Arial" w:eastAsia="Calibri" w:hAnsi="Arial" w:cs="Arial"/>
          <w:bCs/>
          <w:sz w:val="24"/>
          <w:szCs w:val="24"/>
          <w:lang w:eastAsia="es-MX"/>
        </w:rPr>
        <w:t>la familia como institución social básica.</w:t>
      </w:r>
    </w:p>
    <w:p w14:paraId="4721E57B" w14:textId="6D689977" w:rsidR="007957B7" w:rsidRPr="00C07F26" w:rsidRDefault="00C96C2F" w:rsidP="00C96C2F">
      <w:pPr>
        <w:spacing w:after="240" w:line="240" w:lineRule="auto"/>
        <w:jc w:val="both"/>
        <w:rPr>
          <w:rFonts w:ascii="Arial" w:eastAsia="Calibri" w:hAnsi="Arial" w:cs="Arial"/>
          <w:bCs/>
          <w:sz w:val="24"/>
          <w:szCs w:val="24"/>
          <w:lang w:eastAsia="es-MX"/>
        </w:rPr>
      </w:pPr>
      <w:r w:rsidRPr="00C07F26">
        <w:rPr>
          <w:rFonts w:ascii="Arial" w:eastAsia="Calibri" w:hAnsi="Arial" w:cs="Arial"/>
          <w:bCs/>
          <w:sz w:val="24"/>
          <w:szCs w:val="24"/>
          <w:lang w:eastAsia="es-MX"/>
        </w:rPr>
        <w:t>La idea del comunismo es usualmente considerada como la erradicación de la propiedad privada y la creación de una economía planificada o estatización.</w:t>
      </w:r>
    </w:p>
    <w:p w14:paraId="60D463B0" w14:textId="0A14C1A1" w:rsidR="00C96C2F" w:rsidRPr="00C07F26" w:rsidRDefault="00C96C2F" w:rsidP="00C96C2F">
      <w:pPr>
        <w:spacing w:after="240" w:line="240" w:lineRule="auto"/>
        <w:jc w:val="both"/>
        <w:rPr>
          <w:rFonts w:ascii="Arial" w:eastAsia="Calibri" w:hAnsi="Arial" w:cs="Arial"/>
          <w:bCs/>
          <w:sz w:val="24"/>
          <w:szCs w:val="24"/>
          <w:lang w:eastAsia="es-MX"/>
        </w:rPr>
      </w:pPr>
      <w:r w:rsidRPr="00C07F26">
        <w:rPr>
          <w:rFonts w:ascii="Arial" w:eastAsia="Calibri" w:hAnsi="Arial" w:cs="Arial"/>
          <w:bCs/>
          <w:sz w:val="24"/>
          <w:szCs w:val="24"/>
          <w:lang w:eastAsia="es-MX"/>
        </w:rPr>
        <w:t xml:space="preserve">Describió a la sociedad comunista como una asociación de individuos libres </w:t>
      </w:r>
      <w:r w:rsidR="00C07F26" w:rsidRPr="00C07F26">
        <w:rPr>
          <w:rFonts w:ascii="Arial" w:eastAsia="Calibri" w:hAnsi="Arial" w:cs="Arial"/>
          <w:bCs/>
          <w:sz w:val="24"/>
          <w:szCs w:val="24"/>
          <w:lang w:eastAsia="es-MX"/>
        </w:rPr>
        <w:t>(AIL),</w:t>
      </w:r>
      <w:r w:rsidR="00C07F26">
        <w:rPr>
          <w:rFonts w:ascii="Arial" w:eastAsia="Calibri" w:hAnsi="Arial" w:cs="Arial"/>
          <w:b/>
          <w:sz w:val="24"/>
          <w:szCs w:val="24"/>
          <w:lang w:eastAsia="es-MX"/>
        </w:rPr>
        <w:t xml:space="preserve"> </w:t>
      </w:r>
      <w:r w:rsidRPr="00C07F26">
        <w:rPr>
          <w:rFonts w:ascii="Arial" w:eastAsia="Calibri" w:hAnsi="Arial" w:cs="Arial"/>
          <w:bCs/>
          <w:sz w:val="24"/>
          <w:szCs w:val="24"/>
          <w:lang w:eastAsia="es-MX"/>
        </w:rPr>
        <w:t xml:space="preserve">las </w:t>
      </w:r>
      <w:r w:rsidR="00C07F26" w:rsidRPr="00C07F26">
        <w:rPr>
          <w:rFonts w:ascii="Arial" w:eastAsia="Calibri" w:hAnsi="Arial" w:cs="Arial"/>
          <w:bCs/>
          <w:sz w:val="24"/>
          <w:szCs w:val="24"/>
          <w:lang w:eastAsia="es-MX"/>
        </w:rPr>
        <w:t xml:space="preserve">AIL se </w:t>
      </w:r>
      <w:r w:rsidRPr="00C07F26">
        <w:rPr>
          <w:rFonts w:ascii="Arial" w:eastAsia="Calibri" w:hAnsi="Arial" w:cs="Arial"/>
          <w:bCs/>
          <w:sz w:val="24"/>
          <w:szCs w:val="24"/>
          <w:lang w:eastAsia="es-MX"/>
        </w:rPr>
        <w:t xml:space="preserve">centran en </w:t>
      </w:r>
      <w:r w:rsidR="00C07F26" w:rsidRPr="00C07F26">
        <w:rPr>
          <w:rFonts w:ascii="Arial" w:eastAsia="Calibri" w:hAnsi="Arial" w:cs="Arial"/>
          <w:bCs/>
          <w:sz w:val="24"/>
          <w:szCs w:val="24"/>
          <w:lang w:eastAsia="es-MX"/>
        </w:rPr>
        <w:t>tres</w:t>
      </w:r>
      <w:r w:rsidRPr="00C07F26">
        <w:rPr>
          <w:rFonts w:ascii="Arial" w:eastAsia="Calibri" w:hAnsi="Arial" w:cs="Arial"/>
          <w:bCs/>
          <w:sz w:val="24"/>
          <w:szCs w:val="24"/>
          <w:lang w:eastAsia="es-MX"/>
        </w:rPr>
        <w:t xml:space="preserve"> componentes claves</w:t>
      </w:r>
      <w:r w:rsidR="00C07F26" w:rsidRPr="00C07F26">
        <w:rPr>
          <w:rFonts w:ascii="Arial" w:eastAsia="Calibri" w:hAnsi="Arial" w:cs="Arial"/>
          <w:bCs/>
          <w:sz w:val="24"/>
          <w:szCs w:val="24"/>
          <w:lang w:eastAsia="es-MX"/>
        </w:rPr>
        <w:t>,</w:t>
      </w:r>
      <w:r w:rsidRPr="00C07F26">
        <w:rPr>
          <w:rFonts w:ascii="Arial" w:eastAsia="Calibri" w:hAnsi="Arial" w:cs="Arial"/>
          <w:bCs/>
          <w:sz w:val="24"/>
          <w:szCs w:val="24"/>
          <w:lang w:eastAsia="es-MX"/>
        </w:rPr>
        <w:t xml:space="preserve"> a saber</w:t>
      </w:r>
      <w:r w:rsidR="00C07F26" w:rsidRPr="00C07F26">
        <w:rPr>
          <w:rFonts w:ascii="Arial" w:eastAsia="Calibri" w:hAnsi="Arial" w:cs="Arial"/>
          <w:bCs/>
          <w:sz w:val="24"/>
          <w:szCs w:val="24"/>
          <w:lang w:eastAsia="es-MX"/>
        </w:rPr>
        <w:t>;</w:t>
      </w:r>
      <w:r w:rsidRPr="00C07F26">
        <w:rPr>
          <w:rFonts w:ascii="Arial" w:eastAsia="Calibri" w:hAnsi="Arial" w:cs="Arial"/>
          <w:bCs/>
          <w:sz w:val="24"/>
          <w:szCs w:val="24"/>
          <w:lang w:eastAsia="es-MX"/>
        </w:rPr>
        <w:t xml:space="preserve"> libertad</w:t>
      </w:r>
      <w:r w:rsidR="00C07F26" w:rsidRPr="00C07F26">
        <w:rPr>
          <w:rFonts w:ascii="Arial" w:eastAsia="Calibri" w:hAnsi="Arial" w:cs="Arial"/>
          <w:bCs/>
          <w:sz w:val="24"/>
          <w:szCs w:val="24"/>
          <w:lang w:eastAsia="es-MX"/>
        </w:rPr>
        <w:t>,</w:t>
      </w:r>
      <w:r w:rsidRPr="00C07F26">
        <w:rPr>
          <w:rFonts w:ascii="Arial" w:eastAsia="Calibri" w:hAnsi="Arial" w:cs="Arial"/>
          <w:bCs/>
          <w:sz w:val="24"/>
          <w:szCs w:val="24"/>
          <w:lang w:eastAsia="es-MX"/>
        </w:rPr>
        <w:t xml:space="preserve"> individualidad y</w:t>
      </w:r>
      <w:r>
        <w:rPr>
          <w:rFonts w:ascii="Arial" w:eastAsia="Calibri" w:hAnsi="Arial" w:cs="Arial"/>
          <w:b/>
          <w:sz w:val="24"/>
          <w:szCs w:val="24"/>
          <w:lang w:eastAsia="es-MX"/>
        </w:rPr>
        <w:t xml:space="preserve"> </w:t>
      </w:r>
      <w:r w:rsidRPr="00C07F26">
        <w:rPr>
          <w:rFonts w:ascii="Arial" w:eastAsia="Calibri" w:hAnsi="Arial" w:cs="Arial"/>
          <w:bCs/>
          <w:sz w:val="24"/>
          <w:szCs w:val="24"/>
          <w:lang w:eastAsia="es-MX"/>
        </w:rPr>
        <w:t>asociación.</w:t>
      </w:r>
    </w:p>
    <w:p w14:paraId="6129E870" w14:textId="46593486" w:rsidR="00C07F26" w:rsidRDefault="00C07F26" w:rsidP="00C96C2F">
      <w:pPr>
        <w:spacing w:after="240" w:line="240" w:lineRule="auto"/>
        <w:jc w:val="both"/>
        <w:rPr>
          <w:rFonts w:ascii="Arial" w:eastAsia="Calibri" w:hAnsi="Arial" w:cs="Arial"/>
          <w:b/>
          <w:sz w:val="24"/>
          <w:szCs w:val="24"/>
          <w:lang w:eastAsia="es-MX"/>
        </w:rPr>
      </w:pPr>
      <w:r w:rsidRPr="00C07F26">
        <w:rPr>
          <w:rFonts w:ascii="Arial" w:eastAsia="Calibri" w:hAnsi="Arial" w:cs="Arial"/>
          <w:bCs/>
          <w:sz w:val="24"/>
          <w:szCs w:val="24"/>
          <w:lang w:eastAsia="es-MX"/>
        </w:rPr>
        <w:t>Libertad entendida bajo el prisma del comunismo marxiano, quiere decir en</w:t>
      </w:r>
      <w:r>
        <w:rPr>
          <w:rFonts w:ascii="Arial" w:eastAsia="Calibri" w:hAnsi="Arial" w:cs="Arial"/>
          <w:b/>
          <w:sz w:val="24"/>
          <w:szCs w:val="24"/>
          <w:lang w:eastAsia="es-MX"/>
        </w:rPr>
        <w:t xml:space="preserve"> </w:t>
      </w:r>
      <w:r w:rsidRPr="00C07F26">
        <w:rPr>
          <w:rFonts w:ascii="Arial" w:eastAsia="Calibri" w:hAnsi="Arial" w:cs="Arial"/>
          <w:bCs/>
          <w:sz w:val="24"/>
          <w:szCs w:val="24"/>
          <w:lang w:eastAsia="es-MX"/>
        </w:rPr>
        <w:t>emancipación de toda opresión y explotación ejercida por las clases dominantes,</w:t>
      </w:r>
      <w:r>
        <w:rPr>
          <w:rFonts w:ascii="Arial" w:eastAsia="Calibri" w:hAnsi="Arial" w:cs="Arial"/>
          <w:b/>
          <w:sz w:val="24"/>
          <w:szCs w:val="24"/>
          <w:lang w:eastAsia="es-MX"/>
        </w:rPr>
        <w:t xml:space="preserve"> </w:t>
      </w:r>
      <w:r w:rsidRPr="00C07F26">
        <w:rPr>
          <w:rFonts w:ascii="Arial" w:eastAsia="Calibri" w:hAnsi="Arial" w:cs="Arial"/>
          <w:bCs/>
          <w:sz w:val="24"/>
          <w:szCs w:val="24"/>
          <w:lang w:eastAsia="es-MX"/>
        </w:rPr>
        <w:t>así como también,</w:t>
      </w:r>
      <w:r>
        <w:rPr>
          <w:rFonts w:ascii="Arial" w:eastAsia="Calibri" w:hAnsi="Arial" w:cs="Arial"/>
          <w:b/>
          <w:sz w:val="24"/>
          <w:szCs w:val="24"/>
          <w:lang w:eastAsia="es-MX"/>
        </w:rPr>
        <w:t xml:space="preserve"> </w:t>
      </w:r>
      <w:r w:rsidRPr="00C07F26">
        <w:rPr>
          <w:rFonts w:ascii="Arial" w:eastAsia="Calibri" w:hAnsi="Arial" w:cs="Arial"/>
          <w:bCs/>
          <w:sz w:val="24"/>
          <w:szCs w:val="24"/>
          <w:lang w:eastAsia="es-MX"/>
        </w:rPr>
        <w:t>la autorrealización de los seres humanos en tanto en cuanto seres-genéricos.</w:t>
      </w:r>
    </w:p>
    <w:p w14:paraId="6740D151" w14:textId="7880CF72" w:rsidR="00C07F26" w:rsidRDefault="00C07F26" w:rsidP="00C96C2F">
      <w:pPr>
        <w:spacing w:after="240" w:line="240" w:lineRule="auto"/>
        <w:jc w:val="both"/>
        <w:rPr>
          <w:rFonts w:ascii="Arial" w:eastAsia="Calibri" w:hAnsi="Arial" w:cs="Arial"/>
          <w:b/>
          <w:sz w:val="24"/>
          <w:szCs w:val="24"/>
          <w:lang w:eastAsia="es-MX"/>
        </w:rPr>
      </w:pPr>
      <w:r w:rsidRPr="004904E9">
        <w:rPr>
          <w:rFonts w:ascii="Arial" w:eastAsia="Calibri" w:hAnsi="Arial" w:cs="Arial"/>
          <w:bCs/>
          <w:sz w:val="24"/>
          <w:szCs w:val="24"/>
          <w:lang w:eastAsia="es-MX"/>
        </w:rPr>
        <w:t>El comunismo es la asociación construida por las relaciones que establecen los</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individuos trabajadores en tanto seres humanos libres.</w:t>
      </w:r>
    </w:p>
    <w:p w14:paraId="53D510D7" w14:textId="3A49B16C" w:rsidR="004904E9" w:rsidRPr="004904E9" w:rsidRDefault="00C07F26" w:rsidP="004904E9">
      <w:pPr>
        <w:spacing w:after="240" w:line="240" w:lineRule="auto"/>
        <w:jc w:val="both"/>
        <w:rPr>
          <w:rFonts w:ascii="Arial" w:eastAsia="Calibri" w:hAnsi="Arial" w:cs="Arial"/>
          <w:bCs/>
          <w:sz w:val="24"/>
          <w:szCs w:val="24"/>
          <w:lang w:eastAsia="es-MX"/>
        </w:rPr>
      </w:pPr>
      <w:r w:rsidRPr="004904E9">
        <w:rPr>
          <w:rFonts w:ascii="Arial" w:eastAsia="Calibri" w:hAnsi="Arial" w:cs="Arial"/>
          <w:bCs/>
          <w:sz w:val="24"/>
          <w:szCs w:val="24"/>
          <w:lang w:eastAsia="es-MX"/>
        </w:rPr>
        <w:t>El comunismo es el sistema republicano y benefactor de la asociación de los productores libres e iguales un gran y armonioso sistema de trabajo libre y</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cooperativo, o “una</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asociación de hombres libres que trabajan con sus propios medios de producción</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sostenidos en común y empleando sus diferentes formas de fuerza de trabajo en</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completa autoconciencia en tanto en cuanto una única fuerza de trabajo socia</w:t>
      </w:r>
      <w:r w:rsidR="004904E9" w:rsidRPr="004904E9">
        <w:rPr>
          <w:rFonts w:ascii="Arial" w:eastAsia="Calibri" w:hAnsi="Arial" w:cs="Arial"/>
          <w:bCs/>
          <w:sz w:val="24"/>
          <w:szCs w:val="24"/>
          <w:lang w:eastAsia="es-MX"/>
        </w:rPr>
        <w:t>l”.</w:t>
      </w:r>
    </w:p>
    <w:p w14:paraId="2274AC27" w14:textId="33F13FA6" w:rsidR="004904E9" w:rsidRDefault="004904E9" w:rsidP="004904E9">
      <w:pPr>
        <w:spacing w:after="240" w:line="240" w:lineRule="auto"/>
        <w:jc w:val="both"/>
        <w:rPr>
          <w:rFonts w:ascii="Arial" w:eastAsia="Calibri" w:hAnsi="Arial" w:cs="Arial"/>
          <w:b/>
          <w:sz w:val="24"/>
          <w:szCs w:val="24"/>
          <w:lang w:eastAsia="es-MX"/>
        </w:rPr>
      </w:pPr>
      <w:r w:rsidRPr="004904E9">
        <w:rPr>
          <w:rFonts w:ascii="Arial" w:eastAsia="Calibri" w:hAnsi="Arial" w:cs="Arial"/>
          <w:bCs/>
          <w:sz w:val="24"/>
          <w:szCs w:val="24"/>
          <w:lang w:eastAsia="es-MX"/>
        </w:rPr>
        <w:t>El comunismo entendido como una AIL es elaborado programáticamente como el</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principio del “socialismo desde abajo” o la autoemancipación de la clase</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trabajadora.</w:t>
      </w:r>
    </w:p>
    <w:p w14:paraId="49239799" w14:textId="10404022" w:rsidR="004904E9" w:rsidRDefault="004904E9" w:rsidP="004904E9">
      <w:pPr>
        <w:spacing w:after="240" w:line="240" w:lineRule="auto"/>
        <w:jc w:val="both"/>
        <w:rPr>
          <w:rFonts w:ascii="Arial" w:eastAsia="Calibri" w:hAnsi="Arial" w:cs="Arial"/>
          <w:bCs/>
          <w:sz w:val="24"/>
          <w:szCs w:val="24"/>
          <w:lang w:eastAsia="es-MX"/>
        </w:rPr>
      </w:pPr>
      <w:r w:rsidRPr="004904E9">
        <w:rPr>
          <w:rFonts w:ascii="Arial" w:eastAsia="Calibri" w:hAnsi="Arial" w:cs="Arial"/>
          <w:bCs/>
          <w:sz w:val="24"/>
          <w:szCs w:val="24"/>
          <w:lang w:eastAsia="es-MX"/>
        </w:rPr>
        <w:t>El comunismo tal como fue entendido por Marx es frecuentemente considerado</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como la</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erradicación de la propiedad privada con el objetivo de implantar la estatización o</w:t>
      </w:r>
      <w:r>
        <w:rPr>
          <w:rFonts w:ascii="Arial" w:eastAsia="Calibri" w:hAnsi="Arial" w:cs="Arial"/>
          <w:b/>
          <w:sz w:val="24"/>
          <w:szCs w:val="24"/>
          <w:lang w:eastAsia="es-MX"/>
        </w:rPr>
        <w:t xml:space="preserve"> </w:t>
      </w:r>
      <w:r w:rsidRPr="004904E9">
        <w:rPr>
          <w:rFonts w:ascii="Arial" w:eastAsia="Calibri" w:hAnsi="Arial" w:cs="Arial"/>
          <w:bCs/>
          <w:sz w:val="24"/>
          <w:szCs w:val="24"/>
          <w:lang w:eastAsia="es-MX"/>
        </w:rPr>
        <w:t>una economía planificada.</w:t>
      </w:r>
    </w:p>
    <w:p w14:paraId="0BE91A24" w14:textId="77777777" w:rsidR="004904E9" w:rsidRPr="004904E9" w:rsidRDefault="004904E9" w:rsidP="004904E9">
      <w:pPr>
        <w:spacing w:after="240" w:line="240" w:lineRule="auto"/>
        <w:jc w:val="both"/>
        <w:rPr>
          <w:rFonts w:ascii="Arial" w:eastAsia="Calibri" w:hAnsi="Arial" w:cs="Arial"/>
          <w:bCs/>
          <w:sz w:val="24"/>
          <w:szCs w:val="24"/>
          <w:lang w:eastAsia="es-MX"/>
        </w:rPr>
      </w:pPr>
    </w:p>
    <w:sectPr w:rsidR="004904E9" w:rsidRPr="004904E9" w:rsidSect="007957B7">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D350" w14:textId="77777777" w:rsidR="004904E9" w:rsidRDefault="004904E9" w:rsidP="004904E9">
      <w:pPr>
        <w:spacing w:after="0" w:line="240" w:lineRule="auto"/>
      </w:pPr>
      <w:r>
        <w:separator/>
      </w:r>
    </w:p>
  </w:endnote>
  <w:endnote w:type="continuationSeparator" w:id="0">
    <w:p w14:paraId="637B3AC5" w14:textId="77777777" w:rsidR="004904E9" w:rsidRDefault="004904E9" w:rsidP="0049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40BC" w14:textId="77777777" w:rsidR="004904E9" w:rsidRDefault="004904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3E03" w14:textId="77777777" w:rsidR="004904E9" w:rsidRDefault="004904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0184" w14:textId="77777777" w:rsidR="004904E9" w:rsidRDefault="004904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B6C4" w14:textId="77777777" w:rsidR="004904E9" w:rsidRDefault="004904E9" w:rsidP="004904E9">
      <w:pPr>
        <w:spacing w:after="0" w:line="240" w:lineRule="auto"/>
      </w:pPr>
      <w:r>
        <w:separator/>
      </w:r>
    </w:p>
  </w:footnote>
  <w:footnote w:type="continuationSeparator" w:id="0">
    <w:p w14:paraId="7CD2D209" w14:textId="77777777" w:rsidR="004904E9" w:rsidRDefault="004904E9" w:rsidP="0049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AF8A" w14:textId="578B141B" w:rsidR="004904E9" w:rsidRDefault="004904E9">
    <w:pPr>
      <w:pStyle w:val="Encabezado"/>
    </w:pPr>
    <w:r>
      <w:rPr>
        <w:noProof/>
      </w:rPr>
      <w:pict w14:anchorId="0D8F3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0204" o:spid="_x0000_s2050" type="#_x0000_t75" style="position:absolute;margin-left:0;margin-top:0;width:600pt;height:541.5pt;z-index:-251657216;mso-position-horizontal:center;mso-position-horizontal-relative:margin;mso-position-vertical:center;mso-position-vertical-relative:margin" o:allowincell="f">
          <v:imagedata r:id="rId1" o:title="bcd00a79-3ce1-4044-bcf3-2ae13fd3b6b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A57" w14:textId="4A937C14" w:rsidR="004904E9" w:rsidRDefault="004904E9">
    <w:pPr>
      <w:pStyle w:val="Encabezado"/>
    </w:pPr>
    <w:r>
      <w:rPr>
        <w:noProof/>
      </w:rPr>
      <w:pict w14:anchorId="170BD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0205" o:spid="_x0000_s2051" type="#_x0000_t75" style="position:absolute;margin-left:0;margin-top:0;width:600pt;height:541.5pt;z-index:-251656192;mso-position-horizontal:center;mso-position-horizontal-relative:margin;mso-position-vertical:center;mso-position-vertical-relative:margin" o:allowincell="f">
          <v:imagedata r:id="rId1" o:title="bcd00a79-3ce1-4044-bcf3-2ae13fd3b6b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CE85" w14:textId="4217E58B" w:rsidR="004904E9" w:rsidRDefault="004904E9">
    <w:pPr>
      <w:pStyle w:val="Encabezado"/>
    </w:pPr>
    <w:r>
      <w:rPr>
        <w:noProof/>
      </w:rPr>
      <w:pict w14:anchorId="29CDC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10203" o:spid="_x0000_s2049" type="#_x0000_t75" style="position:absolute;margin-left:0;margin-top:0;width:600pt;height:541.5pt;z-index:-251658240;mso-position-horizontal:center;mso-position-horizontal-relative:margin;mso-position-vertical:center;mso-position-vertical-relative:margin" o:allowincell="f">
          <v:imagedata r:id="rId1" o:title="bcd00a79-3ce1-4044-bcf3-2ae13fd3b6b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33B27"/>
    <w:multiLevelType w:val="hybridMultilevel"/>
    <w:tmpl w:val="28FA7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B7"/>
    <w:rsid w:val="001E5F65"/>
    <w:rsid w:val="003D366A"/>
    <w:rsid w:val="004904E9"/>
    <w:rsid w:val="006B7246"/>
    <w:rsid w:val="007957B7"/>
    <w:rsid w:val="00816C42"/>
    <w:rsid w:val="009E4061"/>
    <w:rsid w:val="00C07F26"/>
    <w:rsid w:val="00C96C2F"/>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2E9B21"/>
  <w15:chartTrackingRefBased/>
  <w15:docId w15:val="{4D4001B3-021E-4BDB-ACBE-61E5CBCB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04E9"/>
  </w:style>
  <w:style w:type="paragraph" w:styleId="Piedepgina">
    <w:name w:val="footer"/>
    <w:basedOn w:val="Normal"/>
    <w:link w:val="PiedepginaCar"/>
    <w:uiPriority w:val="99"/>
    <w:unhideWhenUsed/>
    <w:rsid w:val="00490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810</Words>
  <Characters>4457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2021-06-09T05:55:00Z</dcterms:created>
  <dcterms:modified xsi:type="dcterms:W3CDTF">2021-06-09T07:09:00Z</dcterms:modified>
</cp:coreProperties>
</file>