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D07A" w14:textId="77777777" w:rsidR="004F2A39" w:rsidRPr="00DE52E9" w:rsidRDefault="004F2A39" w:rsidP="004F2A39">
      <w:pPr>
        <w:jc w:val="center"/>
        <w:rPr>
          <w:noProof/>
        </w:rPr>
      </w:pPr>
      <w:r w:rsidRPr="000F1584">
        <w:rPr>
          <w:rFonts w:ascii="Arial" w:hAnsi="Arial" w:cs="Arial"/>
          <w:b/>
          <w:bCs/>
          <w:noProof/>
          <w:sz w:val="28"/>
          <w:szCs w:val="28"/>
        </w:rPr>
        <w:drawing>
          <wp:anchor distT="0" distB="0" distL="114300" distR="114300" simplePos="0" relativeHeight="251659264" behindDoc="0" locked="0" layoutInCell="1" allowOverlap="1" wp14:anchorId="448019EE" wp14:editId="016FA3A5">
            <wp:simplePos x="0" y="0"/>
            <wp:positionH relativeFrom="page">
              <wp:align>left</wp:align>
            </wp:positionH>
            <wp:positionV relativeFrom="paragraph">
              <wp:posOffset>9525</wp:posOffset>
            </wp:positionV>
            <wp:extent cx="1428750" cy="1066800"/>
            <wp:effectExtent l="0" t="0" r="0" b="0"/>
            <wp:wrapSquare wrapText="bothSides"/>
            <wp:docPr id="74" name="Imagen 7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sidRPr="000F1584">
        <w:rPr>
          <w:rFonts w:ascii="Arial" w:hAnsi="Arial" w:cs="Arial"/>
          <w:b/>
          <w:bCs/>
          <w:sz w:val="28"/>
          <w:szCs w:val="28"/>
        </w:rPr>
        <w:t>ESCUELA NORMAL DE EDUCACION PREESCOLAR</w:t>
      </w:r>
    </w:p>
    <w:p w14:paraId="2E4CC006" w14:textId="77777777" w:rsidR="004F2A39" w:rsidRPr="000F1584" w:rsidRDefault="004F2A39" w:rsidP="004F2A39">
      <w:pPr>
        <w:spacing w:line="240" w:lineRule="auto"/>
        <w:jc w:val="center"/>
        <w:rPr>
          <w:rFonts w:ascii="Arial" w:hAnsi="Arial" w:cs="Arial"/>
          <w:b/>
          <w:bCs/>
          <w:sz w:val="28"/>
          <w:szCs w:val="28"/>
        </w:rPr>
      </w:pPr>
      <w:r w:rsidRPr="000F1584">
        <w:rPr>
          <w:rFonts w:ascii="Arial" w:hAnsi="Arial" w:cs="Arial"/>
          <w:b/>
          <w:bCs/>
          <w:sz w:val="28"/>
          <w:szCs w:val="28"/>
        </w:rPr>
        <w:t>Licenciatura en educación preescolar.</w:t>
      </w:r>
    </w:p>
    <w:p w14:paraId="516F68A4" w14:textId="77777777" w:rsidR="004F2A39" w:rsidRPr="000F1584" w:rsidRDefault="004F2A39" w:rsidP="004F2A39">
      <w:pPr>
        <w:spacing w:line="240" w:lineRule="auto"/>
        <w:jc w:val="center"/>
        <w:rPr>
          <w:rFonts w:ascii="Arial" w:hAnsi="Arial" w:cs="Arial"/>
          <w:b/>
          <w:bCs/>
          <w:sz w:val="28"/>
          <w:szCs w:val="28"/>
        </w:rPr>
      </w:pPr>
      <w:r w:rsidRPr="000F1584">
        <w:rPr>
          <w:rFonts w:ascii="Arial" w:hAnsi="Arial" w:cs="Arial"/>
          <w:b/>
          <w:bCs/>
          <w:sz w:val="28"/>
          <w:szCs w:val="28"/>
        </w:rPr>
        <w:t>Ciclo escolar 2020-2021</w:t>
      </w:r>
    </w:p>
    <w:p w14:paraId="3A0E39D7" w14:textId="77777777" w:rsidR="004F2A39" w:rsidRDefault="004F2A39" w:rsidP="004F2A39">
      <w:pPr>
        <w:spacing w:line="240" w:lineRule="auto"/>
        <w:jc w:val="center"/>
        <w:rPr>
          <w:rFonts w:ascii="Arial" w:hAnsi="Arial" w:cs="Arial"/>
          <w:sz w:val="28"/>
          <w:szCs w:val="28"/>
        </w:rPr>
      </w:pPr>
      <w:r>
        <w:rPr>
          <w:rFonts w:ascii="Arial" w:hAnsi="Arial" w:cs="Arial"/>
          <w:b/>
          <w:bCs/>
          <w:sz w:val="28"/>
          <w:szCs w:val="28"/>
        </w:rPr>
        <w:t>Cuarto</w:t>
      </w:r>
      <w:r w:rsidRPr="000F1584">
        <w:rPr>
          <w:rFonts w:ascii="Arial" w:hAnsi="Arial" w:cs="Arial"/>
          <w:b/>
          <w:bCs/>
          <w:sz w:val="28"/>
          <w:szCs w:val="28"/>
        </w:rPr>
        <w:t xml:space="preserve"> semestre.</w:t>
      </w:r>
    </w:p>
    <w:p w14:paraId="4ECDB3EA" w14:textId="77777777" w:rsidR="004F2A39" w:rsidRPr="00CC0A1B" w:rsidRDefault="004F2A39" w:rsidP="004F2A39">
      <w:pPr>
        <w:spacing w:line="240" w:lineRule="auto"/>
        <w:jc w:val="center"/>
        <w:rPr>
          <w:rFonts w:ascii="Arial" w:hAnsi="Arial" w:cs="Arial"/>
          <w:sz w:val="28"/>
          <w:szCs w:val="28"/>
        </w:rPr>
      </w:pPr>
    </w:p>
    <w:p w14:paraId="447BE46F" w14:textId="77777777" w:rsidR="004F2A39" w:rsidRPr="00CC0A1B" w:rsidRDefault="004F2A39" w:rsidP="004F2A39">
      <w:pPr>
        <w:spacing w:line="240" w:lineRule="auto"/>
        <w:jc w:val="center"/>
        <w:rPr>
          <w:rFonts w:ascii="Arial" w:hAnsi="Arial" w:cs="Arial"/>
          <w:sz w:val="28"/>
          <w:szCs w:val="28"/>
        </w:rPr>
      </w:pPr>
      <w:r w:rsidRPr="000F1584">
        <w:rPr>
          <w:rFonts w:ascii="Arial" w:hAnsi="Arial" w:cs="Arial"/>
          <w:b/>
          <w:bCs/>
          <w:sz w:val="28"/>
          <w:szCs w:val="28"/>
        </w:rPr>
        <w:t>Curso:</w:t>
      </w:r>
      <w:r w:rsidRPr="00CC0A1B">
        <w:rPr>
          <w:rFonts w:ascii="Arial" w:hAnsi="Arial" w:cs="Arial"/>
          <w:sz w:val="28"/>
          <w:szCs w:val="28"/>
        </w:rPr>
        <w:t xml:space="preserve"> </w:t>
      </w:r>
      <w:r>
        <w:rPr>
          <w:rFonts w:ascii="Arial" w:hAnsi="Arial" w:cs="Arial"/>
          <w:sz w:val="28"/>
          <w:szCs w:val="28"/>
        </w:rPr>
        <w:t>Optativo</w:t>
      </w:r>
    </w:p>
    <w:p w14:paraId="5FF75AA7" w14:textId="77777777" w:rsidR="004F2A39" w:rsidRPr="00255116" w:rsidRDefault="004F2A39" w:rsidP="004F2A39">
      <w:pPr>
        <w:spacing w:line="240" w:lineRule="auto"/>
        <w:jc w:val="center"/>
        <w:rPr>
          <w:rFonts w:ascii="Arial" w:hAnsi="Arial" w:cs="Arial"/>
          <w:sz w:val="28"/>
          <w:szCs w:val="28"/>
        </w:rPr>
      </w:pPr>
      <w:r>
        <w:rPr>
          <w:rFonts w:ascii="Arial" w:hAnsi="Arial" w:cs="Arial"/>
          <w:b/>
          <w:bCs/>
          <w:sz w:val="28"/>
          <w:szCs w:val="28"/>
        </w:rPr>
        <w:t xml:space="preserve">Prof. </w:t>
      </w:r>
      <w:r w:rsidRPr="00255116">
        <w:rPr>
          <w:rFonts w:ascii="Arial" w:hAnsi="Arial" w:cs="Arial"/>
          <w:sz w:val="28"/>
          <w:szCs w:val="28"/>
        </w:rPr>
        <w:t xml:space="preserve">Daniel Diaz Gutiérrez </w:t>
      </w:r>
    </w:p>
    <w:p w14:paraId="2F5D9AD3" w14:textId="77777777" w:rsidR="004F2A39" w:rsidRPr="00CC0A1B" w:rsidRDefault="004F2A39" w:rsidP="004F2A39">
      <w:pPr>
        <w:spacing w:line="240" w:lineRule="auto"/>
        <w:jc w:val="center"/>
        <w:rPr>
          <w:rFonts w:ascii="Arial" w:hAnsi="Arial" w:cs="Arial"/>
          <w:sz w:val="28"/>
          <w:szCs w:val="28"/>
        </w:rPr>
      </w:pPr>
      <w:r w:rsidRPr="000F1584">
        <w:rPr>
          <w:rFonts w:ascii="Arial" w:hAnsi="Arial" w:cs="Arial"/>
          <w:b/>
          <w:bCs/>
          <w:sz w:val="28"/>
          <w:szCs w:val="28"/>
        </w:rPr>
        <w:t>Alumna:</w:t>
      </w:r>
      <w:r w:rsidRPr="00CC0A1B">
        <w:rPr>
          <w:rFonts w:ascii="Arial" w:hAnsi="Arial" w:cs="Arial"/>
          <w:sz w:val="28"/>
          <w:szCs w:val="28"/>
        </w:rPr>
        <w:t xml:space="preserve"> Blanca Guadalupe Ramírez García</w:t>
      </w:r>
    </w:p>
    <w:p w14:paraId="3509688B" w14:textId="77777777" w:rsidR="004F2A39" w:rsidRPr="00CC0A1B" w:rsidRDefault="004F2A39" w:rsidP="004F2A39">
      <w:pPr>
        <w:spacing w:line="240" w:lineRule="auto"/>
        <w:jc w:val="center"/>
        <w:rPr>
          <w:rFonts w:ascii="Arial" w:hAnsi="Arial" w:cs="Arial"/>
          <w:sz w:val="28"/>
          <w:szCs w:val="28"/>
        </w:rPr>
      </w:pPr>
      <w:r w:rsidRPr="000F1584">
        <w:rPr>
          <w:rFonts w:ascii="Arial" w:hAnsi="Arial" w:cs="Arial"/>
          <w:b/>
          <w:bCs/>
          <w:sz w:val="28"/>
          <w:szCs w:val="28"/>
        </w:rPr>
        <w:t>N.º de la lista:</w:t>
      </w:r>
      <w:r w:rsidRPr="00CC0A1B">
        <w:rPr>
          <w:rFonts w:ascii="Arial" w:hAnsi="Arial" w:cs="Arial"/>
          <w:sz w:val="28"/>
          <w:szCs w:val="28"/>
        </w:rPr>
        <w:t xml:space="preserve"> 1</w:t>
      </w:r>
      <w:r>
        <w:rPr>
          <w:rFonts w:ascii="Arial" w:hAnsi="Arial" w:cs="Arial"/>
          <w:sz w:val="28"/>
          <w:szCs w:val="28"/>
        </w:rPr>
        <w:t>5</w:t>
      </w:r>
    </w:p>
    <w:p w14:paraId="44FC78CF" w14:textId="77777777" w:rsidR="004F2A39" w:rsidRPr="00CC0A1B" w:rsidRDefault="004F2A39" w:rsidP="004F2A39">
      <w:pPr>
        <w:spacing w:line="240" w:lineRule="auto"/>
        <w:jc w:val="center"/>
        <w:rPr>
          <w:rFonts w:ascii="Arial" w:hAnsi="Arial" w:cs="Arial"/>
          <w:sz w:val="28"/>
          <w:szCs w:val="28"/>
        </w:rPr>
      </w:pPr>
      <w:r w:rsidRPr="000F1584">
        <w:rPr>
          <w:rFonts w:ascii="Arial" w:hAnsi="Arial" w:cs="Arial"/>
          <w:b/>
          <w:bCs/>
          <w:sz w:val="28"/>
          <w:szCs w:val="28"/>
        </w:rPr>
        <w:t>Grupo:</w:t>
      </w:r>
      <w:r w:rsidRPr="00CC0A1B">
        <w:rPr>
          <w:rFonts w:ascii="Arial" w:hAnsi="Arial" w:cs="Arial"/>
          <w:sz w:val="28"/>
          <w:szCs w:val="28"/>
        </w:rPr>
        <w:t xml:space="preserve"> 2</w:t>
      </w:r>
    </w:p>
    <w:p w14:paraId="24B36EA6" w14:textId="77777777" w:rsidR="004F2A39" w:rsidRPr="00CC0A1B" w:rsidRDefault="004F2A39" w:rsidP="004F2A39">
      <w:pPr>
        <w:spacing w:line="240" w:lineRule="auto"/>
        <w:jc w:val="center"/>
        <w:rPr>
          <w:rFonts w:ascii="Arial" w:hAnsi="Arial" w:cs="Arial"/>
          <w:sz w:val="28"/>
          <w:szCs w:val="28"/>
        </w:rPr>
      </w:pPr>
      <w:r w:rsidRPr="000F1584">
        <w:rPr>
          <w:rFonts w:ascii="Arial" w:hAnsi="Arial" w:cs="Arial"/>
          <w:b/>
          <w:bCs/>
          <w:sz w:val="28"/>
          <w:szCs w:val="28"/>
        </w:rPr>
        <w:t>Sección:</w:t>
      </w:r>
      <w:r w:rsidRPr="00CC0A1B">
        <w:rPr>
          <w:rFonts w:ascii="Arial" w:hAnsi="Arial" w:cs="Arial"/>
          <w:sz w:val="28"/>
          <w:szCs w:val="28"/>
        </w:rPr>
        <w:t xml:space="preserve"> </w:t>
      </w:r>
      <w:r>
        <w:rPr>
          <w:rFonts w:ascii="Arial" w:hAnsi="Arial" w:cs="Arial"/>
          <w:sz w:val="28"/>
          <w:szCs w:val="28"/>
        </w:rPr>
        <w:t>B</w:t>
      </w:r>
    </w:p>
    <w:p w14:paraId="12A89ACB" w14:textId="642C56B9" w:rsidR="004F2A39" w:rsidRPr="00363EA0" w:rsidRDefault="004F2A39" w:rsidP="004F2A39">
      <w:pPr>
        <w:spacing w:line="240" w:lineRule="auto"/>
        <w:jc w:val="center"/>
        <w:rPr>
          <w:rFonts w:ascii="Arial" w:hAnsi="Arial" w:cs="Arial"/>
          <w:sz w:val="28"/>
          <w:szCs w:val="28"/>
        </w:rPr>
      </w:pPr>
      <w:r>
        <w:rPr>
          <w:rFonts w:ascii="Arial" w:hAnsi="Arial" w:cs="Arial"/>
          <w:b/>
          <w:bCs/>
          <w:sz w:val="28"/>
          <w:szCs w:val="28"/>
        </w:rPr>
        <w:t>Título del trabajo:</w:t>
      </w:r>
      <w:r>
        <w:rPr>
          <w:rFonts w:ascii="Arial" w:hAnsi="Arial" w:cs="Arial"/>
          <w:sz w:val="28"/>
          <w:szCs w:val="28"/>
        </w:rPr>
        <w:t xml:space="preserve"> </w:t>
      </w:r>
      <w:r w:rsidR="009E6C95">
        <w:rPr>
          <w:rFonts w:ascii="Arial" w:hAnsi="Arial" w:cs="Arial"/>
          <w:sz w:val="28"/>
          <w:szCs w:val="28"/>
        </w:rPr>
        <w:t>Raíces del comunitarismo</w:t>
      </w:r>
      <w:r>
        <w:rPr>
          <w:rFonts w:ascii="Arial" w:hAnsi="Arial" w:cs="Arial"/>
          <w:sz w:val="28"/>
          <w:szCs w:val="28"/>
        </w:rPr>
        <w:t>.</w:t>
      </w:r>
    </w:p>
    <w:p w14:paraId="694711F8" w14:textId="7A7D2C18" w:rsidR="004F2A39" w:rsidRDefault="004F2A39" w:rsidP="004F2A39">
      <w:pPr>
        <w:spacing w:line="240" w:lineRule="auto"/>
        <w:jc w:val="center"/>
        <w:rPr>
          <w:rFonts w:ascii="Arial" w:hAnsi="Arial" w:cs="Arial"/>
          <w:sz w:val="28"/>
          <w:szCs w:val="28"/>
        </w:rPr>
      </w:pPr>
      <w:r w:rsidRPr="000F1584">
        <w:rPr>
          <w:rFonts w:ascii="Arial" w:hAnsi="Arial" w:cs="Arial"/>
          <w:b/>
          <w:bCs/>
          <w:sz w:val="28"/>
          <w:szCs w:val="28"/>
        </w:rPr>
        <w:t xml:space="preserve">Unidad de aprendizaje </w:t>
      </w:r>
      <w:r>
        <w:rPr>
          <w:rFonts w:ascii="Arial" w:hAnsi="Arial" w:cs="Arial"/>
          <w:b/>
          <w:bCs/>
          <w:sz w:val="28"/>
          <w:szCs w:val="28"/>
        </w:rPr>
        <w:t>3</w:t>
      </w:r>
    </w:p>
    <w:p w14:paraId="66894815" w14:textId="77777777" w:rsidR="004F2A39" w:rsidRPr="0008160E" w:rsidRDefault="004F2A39" w:rsidP="004F2A39">
      <w:pPr>
        <w:spacing w:line="240" w:lineRule="auto"/>
        <w:jc w:val="center"/>
        <w:rPr>
          <w:rFonts w:ascii="Arial" w:hAnsi="Arial" w:cs="Arial"/>
          <w:b/>
          <w:bCs/>
          <w:sz w:val="28"/>
          <w:szCs w:val="28"/>
        </w:rPr>
      </w:pPr>
      <w:r w:rsidRPr="0008160E">
        <w:rPr>
          <w:rFonts w:ascii="Arial" w:hAnsi="Arial" w:cs="Arial"/>
          <w:b/>
          <w:bCs/>
          <w:sz w:val="28"/>
          <w:szCs w:val="28"/>
        </w:rPr>
        <w:t xml:space="preserve">Competencias: </w:t>
      </w:r>
    </w:p>
    <w:p w14:paraId="3B9F4A89" w14:textId="77777777" w:rsidR="004F2A39" w:rsidRPr="0008160E" w:rsidRDefault="004F2A39" w:rsidP="004F2A39">
      <w:pPr>
        <w:pStyle w:val="Prrafodelista"/>
        <w:numPr>
          <w:ilvl w:val="0"/>
          <w:numId w:val="1"/>
        </w:numPr>
        <w:jc w:val="center"/>
        <w:rPr>
          <w:rFonts w:ascii="Arial" w:hAnsi="Arial" w:cs="Arial"/>
          <w:sz w:val="28"/>
          <w:szCs w:val="28"/>
        </w:rPr>
      </w:pPr>
      <w:r w:rsidRPr="0008160E">
        <w:rPr>
          <w:rFonts w:ascii="Arial" w:hAnsi="Arial" w:cs="Arial"/>
          <w:sz w:val="28"/>
          <w:szCs w:val="28"/>
        </w:rPr>
        <w:t>Actúa de manera ética ante la diversidad de situaciones que se presentan en la práctica profesional.</w:t>
      </w:r>
    </w:p>
    <w:p w14:paraId="68FB3BBD" w14:textId="77777777" w:rsidR="004F2A39" w:rsidRPr="0008160E" w:rsidRDefault="004F2A39" w:rsidP="004F2A39">
      <w:pPr>
        <w:pStyle w:val="Prrafodelista"/>
        <w:numPr>
          <w:ilvl w:val="0"/>
          <w:numId w:val="1"/>
        </w:numPr>
        <w:jc w:val="center"/>
        <w:rPr>
          <w:rFonts w:ascii="Arial" w:hAnsi="Arial" w:cs="Arial"/>
          <w:sz w:val="28"/>
          <w:szCs w:val="28"/>
        </w:rPr>
      </w:pPr>
      <w:r w:rsidRPr="0008160E">
        <w:rPr>
          <w:rFonts w:ascii="Arial" w:hAnsi="Arial" w:cs="Arial"/>
          <w:sz w:val="28"/>
          <w:szCs w:val="28"/>
        </w:rPr>
        <w:t>Integra recursos de la investigación educativa para enriquecer su práctica profesional, expresando su interés por el conocimiento, la ciencia y la mejora de la educación.</w:t>
      </w:r>
    </w:p>
    <w:p w14:paraId="092FB6ED" w14:textId="77777777" w:rsidR="004F2A39" w:rsidRPr="0008160E" w:rsidRDefault="004F2A39" w:rsidP="004F2A39">
      <w:pPr>
        <w:jc w:val="center"/>
        <w:rPr>
          <w:rFonts w:ascii="Arial" w:hAnsi="Arial" w:cs="Arial"/>
          <w:sz w:val="28"/>
          <w:szCs w:val="28"/>
        </w:rPr>
      </w:pPr>
    </w:p>
    <w:p w14:paraId="06895FD8" w14:textId="77777777" w:rsidR="004F2A39" w:rsidRDefault="004F2A39" w:rsidP="004F2A39"/>
    <w:p w14:paraId="5F2E885B" w14:textId="77777777" w:rsidR="004F2A39" w:rsidRDefault="004F2A39" w:rsidP="004F2A39"/>
    <w:p w14:paraId="1731EF51" w14:textId="77777777" w:rsidR="004F2A39" w:rsidRDefault="004F2A39" w:rsidP="004F2A39"/>
    <w:p w14:paraId="71B6AB3F" w14:textId="77777777" w:rsidR="004F2A39" w:rsidRDefault="004F2A39" w:rsidP="004F2A39"/>
    <w:p w14:paraId="07D49244" w14:textId="77777777" w:rsidR="004F2A39" w:rsidRDefault="004F2A39" w:rsidP="004F2A39"/>
    <w:p w14:paraId="00FBF048" w14:textId="4D4958FC" w:rsidR="004F2A39" w:rsidRDefault="004F2A39" w:rsidP="004F2A39"/>
    <w:p w14:paraId="11E7A1C1" w14:textId="77777777" w:rsidR="004F2A39" w:rsidRDefault="004F2A39" w:rsidP="004F2A39"/>
    <w:p w14:paraId="22F72706" w14:textId="1932A484" w:rsidR="004F2A39" w:rsidRPr="009E6C95" w:rsidRDefault="004F2A39" w:rsidP="009E6C95">
      <w:pPr>
        <w:rPr>
          <w:rFonts w:ascii="Arial" w:hAnsi="Arial" w:cs="Arial"/>
          <w:sz w:val="24"/>
          <w:szCs w:val="24"/>
        </w:rPr>
      </w:pPr>
      <w:r w:rsidRPr="0008160E">
        <w:rPr>
          <w:rFonts w:ascii="Arial" w:hAnsi="Arial" w:cs="Arial"/>
          <w:sz w:val="24"/>
          <w:szCs w:val="24"/>
        </w:rPr>
        <w:t xml:space="preserve">Saltillo, Coahuila.                    </w:t>
      </w:r>
      <w:r>
        <w:rPr>
          <w:rFonts w:ascii="Arial" w:hAnsi="Arial" w:cs="Arial"/>
          <w:sz w:val="24"/>
          <w:szCs w:val="24"/>
        </w:rPr>
        <w:t xml:space="preserve">          </w:t>
      </w:r>
      <w:r w:rsidRPr="0008160E">
        <w:rPr>
          <w:rFonts w:ascii="Arial" w:hAnsi="Arial" w:cs="Arial"/>
          <w:sz w:val="24"/>
          <w:szCs w:val="24"/>
        </w:rPr>
        <w:t xml:space="preserve">                                                </w:t>
      </w:r>
      <w:r>
        <w:rPr>
          <w:rFonts w:ascii="Arial" w:hAnsi="Arial" w:cs="Arial"/>
          <w:sz w:val="24"/>
          <w:szCs w:val="24"/>
        </w:rPr>
        <w:t>0</w:t>
      </w:r>
      <w:r w:rsidR="009E6C95">
        <w:rPr>
          <w:rFonts w:ascii="Arial" w:hAnsi="Arial" w:cs="Arial"/>
          <w:sz w:val="24"/>
          <w:szCs w:val="24"/>
        </w:rPr>
        <w:t>9</w:t>
      </w:r>
      <w:r w:rsidRPr="0008160E">
        <w:rPr>
          <w:rFonts w:ascii="Arial" w:hAnsi="Arial" w:cs="Arial"/>
          <w:sz w:val="24"/>
          <w:szCs w:val="24"/>
        </w:rPr>
        <w:t>/</w:t>
      </w:r>
      <w:r>
        <w:rPr>
          <w:rFonts w:ascii="Arial" w:hAnsi="Arial" w:cs="Arial"/>
          <w:sz w:val="24"/>
          <w:szCs w:val="24"/>
        </w:rPr>
        <w:t>Junio</w:t>
      </w:r>
      <w:r w:rsidRPr="0008160E">
        <w:rPr>
          <w:rFonts w:ascii="Arial" w:hAnsi="Arial" w:cs="Arial"/>
          <w:sz w:val="24"/>
          <w:szCs w:val="24"/>
        </w:rPr>
        <w:t>/2021</w:t>
      </w:r>
    </w:p>
    <w:p w14:paraId="6DDE0395" w14:textId="2BF8C131" w:rsidR="004F2A39" w:rsidRDefault="009E6C95" w:rsidP="009E6C95">
      <w:pPr>
        <w:jc w:val="center"/>
        <w:rPr>
          <w:rFonts w:ascii="Modern Love" w:hAnsi="Modern Love" w:cs="Arial"/>
          <w:b/>
          <w:bCs/>
          <w:color w:val="000000"/>
          <w:sz w:val="36"/>
          <w:szCs w:val="36"/>
        </w:rPr>
      </w:pPr>
      <w:r w:rsidRPr="009E6C95">
        <w:rPr>
          <w:rFonts w:ascii="Modern Love" w:hAnsi="Modern Love" w:cs="Arial"/>
          <w:b/>
          <w:bCs/>
          <w:color w:val="000000"/>
          <w:sz w:val="36"/>
          <w:szCs w:val="36"/>
        </w:rPr>
        <w:lastRenderedPageBreak/>
        <w:t>Las raíces del comunitarismo en Platón y Marx</w:t>
      </w:r>
      <w:r>
        <w:rPr>
          <w:rFonts w:ascii="Modern Love" w:hAnsi="Modern Love" w:cs="Arial"/>
          <w:b/>
          <w:bCs/>
          <w:color w:val="000000"/>
          <w:sz w:val="36"/>
          <w:szCs w:val="36"/>
        </w:rPr>
        <w:t>.</w:t>
      </w:r>
    </w:p>
    <w:p w14:paraId="566BE4F0" w14:textId="01182C67" w:rsidR="00C16344" w:rsidRPr="000A0D5C" w:rsidRDefault="00AE09E1" w:rsidP="000A0D5C">
      <w:pPr>
        <w:pStyle w:val="NormalWeb"/>
        <w:shd w:val="clear" w:color="auto" w:fill="FFFFFF"/>
        <w:spacing w:before="0" w:beforeAutospacing="0" w:line="360" w:lineRule="auto"/>
        <w:jc w:val="both"/>
        <w:rPr>
          <w:rFonts w:ascii="Arial" w:hAnsi="Arial" w:cs="Arial"/>
          <w:color w:val="000000"/>
        </w:rPr>
      </w:pPr>
      <w:r w:rsidRPr="00AE09E1">
        <w:drawing>
          <wp:anchor distT="0" distB="0" distL="114300" distR="114300" simplePos="0" relativeHeight="251664384" behindDoc="0" locked="0" layoutInCell="1" allowOverlap="1" wp14:anchorId="31C743C9" wp14:editId="670CF971">
            <wp:simplePos x="0" y="0"/>
            <wp:positionH relativeFrom="column">
              <wp:posOffset>2014</wp:posOffset>
            </wp:positionH>
            <wp:positionV relativeFrom="paragraph">
              <wp:posOffset>33589</wp:posOffset>
            </wp:positionV>
            <wp:extent cx="1786255" cy="20072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86255" cy="2007235"/>
                    </a:xfrm>
                    <a:prstGeom prst="rect">
                      <a:avLst/>
                    </a:prstGeom>
                  </pic:spPr>
                </pic:pic>
              </a:graphicData>
            </a:graphic>
            <wp14:sizeRelH relativeFrom="margin">
              <wp14:pctWidth>0</wp14:pctWidth>
            </wp14:sizeRelH>
            <wp14:sizeRelV relativeFrom="margin">
              <wp14:pctHeight>0</wp14:pctHeight>
            </wp14:sizeRelV>
          </wp:anchor>
        </w:drawing>
      </w:r>
      <w:r w:rsidR="00C16344" w:rsidRPr="000A0D5C">
        <w:rPr>
          <w:rFonts w:ascii="Arial" w:hAnsi="Arial" w:cs="Arial"/>
          <w:color w:val="000000"/>
        </w:rPr>
        <w:t>Platón divide a la sociedad, primero en dos clases sociales: los guardianes, que son los que conocen las leyes verdaderas y en los que domina la parte de la voluntad, y el pueblo que son los que no conocen la verdadera realidad y en los que domina la parte irracional. Después establecerá otra clase más, los filósofos gobernantes, en los que domina la parte racional.</w:t>
      </w:r>
      <w:r w:rsidRPr="00AE09E1">
        <w:rPr>
          <w:noProof/>
        </w:rPr>
        <w:t xml:space="preserve"> </w:t>
      </w:r>
    </w:p>
    <w:p w14:paraId="22B62EC7" w14:textId="77777777" w:rsidR="000A0D5C" w:rsidRDefault="00C16344" w:rsidP="000A0D5C">
      <w:pPr>
        <w:shd w:val="clear" w:color="auto" w:fill="FFFFFF"/>
        <w:spacing w:after="100" w:afterAutospacing="1" w:line="360" w:lineRule="auto"/>
        <w:jc w:val="both"/>
        <w:rPr>
          <w:rFonts w:ascii="Arial" w:eastAsia="Times New Roman" w:hAnsi="Arial" w:cs="Arial"/>
          <w:color w:val="000000"/>
          <w:sz w:val="24"/>
          <w:szCs w:val="24"/>
          <w:lang w:eastAsia="es-MX"/>
        </w:rPr>
      </w:pPr>
      <w:r w:rsidRPr="00C16344">
        <w:rPr>
          <w:rFonts w:ascii="Arial" w:eastAsia="Times New Roman" w:hAnsi="Arial" w:cs="Arial"/>
          <w:color w:val="000000"/>
          <w:sz w:val="24"/>
          <w:szCs w:val="24"/>
          <w:lang w:eastAsia="es-MX"/>
        </w:rPr>
        <w:t xml:space="preserve">Dentro de los guardianes existen dos subclases: el gobernante, que es el que ha llegado al verdadero conocimiento, y el guardián, que se </w:t>
      </w:r>
      <w:r w:rsidRPr="000A0D5C">
        <w:rPr>
          <w:rFonts w:ascii="Arial" w:eastAsia="Times New Roman" w:hAnsi="Arial" w:cs="Arial"/>
          <w:color w:val="000000"/>
          <w:sz w:val="24"/>
          <w:szCs w:val="24"/>
          <w:lang w:eastAsia="es-MX"/>
        </w:rPr>
        <w:t>somete,</w:t>
      </w:r>
      <w:r w:rsidRPr="00C16344">
        <w:rPr>
          <w:rFonts w:ascii="Arial" w:eastAsia="Times New Roman" w:hAnsi="Arial" w:cs="Arial"/>
          <w:color w:val="000000"/>
          <w:sz w:val="24"/>
          <w:szCs w:val="24"/>
          <w:lang w:eastAsia="es-MX"/>
        </w:rPr>
        <w:t xml:space="preserve"> pero no ha llegado al verdadero conocimiento (es el que tiene la fuerza y la voluntad).</w:t>
      </w:r>
    </w:p>
    <w:p w14:paraId="509AB516" w14:textId="1AF42182" w:rsidR="00C16344" w:rsidRPr="00C16344" w:rsidRDefault="00C16344" w:rsidP="000A0D5C">
      <w:pPr>
        <w:shd w:val="clear" w:color="auto" w:fill="FFFFFF"/>
        <w:spacing w:after="100" w:afterAutospacing="1" w:line="360" w:lineRule="auto"/>
        <w:jc w:val="both"/>
        <w:rPr>
          <w:rFonts w:ascii="Arial" w:eastAsia="Times New Roman" w:hAnsi="Arial" w:cs="Arial"/>
          <w:color w:val="000000"/>
          <w:sz w:val="24"/>
          <w:szCs w:val="24"/>
          <w:lang w:eastAsia="es-MX"/>
        </w:rPr>
      </w:pPr>
      <w:r w:rsidRPr="00C16344">
        <w:rPr>
          <w:rFonts w:ascii="Arial" w:eastAsia="Times New Roman" w:hAnsi="Arial" w:cs="Arial"/>
          <w:color w:val="000000"/>
          <w:sz w:val="24"/>
          <w:szCs w:val="24"/>
          <w:lang w:eastAsia="es-MX"/>
        </w:rPr>
        <w:t>Platón expone tres ideas generales para el Estado: la belleza, la justicia y la bondad. Cada parte del alma ha de tener distintas virtudes:</w:t>
      </w:r>
    </w:p>
    <w:p w14:paraId="5A21E422" w14:textId="77777777" w:rsidR="00C16344" w:rsidRPr="00C16344" w:rsidRDefault="00C16344" w:rsidP="000A0D5C">
      <w:pPr>
        <w:numPr>
          <w:ilvl w:val="0"/>
          <w:numId w:val="6"/>
        </w:numPr>
        <w:shd w:val="clear" w:color="auto" w:fill="FFFFFF"/>
        <w:spacing w:after="100" w:afterAutospacing="1" w:line="360" w:lineRule="auto"/>
        <w:jc w:val="both"/>
        <w:textAlignment w:val="baseline"/>
        <w:rPr>
          <w:rFonts w:ascii="Arial" w:eastAsia="Times New Roman" w:hAnsi="Arial" w:cs="Arial"/>
          <w:color w:val="000000"/>
          <w:sz w:val="24"/>
          <w:szCs w:val="24"/>
          <w:lang w:eastAsia="es-MX"/>
        </w:rPr>
      </w:pPr>
      <w:r w:rsidRPr="00C16344">
        <w:rPr>
          <w:rFonts w:ascii="Arial" w:eastAsia="Times New Roman" w:hAnsi="Arial" w:cs="Arial"/>
          <w:color w:val="000000"/>
          <w:sz w:val="24"/>
          <w:szCs w:val="24"/>
          <w:lang w:eastAsia="es-MX"/>
        </w:rPr>
        <w:t>La parte racional ha de tener prudencia y conocimiento, lo que da lugar a los filósofos gobernantes.</w:t>
      </w:r>
    </w:p>
    <w:p w14:paraId="6139CFB4" w14:textId="77777777" w:rsidR="00C16344" w:rsidRPr="00C16344" w:rsidRDefault="00C16344" w:rsidP="000A0D5C">
      <w:pPr>
        <w:numPr>
          <w:ilvl w:val="0"/>
          <w:numId w:val="7"/>
        </w:numPr>
        <w:shd w:val="clear" w:color="auto" w:fill="FFFFFF"/>
        <w:spacing w:after="100" w:afterAutospacing="1" w:line="360" w:lineRule="auto"/>
        <w:jc w:val="both"/>
        <w:textAlignment w:val="baseline"/>
        <w:rPr>
          <w:rFonts w:ascii="Arial" w:eastAsia="Times New Roman" w:hAnsi="Arial" w:cs="Arial"/>
          <w:color w:val="000000"/>
          <w:sz w:val="24"/>
          <w:szCs w:val="24"/>
          <w:lang w:eastAsia="es-MX"/>
        </w:rPr>
      </w:pPr>
      <w:r w:rsidRPr="00C16344">
        <w:rPr>
          <w:rFonts w:ascii="Arial" w:eastAsia="Times New Roman" w:hAnsi="Arial" w:cs="Arial"/>
          <w:color w:val="000000"/>
          <w:sz w:val="24"/>
          <w:szCs w:val="24"/>
          <w:lang w:eastAsia="es-MX"/>
        </w:rPr>
        <w:t>La parte de la voluntad ha de tener fortaleza, lo que da lugar a los guardianes.</w:t>
      </w:r>
    </w:p>
    <w:p w14:paraId="01E2270D" w14:textId="77777777" w:rsidR="00C16344" w:rsidRPr="00C16344" w:rsidRDefault="00C16344" w:rsidP="000A0D5C">
      <w:pPr>
        <w:numPr>
          <w:ilvl w:val="0"/>
          <w:numId w:val="8"/>
        </w:numPr>
        <w:shd w:val="clear" w:color="auto" w:fill="FFFFFF"/>
        <w:spacing w:after="100" w:afterAutospacing="1" w:line="360" w:lineRule="auto"/>
        <w:jc w:val="both"/>
        <w:textAlignment w:val="baseline"/>
        <w:rPr>
          <w:rFonts w:ascii="Arial" w:eastAsia="Times New Roman" w:hAnsi="Arial" w:cs="Arial"/>
          <w:color w:val="000000"/>
          <w:sz w:val="24"/>
          <w:szCs w:val="24"/>
          <w:lang w:eastAsia="es-MX"/>
        </w:rPr>
      </w:pPr>
      <w:r w:rsidRPr="00C16344">
        <w:rPr>
          <w:rFonts w:ascii="Arial" w:eastAsia="Times New Roman" w:hAnsi="Arial" w:cs="Arial"/>
          <w:color w:val="000000"/>
          <w:sz w:val="24"/>
          <w:szCs w:val="24"/>
          <w:lang w:eastAsia="es-MX"/>
        </w:rPr>
        <w:t>La parte irracional ha de tener templanza y moderación, lo que da lugar al pueblo.</w:t>
      </w:r>
    </w:p>
    <w:p w14:paraId="5DB3B6B8" w14:textId="77777777" w:rsidR="000A0D5C" w:rsidRDefault="0062374C" w:rsidP="000A0D5C">
      <w:pPr>
        <w:shd w:val="clear" w:color="auto" w:fill="FFFFFF"/>
        <w:spacing w:after="100" w:afterAutospacing="1" w:line="360" w:lineRule="auto"/>
        <w:jc w:val="both"/>
        <w:rPr>
          <w:rFonts w:ascii="Arial" w:eastAsia="Times New Roman" w:hAnsi="Arial" w:cs="Arial"/>
          <w:color w:val="000000"/>
          <w:sz w:val="24"/>
          <w:szCs w:val="24"/>
          <w:lang w:eastAsia="es-MX"/>
        </w:rPr>
      </w:pPr>
      <w:r w:rsidRPr="0062374C">
        <w:rPr>
          <w:rFonts w:ascii="Arial" w:eastAsia="Times New Roman" w:hAnsi="Arial" w:cs="Arial"/>
          <w:color w:val="000000"/>
          <w:sz w:val="24"/>
          <w:szCs w:val="24"/>
          <w:lang w:eastAsia="es-MX"/>
        </w:rPr>
        <w:t>Para Platón el mundo inteligible es la verdadera y única realidad ordenada jerárquicamente. En primer lugar, y por encima de todas las demás, está la idea de Bien; por debajo de ella están las ideas de Justicia y Belleza; bajo éstas están otras ideas generales y en último grado las ideas particulares.</w:t>
      </w:r>
    </w:p>
    <w:p w14:paraId="1B1CD1DF" w14:textId="48D351CF" w:rsidR="0062374C" w:rsidRPr="0062374C" w:rsidRDefault="0062374C" w:rsidP="000A0D5C">
      <w:pPr>
        <w:shd w:val="clear" w:color="auto" w:fill="FFFFFF"/>
        <w:spacing w:after="100" w:afterAutospacing="1" w:line="360" w:lineRule="auto"/>
        <w:jc w:val="both"/>
        <w:rPr>
          <w:rFonts w:ascii="Arial" w:eastAsia="Times New Roman" w:hAnsi="Arial" w:cs="Arial"/>
          <w:color w:val="000000"/>
          <w:sz w:val="24"/>
          <w:szCs w:val="24"/>
          <w:lang w:eastAsia="es-MX"/>
        </w:rPr>
      </w:pPr>
      <w:r w:rsidRPr="0062374C">
        <w:rPr>
          <w:rFonts w:ascii="Arial" w:eastAsia="Times New Roman" w:hAnsi="Arial" w:cs="Arial"/>
          <w:color w:val="000000"/>
          <w:sz w:val="24"/>
          <w:szCs w:val="24"/>
          <w:lang w:eastAsia="es-MX"/>
        </w:rPr>
        <w:t xml:space="preserve"> En este mundo habitan los dioses y las almas inmortales. Las almas tienen tres partes (mito del carro alado): racional, volitiva (voluntad) y apetitiva </w:t>
      </w:r>
      <w:r w:rsidRPr="000A0D5C">
        <w:rPr>
          <w:rFonts w:ascii="Arial" w:eastAsia="Times New Roman" w:hAnsi="Arial" w:cs="Arial"/>
          <w:color w:val="000000"/>
          <w:sz w:val="24"/>
          <w:szCs w:val="24"/>
          <w:lang w:eastAsia="es-MX"/>
        </w:rPr>
        <w:t>(irracional</w:t>
      </w:r>
      <w:r w:rsidRPr="0062374C">
        <w:rPr>
          <w:rFonts w:ascii="Arial" w:eastAsia="Times New Roman" w:hAnsi="Arial" w:cs="Arial"/>
          <w:color w:val="000000"/>
          <w:sz w:val="24"/>
          <w:szCs w:val="24"/>
          <w:lang w:eastAsia="es-MX"/>
        </w:rPr>
        <w:t xml:space="preserve">). En </w:t>
      </w:r>
      <w:r w:rsidRPr="0062374C">
        <w:rPr>
          <w:rFonts w:ascii="Arial" w:eastAsia="Times New Roman" w:hAnsi="Arial" w:cs="Arial"/>
          <w:color w:val="000000"/>
          <w:sz w:val="24"/>
          <w:szCs w:val="24"/>
          <w:lang w:eastAsia="es-MX"/>
        </w:rPr>
        <w:lastRenderedPageBreak/>
        <w:t xml:space="preserve">un momento indeterminado domina en el alma la parte irracional, se sale del mundo de las ideas y se une a un cuerpo en el mundo sensible dando lugar a un ser vivo. Si </w:t>
      </w:r>
      <w:r w:rsidRPr="000A0D5C">
        <w:rPr>
          <w:rFonts w:ascii="Arial" w:eastAsia="Times New Roman" w:hAnsi="Arial" w:cs="Arial"/>
          <w:color w:val="000000"/>
          <w:sz w:val="24"/>
          <w:szCs w:val="24"/>
          <w:lang w:eastAsia="es-MX"/>
        </w:rPr>
        <w:t>esta alma</w:t>
      </w:r>
      <w:r w:rsidRPr="0062374C">
        <w:rPr>
          <w:rFonts w:ascii="Arial" w:eastAsia="Times New Roman" w:hAnsi="Arial" w:cs="Arial"/>
          <w:color w:val="000000"/>
          <w:sz w:val="24"/>
          <w:szCs w:val="24"/>
          <w:lang w:eastAsia="es-MX"/>
        </w:rPr>
        <w:t xml:space="preserve"> ha contemplado el mundo de las ideas dará lugar a un ser humano al unirse a un cuerpo.</w:t>
      </w:r>
    </w:p>
    <w:p w14:paraId="1DE11806" w14:textId="77777777" w:rsidR="000A0D5C" w:rsidRDefault="0062374C" w:rsidP="000A0D5C">
      <w:pPr>
        <w:shd w:val="clear" w:color="auto" w:fill="FFFFFF"/>
        <w:spacing w:after="100" w:afterAutospacing="1" w:line="360" w:lineRule="auto"/>
        <w:jc w:val="both"/>
        <w:rPr>
          <w:rFonts w:ascii="Arial" w:eastAsia="Times New Roman" w:hAnsi="Arial" w:cs="Arial"/>
          <w:color w:val="000000"/>
          <w:sz w:val="24"/>
          <w:szCs w:val="24"/>
          <w:lang w:eastAsia="es-MX"/>
        </w:rPr>
      </w:pPr>
      <w:r w:rsidRPr="0062374C">
        <w:rPr>
          <w:rFonts w:ascii="Arial" w:eastAsia="Times New Roman" w:hAnsi="Arial" w:cs="Arial"/>
          <w:color w:val="000000"/>
          <w:sz w:val="24"/>
          <w:szCs w:val="24"/>
          <w:lang w:eastAsia="es-MX"/>
        </w:rPr>
        <w:t xml:space="preserve">El hombre es, por lo tanto, para Platón, la unión total de dos sustancias (cosas que existen por sí mismas) totalmente distintas entre sí: alma y cuerpo. </w:t>
      </w:r>
    </w:p>
    <w:p w14:paraId="3BAC2005" w14:textId="6DF65328" w:rsidR="0062374C" w:rsidRPr="0062374C" w:rsidRDefault="0062374C" w:rsidP="000A0D5C">
      <w:pPr>
        <w:shd w:val="clear" w:color="auto" w:fill="FFFFFF"/>
        <w:spacing w:after="100" w:afterAutospacing="1" w:line="360" w:lineRule="auto"/>
        <w:jc w:val="both"/>
        <w:rPr>
          <w:rFonts w:ascii="Arial" w:eastAsia="Times New Roman" w:hAnsi="Arial" w:cs="Arial"/>
          <w:color w:val="000000"/>
          <w:sz w:val="24"/>
          <w:szCs w:val="24"/>
          <w:lang w:eastAsia="es-MX"/>
        </w:rPr>
      </w:pPr>
      <w:r w:rsidRPr="0062374C">
        <w:rPr>
          <w:rFonts w:ascii="Arial" w:eastAsia="Times New Roman" w:hAnsi="Arial" w:cs="Arial"/>
          <w:color w:val="000000"/>
          <w:sz w:val="24"/>
          <w:szCs w:val="24"/>
          <w:lang w:eastAsia="es-MX"/>
        </w:rPr>
        <w:t>El alma está en el cuerpo como en una cárcel de la que intenta salir para volver a su lugar de origen, que es el mundo de las ideas. Para salir de ese cuerpo utiliza el conocimiento llegando a unirse al mundo de las ideas al recordar lo que había contemplado anteriormente.</w:t>
      </w:r>
    </w:p>
    <w:p w14:paraId="744F1B56" w14:textId="77777777" w:rsidR="007313D8" w:rsidRDefault="0062374C" w:rsidP="000A0D5C">
      <w:pPr>
        <w:shd w:val="clear" w:color="auto" w:fill="FFFFFF"/>
        <w:spacing w:after="100" w:afterAutospacing="1" w:line="360" w:lineRule="auto"/>
        <w:jc w:val="both"/>
        <w:rPr>
          <w:rFonts w:ascii="Arial" w:eastAsia="Times New Roman" w:hAnsi="Arial" w:cs="Arial"/>
          <w:color w:val="000000"/>
          <w:sz w:val="24"/>
          <w:szCs w:val="24"/>
          <w:lang w:eastAsia="es-MX"/>
        </w:rPr>
      </w:pPr>
      <w:r w:rsidRPr="0062374C">
        <w:rPr>
          <w:rFonts w:ascii="Arial" w:eastAsia="Times New Roman" w:hAnsi="Arial" w:cs="Arial"/>
          <w:color w:val="000000"/>
          <w:sz w:val="24"/>
          <w:szCs w:val="24"/>
          <w:lang w:eastAsia="es-MX"/>
        </w:rPr>
        <w:t xml:space="preserve">La virtud sería otra forma de volver a las ideas y consiste en que cada parte del alma desarrolle bien su función y por medio del amor que lleva en último término al deseo de unirse a la belleza absoluta. </w:t>
      </w:r>
    </w:p>
    <w:p w14:paraId="555528A5" w14:textId="250D481C" w:rsidR="0062374C" w:rsidRPr="000A0D5C" w:rsidRDefault="0062374C" w:rsidP="000A0D5C">
      <w:pPr>
        <w:shd w:val="clear" w:color="auto" w:fill="FFFFFF"/>
        <w:spacing w:after="100" w:afterAutospacing="1" w:line="360" w:lineRule="auto"/>
        <w:jc w:val="both"/>
        <w:rPr>
          <w:rFonts w:ascii="Arial" w:eastAsia="Times New Roman" w:hAnsi="Arial" w:cs="Arial"/>
          <w:color w:val="000000"/>
          <w:sz w:val="24"/>
          <w:szCs w:val="24"/>
          <w:lang w:eastAsia="es-MX"/>
        </w:rPr>
      </w:pPr>
      <w:r w:rsidRPr="0062374C">
        <w:rPr>
          <w:rFonts w:ascii="Arial" w:eastAsia="Times New Roman" w:hAnsi="Arial" w:cs="Arial"/>
          <w:color w:val="000000"/>
          <w:sz w:val="24"/>
          <w:szCs w:val="24"/>
          <w:lang w:eastAsia="es-MX"/>
        </w:rPr>
        <w:t xml:space="preserve">Según la parte del alma que </w:t>
      </w:r>
      <w:r w:rsidRPr="000A0D5C">
        <w:rPr>
          <w:rFonts w:ascii="Arial" w:eastAsia="Times New Roman" w:hAnsi="Arial" w:cs="Arial"/>
          <w:color w:val="000000"/>
          <w:sz w:val="24"/>
          <w:szCs w:val="24"/>
          <w:lang w:eastAsia="es-MX"/>
        </w:rPr>
        <w:t>sea,</w:t>
      </w:r>
      <w:r w:rsidRPr="0062374C">
        <w:rPr>
          <w:rFonts w:ascii="Arial" w:eastAsia="Times New Roman" w:hAnsi="Arial" w:cs="Arial"/>
          <w:color w:val="000000"/>
          <w:sz w:val="24"/>
          <w:szCs w:val="24"/>
          <w:lang w:eastAsia="es-MX"/>
        </w:rPr>
        <w:t xml:space="preserve"> ésta es la que domina en el alma de una clase social determinada; así la parte racional es la que domina en los gobernantes, la parte </w:t>
      </w:r>
      <w:proofErr w:type="spellStart"/>
      <w:r w:rsidRPr="0062374C">
        <w:rPr>
          <w:rFonts w:ascii="Arial" w:eastAsia="Times New Roman" w:hAnsi="Arial" w:cs="Arial"/>
          <w:color w:val="000000"/>
          <w:sz w:val="24"/>
          <w:szCs w:val="24"/>
          <w:lang w:eastAsia="es-MX"/>
        </w:rPr>
        <w:t>volutiva</w:t>
      </w:r>
      <w:proofErr w:type="spellEnd"/>
      <w:r w:rsidRPr="0062374C">
        <w:rPr>
          <w:rFonts w:ascii="Arial" w:eastAsia="Times New Roman" w:hAnsi="Arial" w:cs="Arial"/>
          <w:color w:val="000000"/>
          <w:sz w:val="24"/>
          <w:szCs w:val="24"/>
          <w:lang w:eastAsia="es-MX"/>
        </w:rPr>
        <w:t xml:space="preserve"> (voluntad) o de la fuerza es la que domina en los guardianes y la parte apetitiva (irracional) es la que domina en el alma del pueblo.</w:t>
      </w:r>
    </w:p>
    <w:p w14:paraId="3F8B1C94" w14:textId="099422C8" w:rsidR="00D036A8" w:rsidRPr="000A0D5C" w:rsidRDefault="00AE09E1" w:rsidP="000A0D5C">
      <w:pPr>
        <w:pStyle w:val="NormalWeb"/>
        <w:shd w:val="clear" w:color="auto" w:fill="FFFFFF"/>
        <w:spacing w:before="0" w:beforeAutospacing="0" w:line="360" w:lineRule="auto"/>
        <w:jc w:val="both"/>
        <w:rPr>
          <w:rFonts w:ascii="Arial" w:hAnsi="Arial" w:cs="Arial"/>
          <w:color w:val="000000"/>
        </w:rPr>
      </w:pPr>
      <w:r w:rsidRPr="00AE09E1">
        <w:drawing>
          <wp:anchor distT="0" distB="0" distL="114300" distR="114300" simplePos="0" relativeHeight="251658240" behindDoc="0" locked="0" layoutInCell="1" allowOverlap="1" wp14:anchorId="6CD8776A" wp14:editId="248DC4A3">
            <wp:simplePos x="0" y="0"/>
            <wp:positionH relativeFrom="column">
              <wp:posOffset>4184935</wp:posOffset>
            </wp:positionH>
            <wp:positionV relativeFrom="paragraph">
              <wp:posOffset>6350</wp:posOffset>
            </wp:positionV>
            <wp:extent cx="1953895" cy="1407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3895" cy="140779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000000"/>
        </w:rPr>
        <w:t>P</w:t>
      </w:r>
      <w:r w:rsidR="00D036A8" w:rsidRPr="000A0D5C">
        <w:rPr>
          <w:rFonts w:ascii="Arial" w:hAnsi="Arial" w:cs="Arial"/>
          <w:color w:val="000000"/>
        </w:rPr>
        <w:t xml:space="preserve">ara Marx, la sucesión de los diferentes modos de producción, el “proceso real de </w:t>
      </w:r>
      <w:r w:rsidR="000A0D5C" w:rsidRPr="000A0D5C">
        <w:rPr>
          <w:rFonts w:ascii="Arial" w:hAnsi="Arial" w:cs="Arial"/>
          <w:color w:val="000000"/>
        </w:rPr>
        <w:t>producción”. La</w:t>
      </w:r>
      <w:r w:rsidR="00D036A8" w:rsidRPr="000A0D5C">
        <w:rPr>
          <w:rFonts w:ascii="Arial" w:hAnsi="Arial" w:cs="Arial"/>
          <w:color w:val="000000"/>
        </w:rPr>
        <w:t xml:space="preserve"> explicación de este proceso se realiza con ayuda de una serie de conceptos o categorías que nos permiten comprender la teoría marxista:</w:t>
      </w:r>
    </w:p>
    <w:p w14:paraId="56D4254B" w14:textId="77777777" w:rsidR="00D036A8" w:rsidRPr="000A0D5C" w:rsidRDefault="00D036A8" w:rsidP="000A0D5C">
      <w:pPr>
        <w:pStyle w:val="NormalWeb"/>
        <w:shd w:val="clear" w:color="auto" w:fill="FFFFFF"/>
        <w:spacing w:before="0" w:beforeAutospacing="0" w:line="360" w:lineRule="auto"/>
        <w:jc w:val="both"/>
        <w:rPr>
          <w:rFonts w:ascii="Arial" w:hAnsi="Arial" w:cs="Arial"/>
          <w:color w:val="000000"/>
        </w:rPr>
      </w:pPr>
      <w:r w:rsidRPr="000A0D5C">
        <w:rPr>
          <w:rFonts w:ascii="Arial" w:hAnsi="Arial" w:cs="Arial"/>
          <w:color w:val="000000"/>
        </w:rPr>
        <w:t>-</w:t>
      </w:r>
      <w:r w:rsidRPr="000A0D5C">
        <w:rPr>
          <w:rFonts w:ascii="Arial" w:hAnsi="Arial" w:cs="Arial"/>
          <w:color w:val="000000"/>
          <w:u w:val="single"/>
        </w:rPr>
        <w:t>Fuerzas productivas</w:t>
      </w:r>
      <w:r w:rsidRPr="000A0D5C">
        <w:rPr>
          <w:rFonts w:ascii="Arial" w:hAnsi="Arial" w:cs="Arial"/>
          <w:color w:val="000000"/>
        </w:rPr>
        <w:t>: la capacidad de producción o trabajo real de los hombres; los instrumentos técnicos y conocimientos utilizados en la producción.</w:t>
      </w:r>
    </w:p>
    <w:p w14:paraId="23A78BAF" w14:textId="553078BE" w:rsidR="00D036A8" w:rsidRPr="000A0D5C" w:rsidRDefault="00D036A8" w:rsidP="000A0D5C">
      <w:pPr>
        <w:pStyle w:val="NormalWeb"/>
        <w:numPr>
          <w:ilvl w:val="0"/>
          <w:numId w:val="9"/>
        </w:numPr>
        <w:shd w:val="clear" w:color="auto" w:fill="FFFFFF"/>
        <w:spacing w:before="0" w:beforeAutospacing="0" w:line="360" w:lineRule="auto"/>
        <w:jc w:val="both"/>
        <w:textAlignment w:val="baseline"/>
        <w:rPr>
          <w:rFonts w:ascii="Arial" w:hAnsi="Arial" w:cs="Arial"/>
          <w:color w:val="000000"/>
        </w:rPr>
      </w:pPr>
      <w:r w:rsidRPr="000A0D5C">
        <w:rPr>
          <w:rFonts w:ascii="Arial" w:hAnsi="Arial" w:cs="Arial"/>
          <w:color w:val="000000"/>
          <w:u w:val="single"/>
        </w:rPr>
        <w:t>Relaciones de producción</w:t>
      </w:r>
      <w:r w:rsidRPr="000A0D5C">
        <w:rPr>
          <w:rFonts w:ascii="Arial" w:hAnsi="Arial" w:cs="Arial"/>
          <w:color w:val="000000"/>
        </w:rPr>
        <w:t>: en las que se establecen entre los propietarios de las fuerzas productivas y los productores directos, en un proceso de producción determinado.</w:t>
      </w:r>
    </w:p>
    <w:p w14:paraId="6DA67F74" w14:textId="0780CD58" w:rsidR="00D036A8" w:rsidRPr="000A0D5C" w:rsidRDefault="00D036A8" w:rsidP="000A0D5C">
      <w:pPr>
        <w:pStyle w:val="NormalWeb"/>
        <w:numPr>
          <w:ilvl w:val="0"/>
          <w:numId w:val="10"/>
        </w:numPr>
        <w:shd w:val="clear" w:color="auto" w:fill="FFFFFF"/>
        <w:spacing w:before="0" w:beforeAutospacing="0" w:line="360" w:lineRule="auto"/>
        <w:jc w:val="both"/>
        <w:textAlignment w:val="baseline"/>
        <w:rPr>
          <w:rFonts w:ascii="Arial" w:hAnsi="Arial" w:cs="Arial"/>
          <w:color w:val="000000"/>
        </w:rPr>
      </w:pPr>
      <w:r w:rsidRPr="000A0D5C">
        <w:rPr>
          <w:rFonts w:ascii="Arial" w:hAnsi="Arial" w:cs="Arial"/>
          <w:color w:val="000000"/>
          <w:u w:val="single"/>
        </w:rPr>
        <w:lastRenderedPageBreak/>
        <w:t>La infraestructura o base material económica de la sociedad</w:t>
      </w:r>
      <w:r w:rsidRPr="000A0D5C">
        <w:rPr>
          <w:rFonts w:ascii="Arial" w:hAnsi="Arial" w:cs="Arial"/>
          <w:color w:val="000000"/>
        </w:rPr>
        <w:t>: está formada por las fuerzas productivas y las relaciones de producción.</w:t>
      </w:r>
    </w:p>
    <w:p w14:paraId="27747EE7" w14:textId="659988F7" w:rsidR="00D036A8" w:rsidRPr="000A0D5C" w:rsidRDefault="00D036A8" w:rsidP="000A0D5C">
      <w:pPr>
        <w:pStyle w:val="NormalWeb"/>
        <w:numPr>
          <w:ilvl w:val="0"/>
          <w:numId w:val="11"/>
        </w:numPr>
        <w:shd w:val="clear" w:color="auto" w:fill="FFFFFF"/>
        <w:spacing w:before="0" w:beforeAutospacing="0" w:line="360" w:lineRule="auto"/>
        <w:jc w:val="both"/>
        <w:textAlignment w:val="baseline"/>
        <w:rPr>
          <w:rFonts w:ascii="Arial" w:hAnsi="Arial" w:cs="Arial"/>
          <w:color w:val="000000"/>
        </w:rPr>
      </w:pPr>
      <w:r w:rsidRPr="000A0D5C">
        <w:rPr>
          <w:rFonts w:ascii="Arial" w:hAnsi="Arial" w:cs="Arial"/>
          <w:color w:val="000000"/>
          <w:u w:val="single"/>
        </w:rPr>
        <w:t>La superestructura jurídico- política</w:t>
      </w:r>
      <w:r w:rsidRPr="000A0D5C">
        <w:rPr>
          <w:rFonts w:ascii="Arial" w:hAnsi="Arial" w:cs="Arial"/>
          <w:color w:val="000000"/>
        </w:rPr>
        <w:t>: se levanta sobre la infraestructura económica y está constituida por instituciones como el estado y las leyes, y por representaciones de carácter ideológico, religioso, filosófico, etc.</w:t>
      </w:r>
    </w:p>
    <w:p w14:paraId="3B351DD7" w14:textId="77777777" w:rsidR="00D036A8" w:rsidRPr="000A0D5C" w:rsidRDefault="00D036A8" w:rsidP="000A0D5C">
      <w:pPr>
        <w:pStyle w:val="NormalWeb"/>
        <w:shd w:val="clear" w:color="auto" w:fill="FFFFFF"/>
        <w:spacing w:before="0" w:beforeAutospacing="0" w:line="360" w:lineRule="auto"/>
        <w:jc w:val="both"/>
        <w:rPr>
          <w:rFonts w:ascii="Arial" w:hAnsi="Arial" w:cs="Arial"/>
          <w:color w:val="000000"/>
        </w:rPr>
      </w:pPr>
      <w:r w:rsidRPr="000A0D5C">
        <w:rPr>
          <w:rFonts w:ascii="Arial" w:hAnsi="Arial" w:cs="Arial"/>
          <w:color w:val="000000"/>
        </w:rPr>
        <w:t>Es la clase dominante la que se encarga de sostener y organizar esta superestructura, con el fin de mantener el orden establecido y su dominio.</w:t>
      </w:r>
    </w:p>
    <w:p w14:paraId="3FB20543" w14:textId="62E77ACF" w:rsidR="00F80F97" w:rsidRDefault="00D036A8" w:rsidP="00B80EBD">
      <w:pPr>
        <w:pStyle w:val="NormalWeb"/>
        <w:numPr>
          <w:ilvl w:val="0"/>
          <w:numId w:val="13"/>
        </w:numPr>
        <w:shd w:val="clear" w:color="auto" w:fill="FFFFFF"/>
        <w:spacing w:before="0" w:beforeAutospacing="0" w:line="360" w:lineRule="auto"/>
        <w:jc w:val="both"/>
        <w:textAlignment w:val="baseline"/>
        <w:rPr>
          <w:rFonts w:ascii="Arial" w:hAnsi="Arial" w:cs="Arial"/>
          <w:color w:val="000000"/>
        </w:rPr>
      </w:pPr>
      <w:r w:rsidRPr="00F80F97">
        <w:rPr>
          <w:rFonts w:ascii="Arial" w:hAnsi="Arial" w:cs="Arial"/>
          <w:color w:val="000000"/>
          <w:u w:val="single"/>
        </w:rPr>
        <w:t>Modo de producción</w:t>
      </w:r>
      <w:r w:rsidRPr="00F80F97">
        <w:rPr>
          <w:rFonts w:ascii="Arial" w:hAnsi="Arial" w:cs="Arial"/>
          <w:color w:val="000000"/>
        </w:rPr>
        <w:t xml:space="preserve">: se refiere a la totalidad social global, es decir, tanto a la estructura económica como a los otros niveles de la totalidad social </w:t>
      </w:r>
    </w:p>
    <w:p w14:paraId="6048FB90" w14:textId="77777777" w:rsidR="00F80F97" w:rsidRDefault="00D036A8" w:rsidP="00F80F97">
      <w:pPr>
        <w:pStyle w:val="NormalWeb"/>
        <w:numPr>
          <w:ilvl w:val="0"/>
          <w:numId w:val="13"/>
        </w:numPr>
        <w:shd w:val="clear" w:color="auto" w:fill="FFFFFF"/>
        <w:spacing w:before="0" w:beforeAutospacing="0" w:line="360" w:lineRule="auto"/>
        <w:jc w:val="both"/>
        <w:textAlignment w:val="baseline"/>
        <w:rPr>
          <w:rFonts w:ascii="Arial" w:hAnsi="Arial" w:cs="Arial"/>
          <w:color w:val="000000"/>
        </w:rPr>
      </w:pPr>
      <w:r w:rsidRPr="00F80F97">
        <w:rPr>
          <w:rFonts w:ascii="Arial" w:hAnsi="Arial" w:cs="Arial"/>
          <w:color w:val="000000"/>
          <w:u w:val="single"/>
        </w:rPr>
        <w:t>Lucha de clases</w:t>
      </w:r>
      <w:r w:rsidRPr="00F80F97">
        <w:rPr>
          <w:rFonts w:ascii="Arial" w:hAnsi="Arial" w:cs="Arial"/>
          <w:color w:val="000000"/>
        </w:rPr>
        <w:t>: los conflictos que surgen por los diferentes fines opuesto de cada clase social.</w:t>
      </w:r>
    </w:p>
    <w:p w14:paraId="185F8A17" w14:textId="4CC24703" w:rsidR="00D036A8" w:rsidRDefault="00D036A8" w:rsidP="00F80F97">
      <w:pPr>
        <w:pStyle w:val="NormalWeb"/>
        <w:numPr>
          <w:ilvl w:val="0"/>
          <w:numId w:val="13"/>
        </w:numPr>
        <w:shd w:val="clear" w:color="auto" w:fill="FFFFFF"/>
        <w:spacing w:before="0" w:beforeAutospacing="0" w:line="360" w:lineRule="auto"/>
        <w:jc w:val="both"/>
        <w:textAlignment w:val="baseline"/>
        <w:rPr>
          <w:rFonts w:ascii="Arial" w:hAnsi="Arial" w:cs="Arial"/>
          <w:color w:val="000000"/>
        </w:rPr>
      </w:pPr>
      <w:r w:rsidRPr="00F80F97">
        <w:rPr>
          <w:rFonts w:ascii="Arial" w:hAnsi="Arial" w:cs="Arial"/>
          <w:color w:val="000000"/>
          <w:u w:val="single"/>
        </w:rPr>
        <w:t>Revolución social</w:t>
      </w:r>
      <w:r w:rsidRPr="00F80F97">
        <w:rPr>
          <w:rFonts w:ascii="Arial" w:hAnsi="Arial" w:cs="Arial"/>
          <w:color w:val="000000"/>
        </w:rPr>
        <w:t>: significa la destrucción y transformación de unas determinadas relaciones de producción, con la consiguiente subversión de la superestructura.</w:t>
      </w:r>
    </w:p>
    <w:p w14:paraId="106E46D2" w14:textId="59A3F206" w:rsidR="002F759A" w:rsidRDefault="00AE09E1" w:rsidP="00AE09E1">
      <w:pPr>
        <w:pStyle w:val="NormalWeb"/>
        <w:shd w:val="clear" w:color="auto" w:fill="FFFFFF"/>
        <w:spacing w:before="0" w:beforeAutospacing="0" w:line="360" w:lineRule="auto"/>
        <w:jc w:val="both"/>
        <w:textAlignment w:val="baseline"/>
        <w:rPr>
          <w:rFonts w:ascii="Arial" w:hAnsi="Arial" w:cs="Arial"/>
          <w:color w:val="000000"/>
          <w:shd w:val="clear" w:color="auto" w:fill="FFFFFF"/>
        </w:rPr>
      </w:pPr>
      <w:r>
        <w:rPr>
          <w:rFonts w:ascii="Arial" w:hAnsi="Arial" w:cs="Arial"/>
          <w:color w:val="000000"/>
          <w:shd w:val="clear" w:color="auto" w:fill="FFFFFF"/>
        </w:rPr>
        <w:t>S</w:t>
      </w:r>
      <w:r w:rsidR="002525E0" w:rsidRPr="002525E0">
        <w:rPr>
          <w:rFonts w:ascii="Arial" w:hAnsi="Arial" w:cs="Arial"/>
          <w:color w:val="000000"/>
          <w:shd w:val="clear" w:color="auto" w:fill="FFFFFF"/>
        </w:rPr>
        <w:t xml:space="preserve">egún Marx, todos los sistemas sociales del pasado habían sido un medio para que unos pocos, ricos y poderosos, pudieran vivir a costa del trabajo y la miseria de una mayoría pobre. Por eso, todo sistema está amenazado por un posible conflicto surgido de cada contradicción histórica. Además, cada modo de producción que se sucede en el tiempo tiene fallos que, antes o después, terminarán por destruirlo, bien por su propia desintegración, bien por una revolución alentada por la clase oprimida. </w:t>
      </w:r>
    </w:p>
    <w:p w14:paraId="0934AC9C" w14:textId="4951025B" w:rsidR="00B80EBD" w:rsidRPr="00AE09E1" w:rsidRDefault="002525E0" w:rsidP="00AE09E1">
      <w:pPr>
        <w:pStyle w:val="NormalWeb"/>
        <w:shd w:val="clear" w:color="auto" w:fill="FFFFFF"/>
        <w:spacing w:before="0" w:beforeAutospacing="0" w:line="360" w:lineRule="auto"/>
        <w:jc w:val="both"/>
        <w:textAlignment w:val="baseline"/>
        <w:rPr>
          <w:rFonts w:ascii="Arial" w:hAnsi="Arial" w:cs="Arial"/>
          <w:color w:val="000000"/>
          <w:shd w:val="clear" w:color="auto" w:fill="FFFFFF"/>
        </w:rPr>
      </w:pPr>
      <w:r w:rsidRPr="002525E0">
        <w:rPr>
          <w:rFonts w:ascii="Arial" w:hAnsi="Arial" w:cs="Arial"/>
          <w:color w:val="000000"/>
          <w:shd w:val="clear" w:color="auto" w:fill="FFFFFF"/>
        </w:rPr>
        <w:t>Marx pensaba que el sistema capitalista también tenía fallos y, por lo tanto, estaba condenado a su autodestrucción. Intentó demostrar que cuanto más productivo fuera el sistema, más difícil sería que funcionara: cuantos más bienes fuera acumulando menos utilidad marginal se obtendría de esos bienes; cuanto más preparada estuviera la población, menos podrían utilizar sus capacidades. En definitiva, el capitalismo acabaría ahogándose en su propia riqueza</w:t>
      </w:r>
      <w:r w:rsidR="00AE09E1">
        <w:rPr>
          <w:rFonts w:ascii="Arial" w:hAnsi="Arial" w:cs="Arial"/>
          <w:color w:val="000000"/>
          <w:shd w:val="clear" w:color="auto" w:fill="FFFFFF"/>
        </w:rPr>
        <w:t>.</w:t>
      </w:r>
    </w:p>
    <w:p w14:paraId="437CD37A" w14:textId="42769313" w:rsidR="00B80EBD" w:rsidRDefault="00B80EBD" w:rsidP="009E6C95">
      <w:pPr>
        <w:rPr>
          <w:rFonts w:ascii="Modern Love" w:hAnsi="Modern Love" w:cs="Arial"/>
          <w:b/>
          <w:bCs/>
          <w:sz w:val="28"/>
          <w:szCs w:val="28"/>
        </w:rPr>
      </w:pPr>
      <w:r w:rsidRPr="00B80EBD">
        <w:rPr>
          <w:rFonts w:ascii="Modern Love" w:hAnsi="Modern Love" w:cs="Arial"/>
          <w:b/>
          <w:bCs/>
          <w:sz w:val="28"/>
          <w:szCs w:val="28"/>
        </w:rPr>
        <w:lastRenderedPageBreak/>
        <w:t>Bibliografía:</w:t>
      </w:r>
    </w:p>
    <w:p w14:paraId="59F526ED" w14:textId="3E5E7A0E" w:rsidR="00B80EBD" w:rsidRPr="00AE09E1" w:rsidRDefault="00AE09E1" w:rsidP="009E6C95">
      <w:pPr>
        <w:rPr>
          <w:rFonts w:ascii="Modern Love" w:hAnsi="Modern Love" w:cs="Arial"/>
          <w:sz w:val="24"/>
          <w:szCs w:val="24"/>
        </w:rPr>
      </w:pPr>
      <w:r w:rsidRPr="00AE09E1">
        <w:rPr>
          <w:rFonts w:ascii="Modern Love" w:hAnsi="Modern Love" w:cs="Arial"/>
          <w:sz w:val="24"/>
          <w:szCs w:val="24"/>
        </w:rPr>
        <w:t>https://www.docsity.com/es/comparacion-entre-platon-y-marx/5280376/</w:t>
      </w:r>
    </w:p>
    <w:p w14:paraId="2A7702F0" w14:textId="0C18CA58" w:rsidR="00B80EBD" w:rsidRPr="00B80EBD" w:rsidRDefault="00B80EBD" w:rsidP="009E6C95">
      <w:pPr>
        <w:rPr>
          <w:rFonts w:ascii="Modern Love" w:hAnsi="Modern Love" w:cs="Arial"/>
          <w:sz w:val="24"/>
          <w:szCs w:val="24"/>
        </w:rPr>
      </w:pPr>
      <w:r w:rsidRPr="00B80EBD">
        <w:rPr>
          <w:rFonts w:ascii="Modern Love" w:hAnsi="Modern Love" w:cs="Arial"/>
          <w:sz w:val="24"/>
          <w:szCs w:val="24"/>
        </w:rPr>
        <w:t>https://www.studocu.com/es-mx/document/escuela-normal-de-chalco/pedagogia/apuntes/las-raices-del-comunitarismo-en-platon-y-marx/13498385/view</w:t>
      </w:r>
    </w:p>
    <w:p w14:paraId="1A5023C0" w14:textId="7C6C7643" w:rsidR="00B80EBD" w:rsidRPr="00B80EBD" w:rsidRDefault="00B80EBD" w:rsidP="009E6C95">
      <w:pPr>
        <w:rPr>
          <w:rFonts w:ascii="Modern Love" w:hAnsi="Modern Love" w:cs="Arial"/>
          <w:sz w:val="24"/>
          <w:szCs w:val="24"/>
        </w:rPr>
      </w:pPr>
      <w:r w:rsidRPr="00B80EBD">
        <w:rPr>
          <w:rFonts w:ascii="Modern Love" w:hAnsi="Modern Love" w:cs="Arial"/>
          <w:sz w:val="24"/>
          <w:szCs w:val="24"/>
        </w:rPr>
        <w:t>https://html.rincondelvago.com/platon-y-marx.html</w:t>
      </w:r>
    </w:p>
    <w:sectPr w:rsidR="00B80EBD" w:rsidRPr="00B80EBD" w:rsidSect="004F2A3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75E"/>
    <w:multiLevelType w:val="hybridMultilevel"/>
    <w:tmpl w:val="572A6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3E7B53"/>
    <w:multiLevelType w:val="multilevel"/>
    <w:tmpl w:val="F802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77368"/>
    <w:multiLevelType w:val="multilevel"/>
    <w:tmpl w:val="46AE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F615E"/>
    <w:multiLevelType w:val="hybridMultilevel"/>
    <w:tmpl w:val="5D1454C0"/>
    <w:lvl w:ilvl="0" w:tplc="C03C672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F2527A2"/>
    <w:multiLevelType w:val="hybridMultilevel"/>
    <w:tmpl w:val="781A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3B0762"/>
    <w:multiLevelType w:val="multilevel"/>
    <w:tmpl w:val="E888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E65E14"/>
    <w:multiLevelType w:val="hybridMultilevel"/>
    <w:tmpl w:val="C50E4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E41658"/>
    <w:multiLevelType w:val="hybridMultilevel"/>
    <w:tmpl w:val="BEEAA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6"/>
  </w:num>
  <w:num w:numId="6">
    <w:abstractNumId w:val="1"/>
  </w:num>
  <w:num w:numId="7">
    <w:abstractNumId w:val="1"/>
    <w:lvlOverride w:ilvl="0">
      <w:startOverride w:val="1"/>
    </w:lvlOverride>
  </w:num>
  <w:num w:numId="8">
    <w:abstractNumId w:val="1"/>
    <w:lvlOverride w:ilvl="0">
      <w:startOverride w:val="2"/>
    </w:lvlOverride>
  </w:num>
  <w:num w:numId="9">
    <w:abstractNumId w:val="2"/>
    <w:lvlOverride w:ilvl="0">
      <w:startOverride w:val="3"/>
    </w:lvlOverride>
  </w:num>
  <w:num w:numId="10">
    <w:abstractNumId w:val="2"/>
    <w:lvlOverride w:ilvl="0">
      <w:startOverride w:val="4"/>
    </w:lvlOverride>
  </w:num>
  <w:num w:numId="11">
    <w:abstractNumId w:val="2"/>
    <w:lvlOverride w:ilvl="0">
      <w:startOverride w:val="5"/>
    </w:lvlOverride>
  </w:num>
  <w:num w:numId="12">
    <w:abstractNumId w:val="5"/>
    <w:lvlOverride w:ilvl="0">
      <w:startOverride w:val="6"/>
    </w:lvlOverride>
  </w:num>
  <w:num w:numId="13">
    <w:abstractNumId w:val="5"/>
    <w:lvlOverride w:ilvl="0">
      <w:startOverride w:val="7"/>
    </w:lvlOverride>
  </w:num>
  <w:num w:numId="14">
    <w:abstractNumId w:val="5"/>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39"/>
    <w:rsid w:val="000A0D5C"/>
    <w:rsid w:val="000B7E09"/>
    <w:rsid w:val="001C1332"/>
    <w:rsid w:val="002525E0"/>
    <w:rsid w:val="002F759A"/>
    <w:rsid w:val="004F2A39"/>
    <w:rsid w:val="005C4109"/>
    <w:rsid w:val="0062374C"/>
    <w:rsid w:val="007313D8"/>
    <w:rsid w:val="008D5B9D"/>
    <w:rsid w:val="008F387E"/>
    <w:rsid w:val="009C4A53"/>
    <w:rsid w:val="009E6C95"/>
    <w:rsid w:val="009F6EAE"/>
    <w:rsid w:val="00AE09E1"/>
    <w:rsid w:val="00AF1220"/>
    <w:rsid w:val="00B3617E"/>
    <w:rsid w:val="00B4558E"/>
    <w:rsid w:val="00B80EBD"/>
    <w:rsid w:val="00C16344"/>
    <w:rsid w:val="00D036A8"/>
    <w:rsid w:val="00F2074E"/>
    <w:rsid w:val="00F80F97"/>
    <w:rsid w:val="00FF2F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608E"/>
  <w15:docId w15:val="{D860BCAF-844D-4064-A082-2EE8E1E9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A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A39"/>
    <w:pPr>
      <w:ind w:left="720"/>
      <w:contextualSpacing/>
    </w:pPr>
  </w:style>
  <w:style w:type="paragraph" w:styleId="NormalWeb">
    <w:name w:val="Normal (Web)"/>
    <w:basedOn w:val="Normal"/>
    <w:uiPriority w:val="99"/>
    <w:unhideWhenUsed/>
    <w:rsid w:val="00C1634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5677">
      <w:bodyDiv w:val="1"/>
      <w:marLeft w:val="0"/>
      <w:marRight w:val="0"/>
      <w:marTop w:val="0"/>
      <w:marBottom w:val="0"/>
      <w:divBdr>
        <w:top w:val="none" w:sz="0" w:space="0" w:color="auto"/>
        <w:left w:val="none" w:sz="0" w:space="0" w:color="auto"/>
        <w:bottom w:val="none" w:sz="0" w:space="0" w:color="auto"/>
        <w:right w:val="none" w:sz="0" w:space="0" w:color="auto"/>
      </w:divBdr>
    </w:div>
    <w:div w:id="1294942770">
      <w:bodyDiv w:val="1"/>
      <w:marLeft w:val="0"/>
      <w:marRight w:val="0"/>
      <w:marTop w:val="0"/>
      <w:marBottom w:val="0"/>
      <w:divBdr>
        <w:top w:val="none" w:sz="0" w:space="0" w:color="auto"/>
        <w:left w:val="none" w:sz="0" w:space="0" w:color="auto"/>
        <w:bottom w:val="none" w:sz="0" w:space="0" w:color="auto"/>
        <w:right w:val="none" w:sz="0" w:space="0" w:color="auto"/>
      </w:divBdr>
      <w:divsChild>
        <w:div w:id="1194881334">
          <w:marLeft w:val="0"/>
          <w:marRight w:val="0"/>
          <w:marTop w:val="300"/>
          <w:marBottom w:val="300"/>
          <w:divBdr>
            <w:top w:val="none" w:sz="0" w:space="0" w:color="auto"/>
            <w:left w:val="none" w:sz="0" w:space="0" w:color="auto"/>
            <w:bottom w:val="none" w:sz="0" w:space="0" w:color="auto"/>
            <w:right w:val="none" w:sz="0" w:space="0" w:color="auto"/>
          </w:divBdr>
          <w:divsChild>
            <w:div w:id="1416974810">
              <w:marLeft w:val="0"/>
              <w:marRight w:val="0"/>
              <w:marTop w:val="0"/>
              <w:marBottom w:val="0"/>
              <w:divBdr>
                <w:top w:val="none" w:sz="0" w:space="0" w:color="auto"/>
                <w:left w:val="none" w:sz="0" w:space="0" w:color="auto"/>
                <w:bottom w:val="none" w:sz="0" w:space="0" w:color="auto"/>
                <w:right w:val="none" w:sz="0" w:space="0" w:color="auto"/>
              </w:divBdr>
              <w:divsChild>
                <w:div w:id="12520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7998">
      <w:bodyDiv w:val="1"/>
      <w:marLeft w:val="0"/>
      <w:marRight w:val="0"/>
      <w:marTop w:val="0"/>
      <w:marBottom w:val="0"/>
      <w:divBdr>
        <w:top w:val="none" w:sz="0" w:space="0" w:color="auto"/>
        <w:left w:val="none" w:sz="0" w:space="0" w:color="auto"/>
        <w:bottom w:val="none" w:sz="0" w:space="0" w:color="auto"/>
        <w:right w:val="none" w:sz="0" w:space="0" w:color="auto"/>
      </w:divBdr>
    </w:div>
    <w:div w:id="2041322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5</Pages>
  <Words>948</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Blanca Ramirez</cp:lastModifiedBy>
  <cp:revision>1</cp:revision>
  <dcterms:created xsi:type="dcterms:W3CDTF">2021-06-04T06:38:00Z</dcterms:created>
  <dcterms:modified xsi:type="dcterms:W3CDTF">2021-06-10T08:57:00Z</dcterms:modified>
</cp:coreProperties>
</file>