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66DB96E9" w14:textId="1509A64F" w:rsidR="000604D6" w:rsidRDefault="000604D6" w:rsidP="000604D6">
      <w:pPr>
        <w:jc w:val="center"/>
      </w:pPr>
      <w:r>
        <w:rPr>
          <w:noProof/>
        </w:rPr>
        <w:drawing>
          <wp:inline distT="0" distB="0" distL="0" distR="0" wp14:anchorId="37032EAB" wp14:editId="07E18D86">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4138" b="95862" l="9744" r="89744">
                                  <a14:foregroundMark x1="38974" y1="8276" x2="38974" y2="8276"/>
                                  <a14:foregroundMark x1="35385" y1="4138" x2="35385" y2="4138"/>
                                  <a14:foregroundMark x1="53846" y1="24828" x2="53846" y2="24828"/>
                                  <a14:foregroundMark x1="32821" y1="21379" x2="32821" y2="21379"/>
                                  <a14:foregroundMark x1="56923" y1="19310" x2="56923" y2="19310"/>
                                  <a14:foregroundMark x1="42564" y1="86207" x2="42564" y2="86207"/>
                                  <a14:foregroundMark x1="53333" y1="95862" x2="53333"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E3DF074" w14:textId="756FA47B" w:rsidR="000604D6" w:rsidRDefault="000604D6" w:rsidP="000604D6">
      <w:pPr>
        <w:jc w:val="center"/>
        <w:rPr>
          <w:rFonts w:ascii="Modern Love" w:hAnsi="Modern Love"/>
          <w:b/>
          <w:bCs/>
          <w:sz w:val="40"/>
          <w:szCs w:val="40"/>
        </w:rPr>
      </w:pPr>
      <w:r>
        <w:rPr>
          <w:rFonts w:ascii="Modern Love" w:hAnsi="Modern Love"/>
          <w:b/>
          <w:bCs/>
          <w:sz w:val="40"/>
          <w:szCs w:val="40"/>
        </w:rPr>
        <w:t>ESCUELA NORMAL DE EDUCACION PREESCOLAR</w:t>
      </w:r>
    </w:p>
    <w:p w14:paraId="5705E8CF" w14:textId="0339B5E9" w:rsidR="000604D6" w:rsidRDefault="000604D6" w:rsidP="000604D6">
      <w:pPr>
        <w:jc w:val="center"/>
        <w:rPr>
          <w:rFonts w:ascii="Modern Love" w:hAnsi="Modern Love"/>
          <w:b/>
          <w:bCs/>
          <w:sz w:val="36"/>
          <w:szCs w:val="36"/>
        </w:rPr>
      </w:pPr>
      <w:r>
        <w:rPr>
          <w:rFonts w:ascii="Modern Love" w:hAnsi="Modern Love"/>
          <w:b/>
          <w:bCs/>
          <w:sz w:val="36"/>
          <w:szCs w:val="36"/>
        </w:rPr>
        <w:t>OPTATIVO</w:t>
      </w:r>
    </w:p>
    <w:p w14:paraId="58045B73" w14:textId="3719A6BE" w:rsidR="000604D6" w:rsidRDefault="000604D6" w:rsidP="000604D6">
      <w:pPr>
        <w:jc w:val="center"/>
        <w:rPr>
          <w:rFonts w:ascii="Modern Love" w:hAnsi="Modern Love"/>
          <w:b/>
          <w:bCs/>
          <w:sz w:val="36"/>
          <w:szCs w:val="36"/>
        </w:rPr>
      </w:pPr>
      <w:r>
        <w:rPr>
          <w:rFonts w:ascii="Modern Love" w:hAnsi="Modern Love"/>
          <w:b/>
          <w:bCs/>
          <w:sz w:val="36"/>
          <w:szCs w:val="36"/>
        </w:rPr>
        <w:t>MAESTRO: DANIEÑ DIAZ GUTIERREZ</w:t>
      </w:r>
    </w:p>
    <w:p w14:paraId="6E1E86DC" w14:textId="0E0C47DA" w:rsidR="000604D6" w:rsidRDefault="000604D6" w:rsidP="000604D6">
      <w:pPr>
        <w:jc w:val="center"/>
        <w:rPr>
          <w:rFonts w:ascii="Modern Love" w:hAnsi="Modern Love"/>
          <w:b/>
          <w:bCs/>
          <w:sz w:val="36"/>
          <w:szCs w:val="36"/>
        </w:rPr>
      </w:pPr>
      <w:r>
        <w:rPr>
          <w:rFonts w:ascii="Modern Love" w:hAnsi="Modern Love"/>
          <w:b/>
          <w:bCs/>
          <w:sz w:val="36"/>
          <w:szCs w:val="36"/>
        </w:rPr>
        <w:t>ALUMNA: SARA PATRICIA GARCIA VELARDE</w:t>
      </w:r>
    </w:p>
    <w:p w14:paraId="082D3E48" w14:textId="1B30BCD1" w:rsidR="000604D6" w:rsidRDefault="000604D6" w:rsidP="000604D6">
      <w:pPr>
        <w:jc w:val="center"/>
        <w:rPr>
          <w:rFonts w:ascii="Modern Love" w:hAnsi="Modern Love"/>
          <w:b/>
          <w:bCs/>
          <w:sz w:val="36"/>
          <w:szCs w:val="36"/>
        </w:rPr>
      </w:pPr>
      <w:r>
        <w:rPr>
          <w:rFonts w:ascii="Modern Love" w:hAnsi="Modern Love"/>
          <w:b/>
          <w:bCs/>
          <w:sz w:val="36"/>
          <w:szCs w:val="36"/>
        </w:rPr>
        <w:t>NL: 8</w:t>
      </w:r>
    </w:p>
    <w:p w14:paraId="37C86ACE" w14:textId="12FC66E1" w:rsidR="000604D6" w:rsidRDefault="000604D6" w:rsidP="000604D6">
      <w:pPr>
        <w:jc w:val="center"/>
        <w:rPr>
          <w:rFonts w:ascii="Modern Love" w:hAnsi="Modern Love"/>
          <w:b/>
          <w:bCs/>
          <w:sz w:val="36"/>
          <w:szCs w:val="36"/>
        </w:rPr>
      </w:pPr>
      <w:r>
        <w:rPr>
          <w:rFonts w:ascii="Modern Love" w:hAnsi="Modern Love"/>
          <w:b/>
          <w:bCs/>
          <w:sz w:val="36"/>
          <w:szCs w:val="36"/>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0604D6" w:rsidRPr="000604D6" w14:paraId="0E4619F4" w14:textId="77777777" w:rsidTr="000604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9683AC" w14:textId="77777777" w:rsidR="000604D6" w:rsidRPr="000604D6" w:rsidRDefault="000604D6" w:rsidP="000604D6">
            <w:pPr>
              <w:spacing w:after="0" w:line="240" w:lineRule="auto"/>
              <w:ind w:left="60"/>
              <w:jc w:val="both"/>
              <w:rPr>
                <w:rFonts w:ascii="Verdana" w:eastAsia="Times New Roman" w:hAnsi="Verdana" w:cs="Times New Roman"/>
                <w:color w:val="000000"/>
                <w:sz w:val="24"/>
                <w:szCs w:val="24"/>
                <w:lang w:eastAsia="es-MX"/>
              </w:rPr>
            </w:pPr>
            <w:r w:rsidRPr="000604D6">
              <w:rPr>
                <w:rFonts w:ascii="Verdana" w:eastAsia="Times New Roman" w:hAnsi="Verdana" w:cs="Times New Roman"/>
                <w:color w:val="000000"/>
                <w:sz w:val="24"/>
                <w:szCs w:val="24"/>
                <w:lang w:eastAsia="es-MX"/>
              </w:rPr>
              <w:t>UNIDAD DE APRENDIZAJE III. EDUCACIÓN Y SOCIEDAD.</w:t>
            </w:r>
          </w:p>
        </w:tc>
      </w:tr>
      <w:tr w:rsidR="000604D6" w:rsidRPr="000604D6" w14:paraId="36C6EFBC" w14:textId="77777777" w:rsidTr="000604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604D6" w:rsidRPr="000604D6" w14:paraId="695358BC" w14:textId="77777777">
              <w:trPr>
                <w:tblCellSpacing w:w="15" w:type="dxa"/>
              </w:trPr>
              <w:tc>
                <w:tcPr>
                  <w:tcW w:w="0" w:type="auto"/>
                  <w:hideMark/>
                </w:tcPr>
                <w:p w14:paraId="325E6F85" w14:textId="214BFB03" w:rsidR="000604D6" w:rsidRPr="000604D6" w:rsidRDefault="000604D6" w:rsidP="000604D6">
                  <w:pPr>
                    <w:spacing w:after="0" w:line="240" w:lineRule="auto"/>
                    <w:ind w:left="60"/>
                    <w:jc w:val="both"/>
                    <w:rPr>
                      <w:rFonts w:ascii="Verdana" w:eastAsia="Times New Roman" w:hAnsi="Verdana" w:cs="Times New Roman"/>
                      <w:color w:val="000000"/>
                      <w:sz w:val="24"/>
                      <w:szCs w:val="24"/>
                      <w:lang w:eastAsia="es-MX"/>
                    </w:rPr>
                  </w:pPr>
                  <w:r w:rsidRPr="000604D6">
                    <w:rPr>
                      <w:rFonts w:ascii="Verdana" w:eastAsia="Times New Roman" w:hAnsi="Verdana" w:cs="Times New Roman"/>
                      <w:noProof/>
                      <w:color w:val="000000"/>
                      <w:sz w:val="24"/>
                      <w:szCs w:val="24"/>
                      <w:lang w:eastAsia="es-MX"/>
                    </w:rPr>
                    <w:drawing>
                      <wp:inline distT="0" distB="0" distL="0" distR="0" wp14:anchorId="45F8A509" wp14:editId="03319C76">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E91EE6" w14:textId="77777777" w:rsidR="000604D6" w:rsidRPr="000604D6" w:rsidRDefault="000604D6" w:rsidP="000604D6">
                  <w:pPr>
                    <w:spacing w:after="0" w:line="240" w:lineRule="auto"/>
                    <w:ind w:left="60"/>
                    <w:rPr>
                      <w:rFonts w:ascii="Verdana" w:eastAsia="Times New Roman" w:hAnsi="Verdana" w:cs="Times New Roman"/>
                      <w:color w:val="000000"/>
                      <w:sz w:val="24"/>
                      <w:szCs w:val="24"/>
                      <w:lang w:eastAsia="es-MX"/>
                    </w:rPr>
                  </w:pPr>
                  <w:r w:rsidRPr="000604D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3D8015D0" w14:textId="77777777" w:rsidR="000604D6" w:rsidRPr="000604D6" w:rsidRDefault="000604D6" w:rsidP="000604D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0604D6" w:rsidRPr="000604D6" w14:paraId="35448A6F" w14:textId="77777777">
              <w:trPr>
                <w:tblCellSpacing w:w="15" w:type="dxa"/>
              </w:trPr>
              <w:tc>
                <w:tcPr>
                  <w:tcW w:w="0" w:type="auto"/>
                  <w:hideMark/>
                </w:tcPr>
                <w:p w14:paraId="75D1AD84" w14:textId="2C974B0F" w:rsidR="000604D6" w:rsidRPr="000604D6" w:rsidRDefault="000604D6" w:rsidP="000604D6">
                  <w:pPr>
                    <w:spacing w:after="0" w:line="240" w:lineRule="auto"/>
                    <w:ind w:left="60"/>
                    <w:jc w:val="both"/>
                    <w:rPr>
                      <w:rFonts w:ascii="Verdana" w:eastAsia="Times New Roman" w:hAnsi="Verdana" w:cs="Times New Roman"/>
                      <w:color w:val="000000"/>
                      <w:sz w:val="24"/>
                      <w:szCs w:val="24"/>
                      <w:lang w:eastAsia="es-MX"/>
                    </w:rPr>
                  </w:pPr>
                  <w:r w:rsidRPr="000604D6">
                    <w:rPr>
                      <w:rFonts w:ascii="Verdana" w:eastAsia="Times New Roman" w:hAnsi="Verdana" w:cs="Times New Roman"/>
                      <w:noProof/>
                      <w:color w:val="000000"/>
                      <w:sz w:val="24"/>
                      <w:szCs w:val="24"/>
                      <w:lang w:eastAsia="es-MX"/>
                    </w:rPr>
                    <w:drawing>
                      <wp:inline distT="0" distB="0" distL="0" distR="0" wp14:anchorId="6EE02FCB" wp14:editId="43A85A2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7FAA2CF" w14:textId="77777777" w:rsidR="000604D6" w:rsidRPr="000604D6" w:rsidRDefault="000604D6" w:rsidP="000604D6">
                  <w:pPr>
                    <w:spacing w:after="0" w:line="240" w:lineRule="auto"/>
                    <w:ind w:left="60"/>
                    <w:rPr>
                      <w:rFonts w:ascii="Verdana" w:eastAsia="Times New Roman" w:hAnsi="Verdana" w:cs="Times New Roman"/>
                      <w:color w:val="000000"/>
                      <w:sz w:val="24"/>
                      <w:szCs w:val="24"/>
                      <w:lang w:eastAsia="es-MX"/>
                    </w:rPr>
                  </w:pPr>
                  <w:r w:rsidRPr="000604D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17F96BF" w14:textId="77777777" w:rsidR="000604D6" w:rsidRPr="000604D6" w:rsidRDefault="000604D6" w:rsidP="000604D6">
            <w:pPr>
              <w:spacing w:after="0" w:line="240" w:lineRule="auto"/>
              <w:ind w:left="60"/>
              <w:jc w:val="both"/>
              <w:rPr>
                <w:rFonts w:ascii="Verdana" w:eastAsia="Times New Roman" w:hAnsi="Verdana" w:cs="Times New Roman"/>
                <w:color w:val="000000"/>
                <w:sz w:val="24"/>
                <w:szCs w:val="24"/>
                <w:lang w:eastAsia="es-MX"/>
              </w:rPr>
            </w:pPr>
          </w:p>
        </w:tc>
      </w:tr>
    </w:tbl>
    <w:p w14:paraId="78038EA4" w14:textId="7AE97901" w:rsidR="000604D6" w:rsidRDefault="000604D6" w:rsidP="000604D6">
      <w:pPr>
        <w:jc w:val="center"/>
        <w:rPr>
          <w:rFonts w:ascii="Modern Love" w:hAnsi="Modern Love"/>
          <w:b/>
          <w:bCs/>
          <w:sz w:val="36"/>
          <w:szCs w:val="36"/>
        </w:rPr>
      </w:pPr>
    </w:p>
    <w:p w14:paraId="69D4272D" w14:textId="06CD4D04" w:rsidR="000604D6" w:rsidRDefault="000604D6" w:rsidP="000604D6">
      <w:pPr>
        <w:jc w:val="center"/>
        <w:rPr>
          <w:rFonts w:ascii="Modern Love" w:hAnsi="Modern Love"/>
          <w:b/>
          <w:bCs/>
          <w:sz w:val="36"/>
          <w:szCs w:val="36"/>
        </w:rPr>
      </w:pPr>
      <w:r w:rsidRPr="000604D6">
        <w:rPr>
          <w:rFonts w:ascii="Modern Love" w:hAnsi="Modern Love"/>
          <w:b/>
          <w:bCs/>
          <w:sz w:val="36"/>
          <w:szCs w:val="36"/>
          <w:highlight w:val="lightGray"/>
        </w:rPr>
        <w:t>“RAICES DEL COMUNITARISMO”</w:t>
      </w:r>
    </w:p>
    <w:p w14:paraId="0D104B54" w14:textId="452683D2" w:rsidR="000604D6" w:rsidRDefault="000604D6" w:rsidP="000604D6">
      <w:pPr>
        <w:jc w:val="center"/>
        <w:rPr>
          <w:rFonts w:ascii="Modern Love" w:hAnsi="Modern Love"/>
          <w:b/>
          <w:bCs/>
          <w:sz w:val="36"/>
          <w:szCs w:val="36"/>
        </w:rPr>
      </w:pPr>
    </w:p>
    <w:p w14:paraId="38BCBA92" w14:textId="28B48F94" w:rsidR="000604D6" w:rsidRDefault="000604D6" w:rsidP="000604D6">
      <w:pPr>
        <w:rPr>
          <w:rFonts w:ascii="Modern Love" w:hAnsi="Modern Love"/>
          <w:b/>
          <w:bCs/>
          <w:sz w:val="36"/>
          <w:szCs w:val="36"/>
        </w:rPr>
      </w:pPr>
      <w:r>
        <w:rPr>
          <w:rFonts w:ascii="Modern Love" w:hAnsi="Modern Love"/>
          <w:b/>
          <w:bCs/>
          <w:sz w:val="36"/>
          <w:szCs w:val="36"/>
        </w:rPr>
        <w:t>SALTILLO, COAHUILA                                  09/06/21</w:t>
      </w:r>
    </w:p>
    <w:p w14:paraId="31F4FB0E" w14:textId="1E501D35" w:rsidR="000604D6" w:rsidRDefault="000604D6" w:rsidP="000604D6">
      <w:pPr>
        <w:rPr>
          <w:rFonts w:ascii="Cavolini" w:hAnsi="Cavolini" w:cs="Cavolini"/>
          <w:sz w:val="26"/>
          <w:szCs w:val="26"/>
        </w:rPr>
      </w:pPr>
    </w:p>
    <w:p w14:paraId="027D3AEC" w14:textId="665C5FC1" w:rsidR="000604D6" w:rsidRDefault="000604D6" w:rsidP="0095465C">
      <w:pPr>
        <w:jc w:val="both"/>
        <w:rPr>
          <w:rFonts w:ascii="Cavolini" w:hAnsi="Cavolini" w:cs="Cavolini"/>
          <w:sz w:val="26"/>
          <w:szCs w:val="26"/>
        </w:rPr>
      </w:pPr>
      <w:r w:rsidRPr="000604D6">
        <w:rPr>
          <w:rFonts w:ascii="Cavolini" w:hAnsi="Cavolini" w:cs="Cavolini"/>
          <w:sz w:val="26"/>
          <w:szCs w:val="26"/>
        </w:rPr>
        <w:lastRenderedPageBreak/>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w:t>
      </w:r>
      <w:r w:rsidRPr="000604D6">
        <w:rPr>
          <w:rFonts w:ascii="Cavolini" w:hAnsi="Cavolini" w:cs="Cavolini"/>
          <w:sz w:val="26"/>
          <w:szCs w:val="26"/>
        </w:rPr>
        <w:t>una familia privada</w:t>
      </w:r>
      <w:r w:rsidRPr="000604D6">
        <w:rPr>
          <w:rFonts w:ascii="Cavolini" w:hAnsi="Cavolini" w:cs="Cavolini"/>
          <w:sz w:val="26"/>
          <w:szCs w:val="26"/>
        </w:rPr>
        <w:t xml:space="preserve">, ni mujeres </w:t>
      </w:r>
      <w:proofErr w:type="gramStart"/>
      <w:r w:rsidRPr="000604D6">
        <w:rPr>
          <w:rFonts w:ascii="Cavolini" w:hAnsi="Cavolini" w:cs="Cavolini"/>
          <w:sz w:val="26"/>
          <w:szCs w:val="26"/>
        </w:rPr>
        <w:t>ni  maridos</w:t>
      </w:r>
      <w:proofErr w:type="gramEnd"/>
      <w:r w:rsidRPr="000604D6">
        <w:rPr>
          <w:rFonts w:ascii="Cavolini" w:hAnsi="Cavolini" w:cs="Cavolini"/>
          <w:sz w:val="26"/>
          <w:szCs w:val="26"/>
        </w:rPr>
        <w:t xml:space="preserve">.  </w:t>
      </w:r>
      <w:r w:rsidRPr="000604D6">
        <w:rPr>
          <w:rFonts w:ascii="Cavolini" w:hAnsi="Cavolini" w:cs="Cavolini"/>
          <w:sz w:val="26"/>
          <w:szCs w:val="26"/>
        </w:rPr>
        <w:t>Aplicado a</w:t>
      </w:r>
      <w:r w:rsidRPr="000604D6">
        <w:rPr>
          <w:rFonts w:ascii="Cavolini" w:hAnsi="Cavolini" w:cs="Cavolini"/>
          <w:sz w:val="26"/>
          <w:szCs w:val="26"/>
        </w:rPr>
        <w:t xml:space="preserve"> </w:t>
      </w:r>
      <w:proofErr w:type="gramStart"/>
      <w:r w:rsidRPr="000604D6">
        <w:rPr>
          <w:rFonts w:ascii="Cavolini" w:hAnsi="Cavolini" w:cs="Cavolini"/>
          <w:sz w:val="26"/>
          <w:szCs w:val="26"/>
        </w:rPr>
        <w:t>los  guardianes</w:t>
      </w:r>
      <w:proofErr w:type="gramEnd"/>
      <w:r w:rsidRPr="000604D6">
        <w:rPr>
          <w:rFonts w:ascii="Cavolini" w:hAnsi="Cavolini" w:cs="Cavolini"/>
          <w:sz w:val="26"/>
          <w:szCs w:val="26"/>
        </w:rPr>
        <w:t xml:space="preserve">  y  Reyes-filósofos, a los artesanos se les dejaría disfrutar de sus propiedades al libre albedrío.  Para evitar la generalizada corrupción de los políticos, Platón parece que solo pensó en aplicar la colectividad para una clase social, esta es, </w:t>
      </w:r>
      <w:r w:rsidRPr="000604D6">
        <w:rPr>
          <w:rFonts w:ascii="Cavolini" w:hAnsi="Cavolini" w:cs="Cavolini"/>
          <w:sz w:val="26"/>
          <w:szCs w:val="26"/>
        </w:rPr>
        <w:t>la superior</w:t>
      </w:r>
      <w:r w:rsidRPr="000604D6">
        <w:rPr>
          <w:rFonts w:ascii="Cavolini" w:hAnsi="Cavolini" w:cs="Cavolini"/>
          <w:sz w:val="26"/>
          <w:szCs w:val="26"/>
        </w:rPr>
        <w:t xml:space="preserve"> dentro </w:t>
      </w:r>
      <w:proofErr w:type="gramStart"/>
      <w:r w:rsidRPr="000604D6">
        <w:rPr>
          <w:rFonts w:ascii="Cavolini" w:hAnsi="Cavolini" w:cs="Cavolini"/>
          <w:sz w:val="26"/>
          <w:szCs w:val="26"/>
        </w:rPr>
        <w:t>del  Estado</w:t>
      </w:r>
      <w:proofErr w:type="gramEnd"/>
      <w:r w:rsidRPr="000604D6">
        <w:rPr>
          <w:rFonts w:ascii="Cavolini" w:hAnsi="Cavolini" w:cs="Cavolini"/>
          <w:sz w:val="26"/>
          <w:szCs w:val="26"/>
        </w:rPr>
        <w:t xml:space="preserve">. La intención utópica por la que aboga Platón se </w:t>
      </w:r>
      <w:proofErr w:type="gramStart"/>
      <w:r w:rsidRPr="000604D6">
        <w:rPr>
          <w:rFonts w:ascii="Cavolini" w:hAnsi="Cavolini" w:cs="Cavolini"/>
          <w:sz w:val="26"/>
          <w:szCs w:val="26"/>
        </w:rPr>
        <w:t>basa,  fundamentalmente</w:t>
      </w:r>
      <w:proofErr w:type="gramEnd"/>
      <w:r w:rsidRPr="000604D6">
        <w:rPr>
          <w:rFonts w:ascii="Cavolini" w:hAnsi="Cavolini" w:cs="Cavolini"/>
          <w:sz w:val="26"/>
          <w:szCs w:val="26"/>
        </w:rPr>
        <w:t xml:space="preserve">, en  la  unidad del Estado. Para ello no rechaza o intenta erradicar la existencia de las clases sociales.   Los gobernados pueden disfrutar de todas sus posesiones mientras los que estén llamados </w:t>
      </w:r>
      <w:proofErr w:type="gramStart"/>
      <w:r w:rsidRPr="000604D6">
        <w:rPr>
          <w:rFonts w:ascii="Cavolini" w:hAnsi="Cavolini" w:cs="Cavolini"/>
          <w:sz w:val="26"/>
          <w:szCs w:val="26"/>
        </w:rPr>
        <w:t>a  gobernar</w:t>
      </w:r>
      <w:proofErr w:type="gramEnd"/>
      <w:r w:rsidRPr="000604D6">
        <w:rPr>
          <w:rFonts w:ascii="Cavolini" w:hAnsi="Cavolini" w:cs="Cavolini"/>
          <w:sz w:val="26"/>
          <w:szCs w:val="26"/>
        </w:rPr>
        <w:t xml:space="preserve">, no deben  tener  absolutamente  nada  en  cuanto a  riqueza  y  demás propiedades infieran.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Solamente afecta </w:t>
      </w:r>
      <w:proofErr w:type="gramStart"/>
      <w:r w:rsidRPr="000604D6">
        <w:rPr>
          <w:rFonts w:ascii="Cavolini" w:hAnsi="Cavolini" w:cs="Cavolini"/>
          <w:sz w:val="26"/>
          <w:szCs w:val="26"/>
        </w:rPr>
        <w:t>a  los</w:t>
      </w:r>
      <w:proofErr w:type="gramEnd"/>
      <w:r w:rsidRPr="000604D6">
        <w:rPr>
          <w:rFonts w:ascii="Cavolini" w:hAnsi="Cavolini" w:cs="Cavolini"/>
          <w:sz w:val="26"/>
          <w:szCs w:val="26"/>
        </w:rPr>
        <w:t xml:space="preserve">  defensores  y  a  los  gobernantes,  para  cuyas  altísimas funciones considera Platón como impedimento la posesión particular de esas cosas.</w:t>
      </w:r>
      <w:r w:rsidR="0095465C">
        <w:rPr>
          <w:rFonts w:ascii="Cavolini" w:hAnsi="Cavolini" w:cs="Cavolini"/>
          <w:sz w:val="26"/>
          <w:szCs w:val="26"/>
        </w:rPr>
        <w:t xml:space="preserve"> </w:t>
      </w:r>
      <w:r w:rsidR="0095465C" w:rsidRPr="0095465C">
        <w:rPr>
          <w:rFonts w:ascii="Cavolini" w:hAnsi="Cavolini" w:cs="Cavolini"/>
          <w:sz w:val="26"/>
          <w:szCs w:val="26"/>
        </w:rPr>
        <w:t>Platón</w:t>
      </w:r>
      <w:r w:rsidR="0095465C">
        <w:rPr>
          <w:rFonts w:ascii="Cavolini" w:hAnsi="Cavolini" w:cs="Cavolini"/>
          <w:sz w:val="26"/>
          <w:szCs w:val="26"/>
        </w:rPr>
        <w:t xml:space="preserve"> </w:t>
      </w:r>
      <w:r w:rsidR="0095465C" w:rsidRPr="0095465C">
        <w:rPr>
          <w:rFonts w:ascii="Cavolini" w:hAnsi="Cavolini" w:cs="Cavolini"/>
          <w:sz w:val="26"/>
          <w:szCs w:val="26"/>
        </w:rPr>
        <w:t>que creía en el bien, veía en la sociedad la necesidad de llevar a cabo una</w:t>
      </w:r>
      <w:r w:rsidR="0095465C">
        <w:rPr>
          <w:rFonts w:ascii="Cavolini" w:hAnsi="Cavolini" w:cs="Cavolini"/>
          <w:sz w:val="26"/>
          <w:szCs w:val="26"/>
        </w:rPr>
        <w:t xml:space="preserve"> </w:t>
      </w:r>
      <w:r w:rsidR="0095465C" w:rsidRPr="0095465C">
        <w:rPr>
          <w:rFonts w:ascii="Cavolini" w:hAnsi="Cavolini" w:cs="Cavolini"/>
          <w:sz w:val="26"/>
          <w:szCs w:val="26"/>
        </w:rPr>
        <w:t>ciencia política. Uno de los intereses entre los que partió para formularla, fue el de constituir una nueva sociedad. El mismo Platón ya nos manifestaba la gran zozobra que le</w:t>
      </w:r>
      <w:r w:rsidR="0095465C">
        <w:rPr>
          <w:rFonts w:ascii="Cavolini" w:hAnsi="Cavolini" w:cs="Cavolini"/>
          <w:sz w:val="26"/>
          <w:szCs w:val="26"/>
        </w:rPr>
        <w:t xml:space="preserve"> </w:t>
      </w:r>
      <w:r w:rsidR="0095465C" w:rsidRPr="0095465C">
        <w:rPr>
          <w:rFonts w:ascii="Cavolini" w:hAnsi="Cavolini" w:cs="Cavolini"/>
          <w:sz w:val="26"/>
          <w:szCs w:val="26"/>
        </w:rPr>
        <w:t xml:space="preserve">ocasionaba contemplar la </w:t>
      </w:r>
      <w:r w:rsidR="0095465C" w:rsidRPr="0095465C">
        <w:rPr>
          <w:rFonts w:ascii="Cavolini" w:hAnsi="Cavolini" w:cs="Cavolini"/>
          <w:sz w:val="26"/>
          <w:szCs w:val="26"/>
        </w:rPr>
        <w:lastRenderedPageBreak/>
        <w:t>normalizada corrupción de los políticos de su época. Frente a</w:t>
      </w:r>
      <w:r w:rsidR="0095465C">
        <w:rPr>
          <w:rFonts w:ascii="Cavolini" w:hAnsi="Cavolini" w:cs="Cavolini"/>
          <w:sz w:val="26"/>
          <w:szCs w:val="26"/>
        </w:rPr>
        <w:t xml:space="preserve"> </w:t>
      </w:r>
      <w:r w:rsidR="0095465C" w:rsidRPr="0095465C">
        <w:rPr>
          <w:rFonts w:ascii="Cavolini" w:hAnsi="Cavolini" w:cs="Cavolini"/>
          <w:sz w:val="26"/>
          <w:szCs w:val="26"/>
        </w:rPr>
        <w:t>ello, afirmaba que se debía a la separación entre ética y política (algo que hoy, en la actualidad, está ampliamente demostrado) y sobre la que tanto especularon los sofistas. En ese</w:t>
      </w:r>
      <w:r w:rsidR="0095465C">
        <w:rPr>
          <w:rFonts w:ascii="Cavolini" w:hAnsi="Cavolini" w:cs="Cavolini"/>
          <w:sz w:val="26"/>
          <w:szCs w:val="26"/>
        </w:rPr>
        <w:t xml:space="preserve"> </w:t>
      </w:r>
      <w:r w:rsidR="0095465C" w:rsidRPr="0095465C">
        <w:rPr>
          <w:rFonts w:ascii="Cavolini" w:hAnsi="Cavolini" w:cs="Cavolini"/>
          <w:sz w:val="26"/>
          <w:szCs w:val="26"/>
        </w:rPr>
        <w:t>sentido, nos plantea una necesaria reconducción de la política como única vía alternativa</w:t>
      </w:r>
      <w:r w:rsidR="0095465C">
        <w:rPr>
          <w:rFonts w:ascii="Cavolini" w:hAnsi="Cavolini" w:cs="Cavolini"/>
          <w:sz w:val="26"/>
          <w:szCs w:val="26"/>
        </w:rPr>
        <w:t xml:space="preserve"> </w:t>
      </w:r>
      <w:r w:rsidR="0095465C" w:rsidRPr="0095465C">
        <w:rPr>
          <w:rFonts w:ascii="Cavolini" w:hAnsi="Cavolini" w:cs="Cavolini"/>
          <w:sz w:val="26"/>
          <w:szCs w:val="26"/>
        </w:rPr>
        <w:t>para la obtención de una nueva sociedad y que es, en su dictamen, la más justa.</w:t>
      </w:r>
      <w:r w:rsidR="0095465C">
        <w:rPr>
          <w:rFonts w:ascii="Cavolini" w:hAnsi="Cavolini" w:cs="Cavolini"/>
          <w:sz w:val="26"/>
          <w:szCs w:val="26"/>
        </w:rPr>
        <w:t xml:space="preserve"> </w:t>
      </w:r>
      <w:r w:rsidR="0095465C" w:rsidRPr="0095465C">
        <w:rPr>
          <w:rFonts w:ascii="Cavolini" w:hAnsi="Cavolini" w:cs="Cavolini"/>
          <w:sz w:val="26"/>
          <w:szCs w:val="26"/>
        </w:rPr>
        <w:t>Platón aspira, con su filosofía, a ir más allá de la simple teoría, es decir, trata de</w:t>
      </w:r>
      <w:r w:rsidR="0095465C">
        <w:rPr>
          <w:rFonts w:ascii="Cavolini" w:hAnsi="Cavolini" w:cs="Cavolini"/>
          <w:sz w:val="26"/>
          <w:szCs w:val="26"/>
        </w:rPr>
        <w:t xml:space="preserve"> </w:t>
      </w:r>
      <w:r w:rsidR="0095465C" w:rsidRPr="0095465C">
        <w:rPr>
          <w:rFonts w:ascii="Cavolini" w:hAnsi="Cavolini" w:cs="Cavolini"/>
          <w:sz w:val="26"/>
          <w:szCs w:val="26"/>
        </w:rPr>
        <w:t>poner en práctica su concepto de Estado Ideal.</w:t>
      </w:r>
      <w:r w:rsidR="0095465C">
        <w:rPr>
          <w:rFonts w:ascii="Cavolini" w:hAnsi="Cavolini" w:cs="Cavolini"/>
          <w:sz w:val="26"/>
          <w:szCs w:val="26"/>
        </w:rPr>
        <w:t xml:space="preserve"> </w:t>
      </w:r>
      <w:r w:rsidR="0095465C" w:rsidRPr="0095465C">
        <w:rPr>
          <w:rFonts w:ascii="Cavolini" w:hAnsi="Cavolini" w:cs="Cavolini"/>
          <w:sz w:val="26"/>
          <w:szCs w:val="26"/>
        </w:rPr>
        <w:t>Con esta meta escribe la República en</w:t>
      </w:r>
      <w:r w:rsidR="0095465C">
        <w:rPr>
          <w:rFonts w:ascii="Cavolini" w:hAnsi="Cavolini" w:cs="Cavolini"/>
          <w:sz w:val="26"/>
          <w:szCs w:val="26"/>
        </w:rPr>
        <w:t xml:space="preserve"> </w:t>
      </w:r>
      <w:r w:rsidR="0095465C" w:rsidRPr="0095465C">
        <w:rPr>
          <w:rFonts w:ascii="Cavolini" w:hAnsi="Cavolini" w:cs="Cavolini"/>
          <w:sz w:val="26"/>
          <w:szCs w:val="26"/>
        </w:rPr>
        <w:t>donde, respaldándose en su Teoría de las Ideas, del conocimiento y del alma, esboza</w:t>
      </w:r>
      <w:r w:rsidR="0095465C">
        <w:rPr>
          <w:rFonts w:ascii="Cavolini" w:hAnsi="Cavolini" w:cs="Cavolini"/>
          <w:sz w:val="26"/>
          <w:szCs w:val="26"/>
        </w:rPr>
        <w:t xml:space="preserve"> </w:t>
      </w:r>
      <w:r w:rsidR="0095465C" w:rsidRPr="0095465C">
        <w:rPr>
          <w:rFonts w:ascii="Cavolini" w:hAnsi="Cavolini" w:cs="Cavolini"/>
          <w:sz w:val="26"/>
          <w:szCs w:val="26"/>
        </w:rPr>
        <w:t xml:space="preserve">cómo debería ser la </w:t>
      </w:r>
      <w:proofErr w:type="gramStart"/>
      <w:r w:rsidR="0095465C" w:rsidRPr="0095465C">
        <w:rPr>
          <w:rFonts w:ascii="Cavolini" w:hAnsi="Cavolini" w:cs="Cavolini"/>
          <w:sz w:val="26"/>
          <w:szCs w:val="26"/>
        </w:rPr>
        <w:t>polis ideal</w:t>
      </w:r>
      <w:proofErr w:type="gramEnd"/>
      <w:r w:rsidR="0095465C" w:rsidRPr="0095465C">
        <w:rPr>
          <w:rFonts w:ascii="Cavolini" w:hAnsi="Cavolini" w:cs="Cavolini"/>
          <w:sz w:val="26"/>
          <w:szCs w:val="26"/>
        </w:rPr>
        <w:t>.</w:t>
      </w:r>
    </w:p>
    <w:p w14:paraId="7FC67D74" w14:textId="00D250C0" w:rsidR="000604D6" w:rsidRDefault="000604D6" w:rsidP="0095465C">
      <w:pPr>
        <w:jc w:val="both"/>
        <w:rPr>
          <w:rFonts w:ascii="Cavolini" w:hAnsi="Cavolini" w:cs="Cavolini"/>
          <w:sz w:val="26"/>
          <w:szCs w:val="26"/>
        </w:rPr>
      </w:pPr>
      <w:r w:rsidRPr="000604D6">
        <w:rPr>
          <w:rFonts w:ascii="Cavolini" w:hAnsi="Cavolini" w:cs="Cavolini"/>
          <w:sz w:val="26"/>
          <w:szCs w:val="26"/>
        </w:rPr>
        <w:t xml:space="preserve">   </w:t>
      </w:r>
      <w:r>
        <w:rPr>
          <w:rFonts w:ascii="Cavolini" w:hAnsi="Cavolini" w:cs="Cavolini"/>
          <w:sz w:val="26"/>
          <w:szCs w:val="26"/>
        </w:rPr>
        <w:t>Marx l</w:t>
      </w:r>
      <w:r w:rsidRPr="000604D6">
        <w:rPr>
          <w:rFonts w:ascii="Cavolini" w:hAnsi="Cavolini" w:cs="Cavolini"/>
          <w:sz w:val="26"/>
          <w:szCs w:val="26"/>
        </w:rPr>
        <w:t>lega a</w:t>
      </w:r>
      <w:r w:rsidRPr="000604D6">
        <w:rPr>
          <w:rFonts w:ascii="Cavolini" w:hAnsi="Cavolini" w:cs="Cavolini"/>
          <w:sz w:val="26"/>
          <w:szCs w:val="26"/>
        </w:rPr>
        <w:t xml:space="preserve"> defender incluso </w:t>
      </w:r>
      <w:r>
        <w:rPr>
          <w:rFonts w:ascii="Cavolini" w:hAnsi="Cavolini" w:cs="Cavolini"/>
          <w:sz w:val="26"/>
          <w:szCs w:val="26"/>
        </w:rPr>
        <w:t>l</w:t>
      </w:r>
      <w:r w:rsidRPr="000604D6">
        <w:rPr>
          <w:rFonts w:ascii="Cavolini" w:hAnsi="Cavolini" w:cs="Cavolini"/>
          <w:sz w:val="26"/>
          <w:szCs w:val="26"/>
        </w:rPr>
        <w:t xml:space="preserve">a </w:t>
      </w:r>
      <w:proofErr w:type="gramStart"/>
      <w:r w:rsidRPr="000604D6">
        <w:rPr>
          <w:rFonts w:ascii="Cavolini" w:hAnsi="Cavolini" w:cs="Cavolini"/>
          <w:sz w:val="26"/>
          <w:szCs w:val="26"/>
        </w:rPr>
        <w:t>propiedad  común</w:t>
      </w:r>
      <w:proofErr w:type="gramEnd"/>
      <w:r w:rsidRPr="000604D6">
        <w:rPr>
          <w:rFonts w:ascii="Cavolini" w:hAnsi="Cavolini" w:cs="Cavolini"/>
          <w:sz w:val="26"/>
          <w:szCs w:val="26"/>
        </w:rPr>
        <w:t xml:space="preserve">  de  mujeres  e  hijos,  negando legitimidad a la familia como institución social básica.  La </w:t>
      </w:r>
      <w:r w:rsidRPr="000604D6">
        <w:rPr>
          <w:rFonts w:ascii="Cavolini" w:hAnsi="Cavolini" w:cs="Cavolini"/>
          <w:sz w:val="26"/>
          <w:szCs w:val="26"/>
        </w:rPr>
        <w:t>idea de</w:t>
      </w:r>
      <w:r w:rsidRPr="000604D6">
        <w:rPr>
          <w:rFonts w:ascii="Cavolini" w:hAnsi="Cavolini" w:cs="Cavolini"/>
          <w:sz w:val="26"/>
          <w:szCs w:val="26"/>
        </w:rPr>
        <w:t xml:space="preserve"> </w:t>
      </w:r>
      <w:proofErr w:type="gramStart"/>
      <w:r w:rsidRPr="000604D6">
        <w:rPr>
          <w:rFonts w:ascii="Cavolini" w:hAnsi="Cavolini" w:cs="Cavolini"/>
          <w:sz w:val="26"/>
          <w:szCs w:val="26"/>
        </w:rPr>
        <w:t>comunismo  es</w:t>
      </w:r>
      <w:proofErr w:type="gramEnd"/>
      <w:r w:rsidRPr="000604D6">
        <w:rPr>
          <w:rFonts w:ascii="Cavolini" w:hAnsi="Cavolini" w:cs="Cavolini"/>
          <w:sz w:val="26"/>
          <w:szCs w:val="26"/>
        </w:rPr>
        <w:t xml:space="preserve">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w:t>
      </w:r>
      <w:proofErr w:type="gramStart"/>
      <w:r w:rsidRPr="000604D6">
        <w:rPr>
          <w:rFonts w:ascii="Cavolini" w:hAnsi="Cavolini" w:cs="Cavolini"/>
          <w:sz w:val="26"/>
          <w:szCs w:val="26"/>
        </w:rPr>
        <w:t>Libertad  entendida</w:t>
      </w:r>
      <w:proofErr w:type="gramEnd"/>
      <w:r w:rsidRPr="000604D6">
        <w:rPr>
          <w:rFonts w:ascii="Cavolini" w:hAnsi="Cavolini" w:cs="Cavolini"/>
          <w:sz w:val="26"/>
          <w:szCs w:val="26"/>
        </w:rPr>
        <w:t xml:space="preserve">  bajo  el  prisma  del  comunismo  marxiano,  quiere  decir emancipación de toda opresión y explotación ejercida por las clases dominantes, así como también, la </w:t>
      </w:r>
      <w:proofErr w:type="spellStart"/>
      <w:r w:rsidRPr="000604D6">
        <w:rPr>
          <w:rFonts w:ascii="Cavolini" w:hAnsi="Cavolini" w:cs="Cavolini"/>
          <w:sz w:val="26"/>
          <w:szCs w:val="26"/>
        </w:rPr>
        <w:t>auto-realización</w:t>
      </w:r>
      <w:proofErr w:type="spellEnd"/>
      <w:r w:rsidRPr="000604D6">
        <w:rPr>
          <w:rFonts w:ascii="Cavolini" w:hAnsi="Cavolini" w:cs="Cavolini"/>
          <w:sz w:val="26"/>
          <w:szCs w:val="26"/>
        </w:rPr>
        <w:t xml:space="preserve"> de los seres humanos en tanto en cuanto seres-genéricos.   </w:t>
      </w:r>
      <w:proofErr w:type="gramStart"/>
      <w:r w:rsidRPr="000604D6">
        <w:rPr>
          <w:rFonts w:ascii="Cavolini" w:hAnsi="Cavolini" w:cs="Cavolini"/>
          <w:sz w:val="26"/>
          <w:szCs w:val="26"/>
        </w:rPr>
        <w:t>El  comunismo</w:t>
      </w:r>
      <w:proofErr w:type="gramEnd"/>
      <w:r w:rsidRPr="000604D6">
        <w:rPr>
          <w:rFonts w:ascii="Cavolini" w:hAnsi="Cavolini" w:cs="Cavolini"/>
          <w:sz w:val="26"/>
          <w:szCs w:val="26"/>
        </w:rPr>
        <w:t xml:space="preserve">  es  la  asociación  construida  por  las  relaciones  que  establecen  los individuos trabajadores en tanto seres humanos libres.  </w:t>
      </w:r>
      <w:proofErr w:type="gramStart"/>
      <w:r w:rsidRPr="000604D6">
        <w:rPr>
          <w:rFonts w:ascii="Cavolini" w:hAnsi="Cavolini" w:cs="Cavolini"/>
          <w:sz w:val="26"/>
          <w:szCs w:val="26"/>
        </w:rPr>
        <w:t>El  comunismo</w:t>
      </w:r>
      <w:proofErr w:type="gramEnd"/>
      <w:r w:rsidRPr="000604D6">
        <w:rPr>
          <w:rFonts w:ascii="Cavolini" w:hAnsi="Cavolini" w:cs="Cavolini"/>
          <w:sz w:val="26"/>
          <w:szCs w:val="26"/>
        </w:rPr>
        <w:t xml:space="preserve">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w:t>
      </w:r>
      <w:proofErr w:type="spellStart"/>
      <w:r w:rsidRPr="000604D6">
        <w:rPr>
          <w:rFonts w:ascii="Cavolini" w:hAnsi="Cavolini" w:cs="Cavolini"/>
          <w:sz w:val="26"/>
          <w:szCs w:val="26"/>
        </w:rPr>
        <w:t>auto-conciencia</w:t>
      </w:r>
      <w:proofErr w:type="spellEnd"/>
      <w:r w:rsidRPr="000604D6">
        <w:rPr>
          <w:rFonts w:ascii="Cavolini" w:hAnsi="Cavolini" w:cs="Cavolini"/>
          <w:sz w:val="26"/>
          <w:szCs w:val="26"/>
        </w:rPr>
        <w:t xml:space="preserve"> en tanto en cuanto una única fuerza de trabajo social”.   El comunismo entendido como una AIL es elaborado </w:t>
      </w:r>
      <w:r w:rsidRPr="000604D6">
        <w:rPr>
          <w:rFonts w:ascii="Cavolini" w:hAnsi="Cavolini" w:cs="Cavolini"/>
          <w:sz w:val="26"/>
          <w:szCs w:val="26"/>
        </w:rPr>
        <w:lastRenderedPageBreak/>
        <w:t xml:space="preserve">programáticamente como el principio del “socialismo desde abajo” o la </w:t>
      </w:r>
      <w:proofErr w:type="spellStart"/>
      <w:proofErr w:type="gramStart"/>
      <w:r w:rsidRPr="000604D6">
        <w:rPr>
          <w:rFonts w:ascii="Cavolini" w:hAnsi="Cavolini" w:cs="Cavolini"/>
          <w:sz w:val="26"/>
          <w:szCs w:val="26"/>
        </w:rPr>
        <w:t>auto-emancipación</w:t>
      </w:r>
      <w:proofErr w:type="spellEnd"/>
      <w:proofErr w:type="gramEnd"/>
      <w:r w:rsidRPr="000604D6">
        <w:rPr>
          <w:rFonts w:ascii="Cavolini" w:hAnsi="Cavolini" w:cs="Cavolini"/>
          <w:sz w:val="26"/>
          <w:szCs w:val="26"/>
        </w:rPr>
        <w:t xml:space="preserve"> de la clase trabajadora.   </w:t>
      </w:r>
      <w:proofErr w:type="gramStart"/>
      <w:r w:rsidRPr="000604D6">
        <w:rPr>
          <w:rFonts w:ascii="Cavolini" w:hAnsi="Cavolini" w:cs="Cavolini"/>
          <w:sz w:val="26"/>
          <w:szCs w:val="26"/>
        </w:rPr>
        <w:t>El  comunismo</w:t>
      </w:r>
      <w:proofErr w:type="gramEnd"/>
      <w:r w:rsidRPr="000604D6">
        <w:rPr>
          <w:rFonts w:ascii="Cavolini" w:hAnsi="Cavolini" w:cs="Cavolini"/>
          <w:sz w:val="26"/>
          <w:szCs w:val="26"/>
        </w:rPr>
        <w:t xml:space="preserve">  tal  como  fue  entendido  por  Marx  es  frecuentemente  considerado como la erradicación de la propiedad privada con el objetivo de implantar la estatización o una economía planificada.</w:t>
      </w:r>
    </w:p>
    <w:p w14:paraId="1F707CDD" w14:textId="0DF9EED7" w:rsidR="0095465C" w:rsidRDefault="0095465C" w:rsidP="0095465C">
      <w:pPr>
        <w:jc w:val="both"/>
        <w:rPr>
          <w:rFonts w:ascii="Cavolini" w:hAnsi="Cavolini" w:cs="Cavolini"/>
          <w:sz w:val="26"/>
          <w:szCs w:val="26"/>
        </w:rPr>
      </w:pPr>
      <w:r w:rsidRPr="0095465C">
        <w:rPr>
          <w:rFonts w:ascii="Cavolini" w:hAnsi="Cavolini" w:cs="Cavolini"/>
          <w:sz w:val="26"/>
          <w:szCs w:val="26"/>
        </w:rPr>
        <w:t>Mientras que, en definitiva, Platón veía la necesidad de consolidar el Estado</w:t>
      </w:r>
      <w:r>
        <w:rPr>
          <w:rFonts w:ascii="Cavolini" w:hAnsi="Cavolini" w:cs="Cavolini"/>
          <w:sz w:val="26"/>
          <w:szCs w:val="26"/>
        </w:rPr>
        <w:t xml:space="preserve"> </w:t>
      </w:r>
      <w:r w:rsidRPr="0095465C">
        <w:rPr>
          <w:rFonts w:ascii="Cavolini" w:hAnsi="Cavolini" w:cs="Cavolini"/>
          <w:sz w:val="26"/>
          <w:szCs w:val="26"/>
        </w:rPr>
        <w:t>mediante la estratificación de clases para evitar una posible lucha; Marx veía en la política esa lucha (más o menos pacífica o violenta) de intereses entre grupos y clases diferenciados por su posición objetiva en la sociedad. La mecánica política bajo todas las</w:t>
      </w:r>
      <w:r>
        <w:rPr>
          <w:rFonts w:ascii="Cavolini" w:hAnsi="Cavolini" w:cs="Cavolini"/>
          <w:sz w:val="26"/>
          <w:szCs w:val="26"/>
        </w:rPr>
        <w:t xml:space="preserve"> </w:t>
      </w:r>
      <w:r w:rsidRPr="0095465C">
        <w:rPr>
          <w:rFonts w:ascii="Cavolini" w:hAnsi="Cavolini" w:cs="Cavolini"/>
          <w:sz w:val="26"/>
          <w:szCs w:val="26"/>
        </w:rPr>
        <w:t xml:space="preserve">coberturas ideológicas y jurídicas posibles en una sociedad </w:t>
      </w:r>
      <w:r w:rsidRPr="0095465C">
        <w:rPr>
          <w:rFonts w:ascii="Cavolini" w:hAnsi="Cavolini" w:cs="Cavolini"/>
          <w:sz w:val="26"/>
          <w:szCs w:val="26"/>
        </w:rPr>
        <w:t>dada</w:t>
      </w:r>
      <w:r>
        <w:rPr>
          <w:rFonts w:ascii="Cavolini" w:hAnsi="Cavolini" w:cs="Cavolini"/>
          <w:sz w:val="26"/>
          <w:szCs w:val="26"/>
        </w:rPr>
        <w:t xml:space="preserve"> </w:t>
      </w:r>
      <w:r w:rsidRPr="0095465C">
        <w:rPr>
          <w:rFonts w:ascii="Cavolini" w:hAnsi="Cavolini" w:cs="Cavolini"/>
          <w:sz w:val="26"/>
          <w:szCs w:val="26"/>
        </w:rPr>
        <w:t>es un juego de intereses</w:t>
      </w:r>
      <w:r>
        <w:rPr>
          <w:rFonts w:ascii="Cavolini" w:hAnsi="Cavolini" w:cs="Cavolini"/>
          <w:sz w:val="26"/>
          <w:szCs w:val="26"/>
        </w:rPr>
        <w:t xml:space="preserve"> </w:t>
      </w:r>
      <w:r w:rsidRPr="0095465C">
        <w:rPr>
          <w:rFonts w:ascii="Cavolini" w:hAnsi="Cavolini" w:cs="Cavolini"/>
          <w:sz w:val="26"/>
          <w:szCs w:val="26"/>
        </w:rPr>
        <w:t>sectoriales que pugnan por el control de una sociedad, normalmente ya evolucionada en</w:t>
      </w:r>
      <w:r>
        <w:rPr>
          <w:rFonts w:ascii="Cavolini" w:hAnsi="Cavolini" w:cs="Cavolini"/>
          <w:sz w:val="26"/>
          <w:szCs w:val="26"/>
        </w:rPr>
        <w:t xml:space="preserve"> </w:t>
      </w:r>
      <w:r w:rsidRPr="0095465C">
        <w:rPr>
          <w:rFonts w:ascii="Cavolini" w:hAnsi="Cavolini" w:cs="Cavolini"/>
          <w:sz w:val="26"/>
          <w:szCs w:val="26"/>
        </w:rPr>
        <w:t>Estado. Tras las ideas y «propuestas» políticas existe una defensa de intereses sectoriales,</w:t>
      </w:r>
      <w:r>
        <w:rPr>
          <w:rFonts w:ascii="Cavolini" w:hAnsi="Cavolini" w:cs="Cavolini"/>
          <w:sz w:val="26"/>
          <w:szCs w:val="26"/>
        </w:rPr>
        <w:t xml:space="preserve"> </w:t>
      </w:r>
      <w:r w:rsidRPr="0095465C">
        <w:rPr>
          <w:rFonts w:ascii="Cavolini" w:hAnsi="Cavolini" w:cs="Cavolini"/>
          <w:sz w:val="26"/>
          <w:szCs w:val="26"/>
        </w:rPr>
        <w:t>de clase social, que pugnan por el poder en la sociedad.</w:t>
      </w:r>
      <w:r>
        <w:rPr>
          <w:rFonts w:ascii="Cavolini" w:hAnsi="Cavolini" w:cs="Cavolini"/>
          <w:sz w:val="26"/>
          <w:szCs w:val="26"/>
        </w:rPr>
        <w:t xml:space="preserve"> </w:t>
      </w:r>
      <w:r w:rsidRPr="0095465C">
        <w:rPr>
          <w:rFonts w:ascii="Cavolini" w:hAnsi="Cavolini" w:cs="Cavolini"/>
          <w:sz w:val="26"/>
          <w:szCs w:val="26"/>
        </w:rPr>
        <w:t>Y esos intereses se revelan con claridad en la acción cotidiana de lucha por el poder</w:t>
      </w:r>
      <w:r>
        <w:rPr>
          <w:rFonts w:ascii="Cavolini" w:hAnsi="Cavolini" w:cs="Cavolini"/>
          <w:sz w:val="26"/>
          <w:szCs w:val="26"/>
        </w:rPr>
        <w:t xml:space="preserve"> </w:t>
      </w:r>
      <w:r w:rsidRPr="0095465C">
        <w:rPr>
          <w:rFonts w:ascii="Cavolini" w:hAnsi="Cavolini" w:cs="Cavolini"/>
          <w:sz w:val="26"/>
          <w:szCs w:val="26"/>
        </w:rPr>
        <w:t>y en el ejercicio del poder en quien lo ostenta. El discurso ideológico a menudo enmascara esos intereses para hacerlos aparecer como «universales», «de todo el pueblo», «del</w:t>
      </w:r>
      <w:r>
        <w:rPr>
          <w:rFonts w:ascii="Cavolini" w:hAnsi="Cavolini" w:cs="Cavolini"/>
          <w:sz w:val="26"/>
          <w:szCs w:val="26"/>
        </w:rPr>
        <w:t xml:space="preserve"> </w:t>
      </w:r>
      <w:r w:rsidRPr="0095465C">
        <w:rPr>
          <w:rFonts w:ascii="Cavolini" w:hAnsi="Cavolini" w:cs="Cavolini"/>
          <w:sz w:val="26"/>
          <w:szCs w:val="26"/>
        </w:rPr>
        <w:t>bien de la Humanidad o de la sociedad, o del Estado, o de la Nación...» algo que, como</w:t>
      </w:r>
      <w:r>
        <w:rPr>
          <w:rFonts w:ascii="Cavolini" w:hAnsi="Cavolini" w:cs="Cavolini"/>
          <w:sz w:val="26"/>
          <w:szCs w:val="26"/>
        </w:rPr>
        <w:t xml:space="preserve"> </w:t>
      </w:r>
      <w:r w:rsidRPr="0095465C">
        <w:rPr>
          <w:rFonts w:ascii="Cavolini" w:hAnsi="Cavolini" w:cs="Cavolini"/>
          <w:sz w:val="26"/>
          <w:szCs w:val="26"/>
        </w:rPr>
        <w:t>ya hemos visto, en Platón se deja más que manifestado.</w:t>
      </w:r>
      <w:r>
        <w:rPr>
          <w:rFonts w:ascii="Cavolini" w:hAnsi="Cavolini" w:cs="Cavolini"/>
          <w:sz w:val="26"/>
          <w:szCs w:val="26"/>
        </w:rPr>
        <w:t xml:space="preserve"> </w:t>
      </w:r>
      <w:r w:rsidRPr="0095465C">
        <w:rPr>
          <w:rFonts w:ascii="Cavolini" w:hAnsi="Cavolini" w:cs="Cavolini"/>
          <w:sz w:val="26"/>
          <w:szCs w:val="26"/>
        </w:rPr>
        <w:t>Pese a ello, creemos que, después de todo, solo Platón puede decirnos cual fue su</w:t>
      </w:r>
      <w:r>
        <w:rPr>
          <w:rFonts w:ascii="Cavolini" w:hAnsi="Cavolini" w:cs="Cavolini"/>
          <w:sz w:val="26"/>
          <w:szCs w:val="26"/>
        </w:rPr>
        <w:t xml:space="preserve"> </w:t>
      </w:r>
      <w:r w:rsidRPr="0095465C">
        <w:rPr>
          <w:rFonts w:ascii="Cavolini" w:hAnsi="Cavolini" w:cs="Cavolini"/>
          <w:sz w:val="26"/>
          <w:szCs w:val="26"/>
        </w:rPr>
        <w:t>verdadera intención. Quizás ni eso. A fin de cuentas, los historiadores nos dedicamos a</w:t>
      </w:r>
      <w:r>
        <w:rPr>
          <w:rFonts w:ascii="Cavolini" w:hAnsi="Cavolini" w:cs="Cavolini"/>
          <w:sz w:val="26"/>
          <w:szCs w:val="26"/>
        </w:rPr>
        <w:t xml:space="preserve"> </w:t>
      </w:r>
      <w:r w:rsidRPr="0095465C">
        <w:rPr>
          <w:rFonts w:ascii="Cavolini" w:hAnsi="Cavolini" w:cs="Cavolini"/>
          <w:sz w:val="26"/>
          <w:szCs w:val="26"/>
        </w:rPr>
        <w:t xml:space="preserve">interpretar más que a ser desveladores de una supuesta </w:t>
      </w:r>
      <w:proofErr w:type="spellStart"/>
      <w:r w:rsidRPr="0095465C">
        <w:rPr>
          <w:rFonts w:ascii="Cavolini" w:hAnsi="Cavolini" w:cs="Cavolini"/>
          <w:sz w:val="26"/>
          <w:szCs w:val="26"/>
        </w:rPr>
        <w:t>alêtheia</w:t>
      </w:r>
      <w:proofErr w:type="spellEnd"/>
      <w:r w:rsidRPr="0095465C">
        <w:rPr>
          <w:rFonts w:ascii="Cavolini" w:hAnsi="Cavolini" w:cs="Cavolini"/>
          <w:sz w:val="26"/>
          <w:szCs w:val="26"/>
        </w:rPr>
        <w:t>. Muchas veces, cayendo</w:t>
      </w:r>
      <w:r>
        <w:rPr>
          <w:rFonts w:ascii="Cavolini" w:hAnsi="Cavolini" w:cs="Cavolini"/>
          <w:sz w:val="26"/>
          <w:szCs w:val="26"/>
        </w:rPr>
        <w:t xml:space="preserve"> </w:t>
      </w:r>
      <w:r w:rsidRPr="0095465C">
        <w:rPr>
          <w:rFonts w:ascii="Cavolini" w:hAnsi="Cavolini" w:cs="Cavolini"/>
          <w:sz w:val="26"/>
          <w:szCs w:val="26"/>
        </w:rPr>
        <w:t>en el grave error de juzgar las cosas con la mentalidad de nuestros días. Y es que, sin</w:t>
      </w:r>
      <w:r>
        <w:rPr>
          <w:rFonts w:ascii="Cavolini" w:hAnsi="Cavolini" w:cs="Cavolini"/>
          <w:sz w:val="26"/>
          <w:szCs w:val="26"/>
        </w:rPr>
        <w:t xml:space="preserve"> </w:t>
      </w:r>
      <w:r w:rsidRPr="0095465C">
        <w:rPr>
          <w:rFonts w:ascii="Cavolini" w:hAnsi="Cavolini" w:cs="Cavolini"/>
          <w:sz w:val="26"/>
          <w:szCs w:val="26"/>
        </w:rPr>
        <w:t>duda, se presentan más de dos Platones que podrían encontrarse en este combate tendencial y que no parece tener un indiscutible ganador.</w:t>
      </w:r>
    </w:p>
    <w:p w14:paraId="2A3E508B" w14:textId="33A4AFF3" w:rsidR="000604D6" w:rsidRDefault="000604D6" w:rsidP="000604D6">
      <w:pPr>
        <w:rPr>
          <w:rFonts w:ascii="Cavolini" w:hAnsi="Cavolini" w:cs="Cavolini"/>
          <w:sz w:val="26"/>
          <w:szCs w:val="26"/>
        </w:rPr>
      </w:pPr>
    </w:p>
    <w:p w14:paraId="4FFED3BE" w14:textId="7E0E1163" w:rsidR="000604D6" w:rsidRDefault="000604D6" w:rsidP="000604D6">
      <w:pPr>
        <w:rPr>
          <w:rFonts w:ascii="Cavolini" w:hAnsi="Cavolini" w:cs="Cavolini"/>
          <w:sz w:val="26"/>
          <w:szCs w:val="26"/>
        </w:rPr>
      </w:pPr>
    </w:p>
    <w:p w14:paraId="7CBDFC58" w14:textId="1F86C610" w:rsidR="000604D6" w:rsidRDefault="000604D6" w:rsidP="000604D6">
      <w:pPr>
        <w:rPr>
          <w:rFonts w:ascii="Cavolini" w:hAnsi="Cavolini" w:cs="Cavolini"/>
          <w:sz w:val="26"/>
          <w:szCs w:val="26"/>
        </w:rPr>
      </w:pPr>
    </w:p>
    <w:p w14:paraId="121B03A1" w14:textId="09E26E5B" w:rsidR="000604D6" w:rsidRPr="0095465C" w:rsidRDefault="000604D6" w:rsidP="0095465C">
      <w:pPr>
        <w:jc w:val="center"/>
        <w:rPr>
          <w:rFonts w:ascii="Cavolini" w:hAnsi="Cavolini" w:cs="Cavolini"/>
          <w:b/>
          <w:bCs/>
          <w:sz w:val="32"/>
          <w:szCs w:val="32"/>
        </w:rPr>
      </w:pPr>
      <w:r w:rsidRPr="0095465C">
        <w:rPr>
          <w:rFonts w:ascii="Cavolini" w:hAnsi="Cavolini" w:cs="Cavolini"/>
          <w:b/>
          <w:bCs/>
          <w:sz w:val="32"/>
          <w:szCs w:val="32"/>
        </w:rPr>
        <w:t>REFERENCIAS</w:t>
      </w:r>
    </w:p>
    <w:p w14:paraId="1B19FADB" w14:textId="51B025B8" w:rsidR="000604D6" w:rsidRDefault="000604D6" w:rsidP="000604D6">
      <w:pPr>
        <w:rPr>
          <w:rFonts w:ascii="Cavolini" w:hAnsi="Cavolini" w:cs="Cavolini"/>
          <w:sz w:val="26"/>
          <w:szCs w:val="26"/>
        </w:rPr>
      </w:pPr>
      <w:hyperlink r:id="rId7" w:history="1">
        <w:r w:rsidRPr="00704930">
          <w:rPr>
            <w:rStyle w:val="Hipervnculo"/>
            <w:rFonts w:ascii="Cavolini" w:hAnsi="Cavolini" w:cs="Cavolini"/>
            <w:sz w:val="26"/>
            <w:szCs w:val="26"/>
          </w:rPr>
          <w:t>https://www.studocu.com/es-mx/document/escuela-normal-de-chalco/pedagogia/apuntes/las-raices-del-comunitarismo-en-platon-y-marx/13498385/view</w:t>
        </w:r>
      </w:hyperlink>
    </w:p>
    <w:p w14:paraId="23070A51" w14:textId="72FF10D0" w:rsidR="000604D6" w:rsidRDefault="000604D6" w:rsidP="000604D6">
      <w:pPr>
        <w:rPr>
          <w:rFonts w:ascii="Cavolini" w:hAnsi="Cavolini" w:cs="Cavolini"/>
          <w:sz w:val="26"/>
          <w:szCs w:val="26"/>
        </w:rPr>
      </w:pPr>
    </w:p>
    <w:p w14:paraId="3E34F22D" w14:textId="0262CF51" w:rsidR="0095465C" w:rsidRDefault="0095465C" w:rsidP="000604D6">
      <w:pPr>
        <w:rPr>
          <w:rFonts w:ascii="Cavolini" w:hAnsi="Cavolini" w:cs="Cavolini"/>
          <w:sz w:val="26"/>
          <w:szCs w:val="26"/>
        </w:rPr>
      </w:pPr>
      <w:hyperlink r:id="rId8" w:history="1">
        <w:r w:rsidRPr="00704930">
          <w:rPr>
            <w:rStyle w:val="Hipervnculo"/>
            <w:rFonts w:ascii="Cavolini" w:hAnsi="Cavolini" w:cs="Cavolini"/>
            <w:sz w:val="26"/>
            <w:szCs w:val="26"/>
          </w:rPr>
          <w:t>file:///C:/Users/sarav/Downloads/Dialnet-ComunismoPlatonico-5715216.pdf</w:t>
        </w:r>
      </w:hyperlink>
    </w:p>
    <w:p w14:paraId="14045CCE" w14:textId="77777777" w:rsidR="0095465C" w:rsidRPr="000604D6" w:rsidRDefault="0095465C" w:rsidP="000604D6">
      <w:pPr>
        <w:rPr>
          <w:rFonts w:ascii="Cavolini" w:hAnsi="Cavolini" w:cs="Cavolini"/>
          <w:sz w:val="26"/>
          <w:szCs w:val="26"/>
        </w:rPr>
      </w:pPr>
    </w:p>
    <w:sectPr w:rsidR="0095465C" w:rsidRPr="000604D6" w:rsidSect="0095465C">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D6"/>
    <w:rsid w:val="000604D6"/>
    <w:rsid w:val="00954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9EF7"/>
  <w15:chartTrackingRefBased/>
  <w15:docId w15:val="{0C993141-5D4B-4BEE-98BA-DFA296E4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04D6"/>
    <w:rPr>
      <w:color w:val="0563C1" w:themeColor="hyperlink"/>
      <w:u w:val="single"/>
    </w:rPr>
  </w:style>
  <w:style w:type="character" w:styleId="Mencinsinresolver">
    <w:name w:val="Unresolved Mention"/>
    <w:basedOn w:val="Fuentedeprrafopredeter"/>
    <w:uiPriority w:val="99"/>
    <w:semiHidden/>
    <w:unhideWhenUsed/>
    <w:rsid w:val="0006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rav/Downloads/Dialnet-ComunismoPlatonico-5715216.pdf" TargetMode="External"/><Relationship Id="rId3" Type="http://schemas.openxmlformats.org/officeDocument/2006/relationships/webSettings" Target="webSettings.xml"/><Relationship Id="rId7" Type="http://schemas.openxmlformats.org/officeDocument/2006/relationships/hyperlink" Target="https://www.studocu.com/es-mx/document/escuela-normal-de-chalco/pedagogia/apuntes/las-raices-del-comunitarismo-en-platon-y-marx/13498385/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1095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2021-06-10T04:37:00Z</dcterms:created>
  <dcterms:modified xsi:type="dcterms:W3CDTF">2021-06-10T04:53:00Z</dcterms:modified>
</cp:coreProperties>
</file>