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2D7" w:rsidRPr="00D144C4" w:rsidRDefault="006502D7" w:rsidP="006502D7">
      <w:pPr>
        <w:spacing w:line="256" w:lineRule="auto"/>
        <w:jc w:val="center"/>
        <w:rPr>
          <w:rFonts w:ascii="Arial" w:eastAsia="Calibri" w:hAnsi="Arial" w:cs="Arial"/>
          <w:b/>
          <w:sz w:val="24"/>
          <w:szCs w:val="24"/>
        </w:rPr>
      </w:pPr>
      <w:r w:rsidRPr="00D144C4">
        <w:rPr>
          <w:rFonts w:ascii="Arial" w:eastAsia="Calibri" w:hAnsi="Arial" w:cs="Arial"/>
          <w:b/>
          <w:sz w:val="24"/>
          <w:szCs w:val="24"/>
        </w:rPr>
        <w:t>ESCUELA NORMAL DE EDUCACIÓN PREESCOLAR</w:t>
      </w:r>
    </w:p>
    <w:p w:rsidR="006502D7" w:rsidRPr="00D144C4" w:rsidRDefault="006502D7" w:rsidP="006502D7">
      <w:pPr>
        <w:spacing w:line="256" w:lineRule="auto"/>
        <w:jc w:val="center"/>
        <w:rPr>
          <w:rFonts w:ascii="Arial" w:eastAsia="Calibri" w:hAnsi="Arial" w:cs="Arial"/>
          <w:bCs/>
        </w:rPr>
      </w:pPr>
      <w:r w:rsidRPr="00D144C4">
        <w:rPr>
          <w:rFonts w:ascii="Arial" w:eastAsia="Calibri" w:hAnsi="Arial" w:cs="Arial"/>
          <w:bCs/>
        </w:rPr>
        <w:t>Licenciatura en Educación preescolar</w:t>
      </w:r>
    </w:p>
    <w:p w:rsidR="006502D7" w:rsidRPr="00D144C4" w:rsidRDefault="006502D7" w:rsidP="006502D7">
      <w:pPr>
        <w:spacing w:line="256" w:lineRule="auto"/>
        <w:jc w:val="center"/>
        <w:rPr>
          <w:rFonts w:ascii="Arial" w:eastAsia="Calibri" w:hAnsi="Arial" w:cs="Arial"/>
          <w:bCs/>
        </w:rPr>
      </w:pPr>
      <w:r w:rsidRPr="00D144C4">
        <w:rPr>
          <w:rFonts w:ascii="Arial" w:eastAsia="Calibri" w:hAnsi="Arial" w:cs="Arial"/>
          <w:bCs/>
        </w:rPr>
        <w:t>Ciclo escolar 2020 – 2021</w:t>
      </w:r>
    </w:p>
    <w:p w:rsidR="006502D7" w:rsidRPr="00D144C4" w:rsidRDefault="006502D7" w:rsidP="006502D7">
      <w:pPr>
        <w:spacing w:line="256" w:lineRule="auto"/>
        <w:rPr>
          <w:rFonts w:ascii="Calibri" w:eastAsia="Calibri" w:hAnsi="Calibri" w:cs="Times New Roman"/>
        </w:rPr>
      </w:pPr>
      <w:r w:rsidRPr="00D144C4">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7CC9B0C6" wp14:editId="608FA0A0">
                <wp:simplePos x="0" y="0"/>
                <wp:positionH relativeFrom="column">
                  <wp:posOffset>253365</wp:posOffset>
                </wp:positionH>
                <wp:positionV relativeFrom="paragraph">
                  <wp:posOffset>192405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rsidR="006502D7" w:rsidRDefault="006502D7" w:rsidP="006502D7">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CC9B0C6" id="Grupo 2" o:spid="_x0000_s1026" style="position:absolute;margin-left:19.95pt;margin-top:15.1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502D7" w:rsidRDefault="006502D7" w:rsidP="006502D7">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rsidR="006502D7" w:rsidRPr="00D144C4" w:rsidRDefault="006502D7" w:rsidP="006502D7">
      <w:pPr>
        <w:spacing w:line="256" w:lineRule="auto"/>
        <w:rPr>
          <w:rFonts w:ascii="Calibri" w:eastAsia="Calibri" w:hAnsi="Calibri" w:cs="Times New Roman"/>
        </w:rPr>
      </w:pPr>
    </w:p>
    <w:p w:rsidR="006502D7" w:rsidRPr="00D144C4" w:rsidRDefault="006502D7" w:rsidP="006502D7">
      <w:pPr>
        <w:spacing w:line="256" w:lineRule="auto"/>
        <w:rPr>
          <w:rFonts w:ascii="Calibri" w:eastAsia="Calibri" w:hAnsi="Calibri" w:cs="Times New Roman"/>
        </w:rPr>
      </w:pPr>
    </w:p>
    <w:p w:rsidR="006502D7" w:rsidRPr="00D144C4" w:rsidRDefault="006502D7" w:rsidP="006502D7">
      <w:pPr>
        <w:spacing w:line="256" w:lineRule="auto"/>
        <w:rPr>
          <w:rFonts w:ascii="Calibri" w:eastAsia="Calibri" w:hAnsi="Calibri" w:cs="Times New Roman"/>
        </w:rPr>
      </w:pPr>
    </w:p>
    <w:p w:rsidR="006502D7" w:rsidRPr="00D144C4" w:rsidRDefault="006502D7" w:rsidP="006502D7">
      <w:pPr>
        <w:spacing w:line="256" w:lineRule="auto"/>
        <w:rPr>
          <w:rFonts w:ascii="Calibri" w:eastAsia="Calibri" w:hAnsi="Calibri" w:cs="Times New Roman"/>
        </w:rPr>
      </w:pPr>
    </w:p>
    <w:p w:rsidR="006502D7" w:rsidRPr="00D144C4" w:rsidRDefault="006502D7" w:rsidP="006502D7">
      <w:pPr>
        <w:spacing w:line="360" w:lineRule="auto"/>
        <w:jc w:val="center"/>
        <w:rPr>
          <w:rFonts w:ascii="Arial" w:eastAsia="Calibri" w:hAnsi="Arial" w:cs="Arial"/>
          <w:sz w:val="24"/>
          <w:szCs w:val="24"/>
        </w:rPr>
      </w:pPr>
      <w:r w:rsidRPr="00D144C4">
        <w:rPr>
          <w:rFonts w:ascii="Arial" w:eastAsia="Calibri" w:hAnsi="Arial" w:cs="Arial"/>
          <w:sz w:val="24"/>
          <w:szCs w:val="24"/>
        </w:rPr>
        <w:t xml:space="preserve">Curso: Estrategias para la exploración del mundo natural </w:t>
      </w:r>
    </w:p>
    <w:p w:rsidR="006502D7" w:rsidRPr="00D144C4" w:rsidRDefault="006502D7" w:rsidP="006502D7">
      <w:pPr>
        <w:spacing w:line="360" w:lineRule="auto"/>
        <w:jc w:val="center"/>
        <w:rPr>
          <w:rFonts w:ascii="Arial" w:eastAsia="Calibri" w:hAnsi="Arial" w:cs="Arial"/>
          <w:sz w:val="24"/>
          <w:szCs w:val="24"/>
        </w:rPr>
      </w:pPr>
      <w:r w:rsidRPr="00D144C4">
        <w:rPr>
          <w:rFonts w:ascii="Arial" w:eastAsia="Calibri" w:hAnsi="Arial" w:cs="Arial"/>
          <w:sz w:val="24"/>
          <w:szCs w:val="24"/>
        </w:rPr>
        <w:t>Unidad II</w:t>
      </w:r>
      <w:r>
        <w:rPr>
          <w:rFonts w:ascii="Arial" w:eastAsia="Calibri" w:hAnsi="Arial" w:cs="Arial"/>
          <w:sz w:val="24"/>
          <w:szCs w:val="24"/>
        </w:rPr>
        <w:t>I</w:t>
      </w:r>
      <w:r w:rsidRPr="00D144C4">
        <w:rPr>
          <w:rFonts w:ascii="Arial" w:eastAsia="Calibri" w:hAnsi="Arial" w:cs="Arial"/>
          <w:sz w:val="24"/>
          <w:szCs w:val="24"/>
        </w:rPr>
        <w:t xml:space="preserve"> </w:t>
      </w:r>
    </w:p>
    <w:p w:rsidR="006502D7" w:rsidRPr="00D144C4" w:rsidRDefault="006502D7" w:rsidP="006502D7">
      <w:pPr>
        <w:spacing w:line="360" w:lineRule="auto"/>
        <w:jc w:val="center"/>
        <w:rPr>
          <w:rFonts w:ascii="Arial" w:eastAsia="Calibri" w:hAnsi="Arial" w:cs="Arial"/>
          <w:sz w:val="24"/>
          <w:szCs w:val="24"/>
        </w:rPr>
      </w:pPr>
      <w:r>
        <w:rPr>
          <w:rFonts w:ascii="Verdana" w:eastAsia="Calibri" w:hAnsi="Verdana" w:cs="Times New Roman"/>
          <w:color w:val="000000"/>
        </w:rPr>
        <w:t xml:space="preserve">El trabajo por proyectos en ciencias naturales y los fenómenos físicos. </w:t>
      </w:r>
    </w:p>
    <w:p w:rsidR="006502D7" w:rsidRPr="00D144C4" w:rsidRDefault="006502D7" w:rsidP="006502D7">
      <w:pPr>
        <w:spacing w:line="360" w:lineRule="auto"/>
        <w:jc w:val="center"/>
        <w:rPr>
          <w:rFonts w:ascii="Arial" w:eastAsia="Calibri" w:hAnsi="Arial" w:cs="Arial"/>
          <w:b/>
          <w:bCs/>
          <w:sz w:val="24"/>
          <w:szCs w:val="24"/>
        </w:rPr>
      </w:pPr>
      <w:r>
        <w:rPr>
          <w:rFonts w:ascii="Arial" w:eastAsia="Calibri" w:hAnsi="Arial" w:cs="Arial"/>
          <w:b/>
          <w:bCs/>
          <w:sz w:val="24"/>
          <w:szCs w:val="24"/>
        </w:rPr>
        <w:t xml:space="preserve">CUESTIONARIO </w:t>
      </w:r>
      <w:r>
        <w:rPr>
          <w:rFonts w:ascii="Arial" w:eastAsia="Calibri" w:hAnsi="Arial" w:cs="Arial"/>
          <w:b/>
          <w:bCs/>
          <w:sz w:val="24"/>
          <w:szCs w:val="24"/>
        </w:rPr>
        <w:t>APRENDIZAJE POR PROYECTOS</w:t>
      </w:r>
    </w:p>
    <w:p w:rsidR="006502D7" w:rsidRPr="00D144C4" w:rsidRDefault="006502D7" w:rsidP="006502D7">
      <w:pPr>
        <w:spacing w:line="360" w:lineRule="auto"/>
        <w:jc w:val="center"/>
        <w:rPr>
          <w:rFonts w:ascii="Arial" w:eastAsia="Calibri" w:hAnsi="Arial" w:cs="Arial"/>
          <w:sz w:val="24"/>
          <w:szCs w:val="24"/>
        </w:rPr>
      </w:pPr>
      <w:r w:rsidRPr="00D144C4">
        <w:rPr>
          <w:rFonts w:ascii="Arial" w:eastAsia="Calibri" w:hAnsi="Arial" w:cs="Arial"/>
          <w:sz w:val="24"/>
          <w:szCs w:val="24"/>
        </w:rPr>
        <w:t>Nombre del titular: Profesora Rosa Velia del Rio Tijerina</w:t>
      </w:r>
    </w:p>
    <w:p w:rsidR="006502D7" w:rsidRDefault="006502D7" w:rsidP="006502D7">
      <w:pPr>
        <w:spacing w:line="360" w:lineRule="auto"/>
        <w:jc w:val="center"/>
        <w:rPr>
          <w:rFonts w:ascii="Arial" w:eastAsia="Calibri" w:hAnsi="Arial" w:cs="Arial"/>
          <w:sz w:val="24"/>
          <w:szCs w:val="24"/>
        </w:rPr>
      </w:pPr>
      <w:r>
        <w:rPr>
          <w:rFonts w:ascii="Arial" w:eastAsia="Calibri" w:hAnsi="Arial" w:cs="Arial"/>
          <w:sz w:val="24"/>
          <w:szCs w:val="24"/>
        </w:rPr>
        <w:t>Alumnas</w:t>
      </w:r>
      <w:r w:rsidRPr="00D144C4">
        <w:rPr>
          <w:rFonts w:ascii="Arial" w:eastAsia="Calibri" w:hAnsi="Arial" w:cs="Arial"/>
          <w:sz w:val="24"/>
          <w:szCs w:val="24"/>
        </w:rPr>
        <w:t xml:space="preserve">: </w:t>
      </w:r>
    </w:p>
    <w:p w:rsidR="006502D7" w:rsidRDefault="006502D7" w:rsidP="006502D7">
      <w:pPr>
        <w:spacing w:line="360" w:lineRule="auto"/>
        <w:jc w:val="center"/>
        <w:rPr>
          <w:rFonts w:ascii="Arial" w:eastAsia="Calibri" w:hAnsi="Arial" w:cs="Arial"/>
          <w:sz w:val="24"/>
          <w:szCs w:val="24"/>
        </w:rPr>
      </w:pPr>
      <w:r w:rsidRPr="00D144C4">
        <w:rPr>
          <w:rFonts w:ascii="Arial" w:eastAsia="Calibri" w:hAnsi="Arial" w:cs="Arial"/>
          <w:sz w:val="24"/>
          <w:szCs w:val="24"/>
        </w:rPr>
        <w:t xml:space="preserve">Samantha de León Huitron Ramos </w:t>
      </w:r>
    </w:p>
    <w:p w:rsidR="006502D7" w:rsidRPr="00D144C4" w:rsidRDefault="006502D7" w:rsidP="006502D7">
      <w:pPr>
        <w:spacing w:line="360" w:lineRule="auto"/>
        <w:jc w:val="center"/>
        <w:rPr>
          <w:rFonts w:ascii="Arial" w:eastAsia="Calibri" w:hAnsi="Arial" w:cs="Arial"/>
          <w:sz w:val="24"/>
          <w:szCs w:val="24"/>
        </w:rPr>
      </w:pPr>
      <w:r>
        <w:rPr>
          <w:rFonts w:ascii="Arial" w:eastAsia="Calibri" w:hAnsi="Arial" w:cs="Arial"/>
          <w:sz w:val="24"/>
          <w:szCs w:val="24"/>
        </w:rPr>
        <w:t xml:space="preserve">Carla Samantha Sánchez Calderón </w:t>
      </w:r>
    </w:p>
    <w:p w:rsidR="006502D7" w:rsidRPr="00D144C4" w:rsidRDefault="006502D7" w:rsidP="006502D7">
      <w:pPr>
        <w:spacing w:line="360" w:lineRule="auto"/>
        <w:jc w:val="center"/>
        <w:rPr>
          <w:rFonts w:ascii="Arial" w:eastAsia="Calibri" w:hAnsi="Arial" w:cs="Arial"/>
          <w:sz w:val="24"/>
          <w:szCs w:val="24"/>
        </w:rPr>
      </w:pPr>
      <w:r w:rsidRPr="00D144C4">
        <w:rPr>
          <w:rFonts w:ascii="Arial" w:eastAsia="Calibri" w:hAnsi="Arial" w:cs="Arial"/>
          <w:sz w:val="24"/>
          <w:szCs w:val="24"/>
        </w:rPr>
        <w:t>Segundo semestre Sección C</w:t>
      </w:r>
    </w:p>
    <w:p w:rsidR="006502D7" w:rsidRPr="00D144C4" w:rsidRDefault="006502D7" w:rsidP="006502D7">
      <w:pPr>
        <w:spacing w:after="0" w:line="360" w:lineRule="auto"/>
        <w:rPr>
          <w:rFonts w:ascii="Arial" w:eastAsia="Calibri" w:hAnsi="Arial" w:cs="Arial"/>
          <w:sz w:val="20"/>
          <w:szCs w:val="20"/>
        </w:rPr>
      </w:pPr>
      <w:r w:rsidRPr="00D144C4">
        <w:rPr>
          <w:rFonts w:ascii="Arial" w:eastAsia="Calibri" w:hAnsi="Arial" w:cs="Arial"/>
          <w:sz w:val="20"/>
          <w:szCs w:val="20"/>
        </w:rPr>
        <w:t>Competencias de unidad:</w:t>
      </w:r>
    </w:p>
    <w:tbl>
      <w:tblPr>
        <w:tblW w:w="0" w:type="auto"/>
        <w:tblCellSpacing w:w="15" w:type="dxa"/>
        <w:tblLook w:val="04A0" w:firstRow="1" w:lastRow="0" w:firstColumn="1" w:lastColumn="0" w:noHBand="0" w:noVBand="1"/>
      </w:tblPr>
      <w:tblGrid>
        <w:gridCol w:w="8838"/>
      </w:tblGrid>
      <w:tr w:rsidR="006502D7" w:rsidRPr="00D144C4" w:rsidTr="00057891">
        <w:trPr>
          <w:tblCellSpacing w:w="15" w:type="dxa"/>
        </w:trPr>
        <w:tc>
          <w:tcPr>
            <w:tcW w:w="0" w:type="auto"/>
            <w:tcMar>
              <w:top w:w="15" w:type="dxa"/>
              <w:left w:w="15" w:type="dxa"/>
              <w:bottom w:w="15" w:type="dxa"/>
              <w:right w:w="15" w:type="dxa"/>
            </w:tcMar>
            <w:hideMark/>
          </w:tcPr>
          <w:p w:rsidR="006502D7" w:rsidRPr="006502D7" w:rsidRDefault="006502D7" w:rsidP="006502D7">
            <w:pPr>
              <w:numPr>
                <w:ilvl w:val="0"/>
                <w:numId w:val="3"/>
              </w:numPr>
              <w:spacing w:after="0" w:line="360" w:lineRule="auto"/>
              <w:rPr>
                <w:rFonts w:ascii="Arial" w:eastAsia="Calibri" w:hAnsi="Arial" w:cs="Arial"/>
                <w:sz w:val="20"/>
                <w:szCs w:val="20"/>
              </w:rPr>
            </w:pPr>
            <w:r w:rsidRPr="006502D7">
              <w:rPr>
                <w:rFonts w:ascii="Arial" w:eastAsia="Calibri" w:hAnsi="Arial" w:cs="Arial"/>
                <w:sz w:val="20"/>
                <w:szCs w:val="20"/>
              </w:rPr>
              <w:t>Aplica el plan y programas de estudio para alcanzar los propósitos educativos y contribuir al pleno desenvolvimiento de las capacidades de sus alumnos.</w:t>
            </w:r>
          </w:p>
        </w:tc>
      </w:tr>
    </w:tbl>
    <w:p w:rsidR="006502D7" w:rsidRPr="00D144C4" w:rsidRDefault="006502D7" w:rsidP="006502D7">
      <w:pPr>
        <w:spacing w:after="0" w:line="360" w:lineRule="auto"/>
        <w:rPr>
          <w:rFonts w:ascii="Arial" w:eastAsia="Calibri" w:hAnsi="Arial" w:cs="Arial"/>
          <w:vanish/>
          <w:sz w:val="20"/>
          <w:szCs w:val="20"/>
        </w:rPr>
      </w:pPr>
    </w:p>
    <w:tbl>
      <w:tblPr>
        <w:tblW w:w="9679" w:type="dxa"/>
        <w:tblCellSpacing w:w="15" w:type="dxa"/>
        <w:tblLook w:val="04A0" w:firstRow="1" w:lastRow="0" w:firstColumn="1" w:lastColumn="0" w:noHBand="0" w:noVBand="1"/>
      </w:tblPr>
      <w:tblGrid>
        <w:gridCol w:w="255"/>
        <w:gridCol w:w="9424"/>
      </w:tblGrid>
      <w:tr w:rsidR="006502D7" w:rsidRPr="00D144C4" w:rsidTr="00057891">
        <w:trPr>
          <w:trHeight w:val="583"/>
          <w:tblCellSpacing w:w="15" w:type="dxa"/>
        </w:trPr>
        <w:tc>
          <w:tcPr>
            <w:tcW w:w="0" w:type="auto"/>
            <w:tcMar>
              <w:top w:w="15" w:type="dxa"/>
              <w:left w:w="15" w:type="dxa"/>
              <w:bottom w:w="15" w:type="dxa"/>
              <w:right w:w="15" w:type="dxa"/>
            </w:tcMar>
            <w:hideMark/>
          </w:tcPr>
          <w:p w:rsidR="006502D7" w:rsidRPr="00D144C4" w:rsidRDefault="006502D7" w:rsidP="00057891">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01120E58" wp14:editId="2CBCEEE2">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6502D7" w:rsidRPr="006502D7" w:rsidRDefault="006502D7" w:rsidP="00057891">
            <w:pPr>
              <w:spacing w:after="0" w:line="360" w:lineRule="auto"/>
              <w:rPr>
                <w:rFonts w:ascii="Arial" w:eastAsia="Calibri" w:hAnsi="Arial" w:cs="Arial"/>
                <w:sz w:val="20"/>
                <w:szCs w:val="20"/>
              </w:rPr>
            </w:pPr>
            <w:r w:rsidRPr="006502D7">
              <w:rPr>
                <w:rFonts w:ascii="Arial" w:eastAsia="Calibri"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6502D7" w:rsidRPr="00D144C4" w:rsidRDefault="006502D7" w:rsidP="006502D7">
      <w:pPr>
        <w:spacing w:after="0" w:line="360" w:lineRule="auto"/>
        <w:rPr>
          <w:rFonts w:ascii="Arial" w:eastAsia="Calibri" w:hAnsi="Arial" w:cs="Arial"/>
          <w:vanish/>
          <w:sz w:val="20"/>
          <w:szCs w:val="20"/>
        </w:rPr>
      </w:pPr>
    </w:p>
    <w:tbl>
      <w:tblPr>
        <w:tblW w:w="0" w:type="auto"/>
        <w:tblCellSpacing w:w="15" w:type="dxa"/>
        <w:tblLook w:val="04A0" w:firstRow="1" w:lastRow="0" w:firstColumn="1" w:lastColumn="0" w:noHBand="0" w:noVBand="1"/>
      </w:tblPr>
      <w:tblGrid>
        <w:gridCol w:w="255"/>
        <w:gridCol w:w="8583"/>
      </w:tblGrid>
      <w:tr w:rsidR="006502D7" w:rsidRPr="00D144C4" w:rsidTr="00057891">
        <w:trPr>
          <w:tblCellSpacing w:w="15" w:type="dxa"/>
        </w:trPr>
        <w:tc>
          <w:tcPr>
            <w:tcW w:w="0" w:type="auto"/>
            <w:tcMar>
              <w:top w:w="15" w:type="dxa"/>
              <w:left w:w="15" w:type="dxa"/>
              <w:bottom w:w="15" w:type="dxa"/>
              <w:right w:w="15" w:type="dxa"/>
            </w:tcMar>
            <w:hideMark/>
          </w:tcPr>
          <w:p w:rsidR="006502D7" w:rsidRPr="00D144C4" w:rsidRDefault="006502D7" w:rsidP="00057891">
            <w:pPr>
              <w:spacing w:after="0" w:line="360" w:lineRule="auto"/>
              <w:rPr>
                <w:rFonts w:ascii="Arial" w:eastAsia="Calibri" w:hAnsi="Arial" w:cs="Arial"/>
                <w:sz w:val="20"/>
                <w:szCs w:val="20"/>
                <w:lang w:val="en-US"/>
              </w:rPr>
            </w:pPr>
            <w:r w:rsidRPr="00D144C4">
              <w:rPr>
                <w:rFonts w:ascii="Arial" w:eastAsia="Calibri" w:hAnsi="Arial" w:cs="Arial"/>
                <w:noProof/>
                <w:sz w:val="20"/>
                <w:szCs w:val="20"/>
                <w:lang w:val="en-US"/>
              </w:rPr>
              <w:drawing>
                <wp:inline distT="0" distB="0" distL="0" distR="0" wp14:anchorId="67250E52" wp14:editId="13A34A4D">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6502D7" w:rsidRPr="006502D7" w:rsidRDefault="006502D7" w:rsidP="00057891">
            <w:pPr>
              <w:spacing w:after="0" w:line="360" w:lineRule="auto"/>
              <w:rPr>
                <w:rFonts w:ascii="Arial" w:eastAsia="Calibri" w:hAnsi="Arial" w:cs="Arial"/>
                <w:sz w:val="20"/>
                <w:szCs w:val="20"/>
              </w:rPr>
            </w:pPr>
            <w:r w:rsidRPr="006502D7">
              <w:rPr>
                <w:rFonts w:ascii="Arial" w:eastAsia="Calibri" w:hAnsi="Arial" w:cs="Arial"/>
                <w:sz w:val="20"/>
                <w:szCs w:val="20"/>
              </w:rPr>
              <w:t>Integra recursos de la investigación educativa para enriquecer su práctica profesional, expresando su interés por el conocimiento, la ciencia y la mejora de la educación.</w:t>
            </w:r>
          </w:p>
        </w:tc>
      </w:tr>
    </w:tbl>
    <w:p w:rsidR="006502D7" w:rsidRPr="00D144C4" w:rsidRDefault="006502D7" w:rsidP="006502D7">
      <w:pPr>
        <w:spacing w:after="0" w:line="360" w:lineRule="auto"/>
        <w:rPr>
          <w:rFonts w:ascii="Arial" w:eastAsia="Calibri" w:hAnsi="Arial" w:cs="Arial"/>
          <w:sz w:val="20"/>
          <w:szCs w:val="20"/>
        </w:rPr>
      </w:pPr>
    </w:p>
    <w:p w:rsidR="006502D7" w:rsidRPr="00D144C4" w:rsidRDefault="006502D7" w:rsidP="006502D7">
      <w:pPr>
        <w:spacing w:line="360" w:lineRule="auto"/>
        <w:jc w:val="right"/>
        <w:rPr>
          <w:rFonts w:ascii="Arial" w:eastAsia="Calibri" w:hAnsi="Arial" w:cs="Arial"/>
        </w:rPr>
      </w:pPr>
      <w:r w:rsidRPr="00D144C4">
        <w:rPr>
          <w:rFonts w:ascii="Arial" w:eastAsia="Calibri" w:hAnsi="Arial" w:cs="Arial"/>
        </w:rPr>
        <w:t xml:space="preserve">Saltillo, Coahuila de Zaragoza. </w:t>
      </w:r>
    </w:p>
    <w:p w:rsidR="006502D7" w:rsidRPr="006502D7" w:rsidRDefault="006502D7" w:rsidP="006502D7">
      <w:pPr>
        <w:spacing w:line="360" w:lineRule="auto"/>
        <w:jc w:val="right"/>
        <w:rPr>
          <w:rFonts w:ascii="Arial" w:eastAsia="Calibri" w:hAnsi="Arial" w:cs="Arial"/>
        </w:rPr>
      </w:pPr>
      <w:r w:rsidRPr="00D144C4">
        <w:rPr>
          <w:rFonts w:ascii="Arial" w:eastAsia="Calibri" w:hAnsi="Arial" w:cs="Arial"/>
        </w:rPr>
        <w:tab/>
      </w:r>
      <w:r w:rsidRPr="00D144C4">
        <w:rPr>
          <w:rFonts w:ascii="Arial" w:eastAsia="Calibri" w:hAnsi="Arial" w:cs="Arial"/>
        </w:rPr>
        <w:tab/>
      </w:r>
      <w:r>
        <w:rPr>
          <w:rFonts w:ascii="Arial" w:eastAsia="Calibri" w:hAnsi="Arial" w:cs="Arial"/>
        </w:rPr>
        <w:t>Juni</w:t>
      </w:r>
      <w:r w:rsidRPr="00D144C4">
        <w:rPr>
          <w:rFonts w:ascii="Arial" w:eastAsia="Calibri" w:hAnsi="Arial" w:cs="Arial"/>
        </w:rPr>
        <w:t>o de 2021</w:t>
      </w:r>
    </w:p>
    <w:p w:rsidR="00D62E45" w:rsidRPr="00D62E45" w:rsidRDefault="00D62E45" w:rsidP="00D62E45">
      <w:pPr>
        <w:rPr>
          <w:b/>
          <w:bCs/>
        </w:rPr>
      </w:pPr>
      <w:r w:rsidRPr="00D62E45">
        <w:rPr>
          <w:b/>
          <w:bCs/>
        </w:rPr>
        <w:lastRenderedPageBreak/>
        <w:t xml:space="preserve">1. </w:t>
      </w:r>
      <w:r w:rsidRPr="00D62E45">
        <w:rPr>
          <w:b/>
          <w:bCs/>
        </w:rPr>
        <w:t>¿En qué consiste el trabajo por proyectos?</w:t>
      </w:r>
    </w:p>
    <w:p w:rsidR="00D62E45" w:rsidRDefault="00D62E45" w:rsidP="00D62E45">
      <w:r>
        <w:t>Un trabajo por proyectos puede considerarse como un modelo de enseñanza que consiste en un trabajo auto dirigido sobre la investigación de temas significativos. En éste, los profesores facilitan el aprendizaje, siendo mediadores y guías en las actividades, donde los estudiantes participan en la investigación de forma constructiva y activa.</w:t>
      </w:r>
    </w:p>
    <w:p w:rsidR="00D62E45" w:rsidRPr="00D62E45" w:rsidRDefault="00D62E45" w:rsidP="00D62E45">
      <w:pPr>
        <w:rPr>
          <w:b/>
          <w:bCs/>
        </w:rPr>
      </w:pPr>
      <w:r w:rsidRPr="00D62E45">
        <w:rPr>
          <w:b/>
          <w:bCs/>
        </w:rPr>
        <w:t>2.</w:t>
      </w:r>
      <w:r w:rsidRPr="00D62E45">
        <w:rPr>
          <w:b/>
          <w:bCs/>
        </w:rPr>
        <w:t xml:space="preserve"> </w:t>
      </w:r>
      <w:r w:rsidRPr="00D62E45">
        <w:rPr>
          <w:b/>
          <w:bCs/>
        </w:rPr>
        <w:t>¿Desde cuándo se utilizan?</w:t>
      </w:r>
    </w:p>
    <w:p w:rsidR="00D62E45" w:rsidRDefault="00D62E45" w:rsidP="00D62E45">
      <w:r>
        <w:t>Se tiene antecedentes del uso de los proyectos desde el siglo XVI, centrado en la actividad del estudiantado trabajando coordinadamente en la resolución de un problema o en la elaboración de una producción original, se acerca a las actuales propuestas sobre comunidades de práctica y aprendizaje situado.</w:t>
      </w:r>
    </w:p>
    <w:p w:rsidR="00D62E45" w:rsidRPr="00D62E45" w:rsidRDefault="00D62E45" w:rsidP="00D62E45">
      <w:pPr>
        <w:rPr>
          <w:b/>
          <w:bCs/>
        </w:rPr>
      </w:pPr>
      <w:r w:rsidRPr="00D62E45">
        <w:rPr>
          <w:b/>
          <w:bCs/>
        </w:rPr>
        <w:t>3.</w:t>
      </w:r>
      <w:r w:rsidRPr="00D62E45">
        <w:rPr>
          <w:b/>
          <w:bCs/>
        </w:rPr>
        <w:t xml:space="preserve"> </w:t>
      </w:r>
      <w:r w:rsidRPr="00D62E45">
        <w:rPr>
          <w:b/>
          <w:bCs/>
        </w:rPr>
        <w:t>¿Cuál es la importancia de trabajar por proyectos?</w:t>
      </w:r>
    </w:p>
    <w:p w:rsidR="00D62E45" w:rsidRDefault="00D62E45" w:rsidP="00D62E45">
      <w:r>
        <w:t>se busca favorecer la participación del estudiantado en prácticas estructuradas socialmente, enfatizando el aprendizaje permanente en la práctica.</w:t>
      </w:r>
    </w:p>
    <w:p w:rsidR="00D62E45" w:rsidRDefault="00D62E45" w:rsidP="00D62E45">
      <w:r>
        <w:t>Una de las finalidades de los proyectos es la de involucrar al alumnado en un proceso autogestionado y orientarlo hacia la elaboración de producciones originales que den muestra de su aprendizaje y capacitación.</w:t>
      </w:r>
    </w:p>
    <w:p w:rsidR="00D62E45" w:rsidRPr="00D62E45" w:rsidRDefault="00D62E45" w:rsidP="00D62E45">
      <w:pPr>
        <w:rPr>
          <w:b/>
          <w:bCs/>
        </w:rPr>
      </w:pPr>
      <w:r w:rsidRPr="00D62E45">
        <w:rPr>
          <w:b/>
          <w:bCs/>
        </w:rPr>
        <w:t>4.</w:t>
      </w:r>
      <w:r w:rsidRPr="00D62E45">
        <w:rPr>
          <w:b/>
          <w:bCs/>
        </w:rPr>
        <w:t xml:space="preserve"> </w:t>
      </w:r>
      <w:r w:rsidRPr="00D62E45">
        <w:rPr>
          <w:b/>
          <w:bCs/>
        </w:rPr>
        <w:t>¿Qué habilidades se desarrollan?</w:t>
      </w:r>
    </w:p>
    <w:p w:rsidR="00D62E45" w:rsidRDefault="00D62E45" w:rsidP="00D62E45">
      <w:r>
        <w:t>Los proyectos buscan incorporar espacios de desarrollo, integración y aplicación del aprendizaje, practicando lo aprendido, es decir, fortalecen la relación entre la teoría y la práctica.</w:t>
      </w:r>
    </w:p>
    <w:p w:rsidR="00D62E45" w:rsidRDefault="00D62E45" w:rsidP="00D62E45">
      <w:r>
        <w:t>implica el reconocimiento de prácticas sociales, siendo el compromiso mutuo, dirigido a un objetivo común, una característica clave para la participación; incorporando la diversidad de motivaciones y habilidades presentes y los conflictos de poder.</w:t>
      </w:r>
    </w:p>
    <w:p w:rsidR="00D62E45" w:rsidRPr="00D62E45" w:rsidRDefault="00D62E45" w:rsidP="00D62E45">
      <w:pPr>
        <w:rPr>
          <w:b/>
          <w:bCs/>
        </w:rPr>
      </w:pPr>
      <w:r w:rsidRPr="00D62E45">
        <w:rPr>
          <w:b/>
          <w:bCs/>
        </w:rPr>
        <w:t>5.</w:t>
      </w:r>
      <w:r w:rsidRPr="00D62E45">
        <w:rPr>
          <w:b/>
          <w:bCs/>
        </w:rPr>
        <w:t xml:space="preserve"> </w:t>
      </w:r>
      <w:r w:rsidRPr="00D62E45">
        <w:rPr>
          <w:b/>
          <w:bCs/>
        </w:rPr>
        <w:t>¿Qué tipos de proyectos se pueden utilizar en ciencias naturales?</w:t>
      </w:r>
    </w:p>
    <w:p w:rsidR="00D62E45" w:rsidRDefault="00D62E45" w:rsidP="00D62E45">
      <w:r>
        <w:t>•Proyectos científicos: En éstos se investigan fenómenos o procesos naturales que ocurren a su alrededor, en los cuales se busca promover las descripciones, explicaciones y predicciones.</w:t>
      </w:r>
    </w:p>
    <w:p w:rsidR="00D62E45" w:rsidRDefault="00D62E45" w:rsidP="00D62E45">
      <w:r>
        <w:t>•Proyectos tecnológicos: En el desarrollo de estos objetos se adquiere mayor conocimiento de los materiales y su eficacia y se incrementa el ingenio por utilizar los recursos disponibles. Se aprende acerca de la relación costo-beneficio.</w:t>
      </w:r>
    </w:p>
    <w:p w:rsidR="00D62E45" w:rsidRDefault="00D62E45" w:rsidP="00D62E45">
      <w:r>
        <w:t>•Proyectos ciudadanos: Éstos están basados en la dinámica investigación acción, con la finalidad de desarrollar el carácter crítico y solidario de los alumnos respecto a la relación de la ciencia con la sociedad.</w:t>
      </w:r>
    </w:p>
    <w:p w:rsidR="00D62E45" w:rsidRPr="00D62E45" w:rsidRDefault="00D62E45" w:rsidP="00D62E45">
      <w:pPr>
        <w:rPr>
          <w:b/>
          <w:bCs/>
        </w:rPr>
      </w:pPr>
      <w:r w:rsidRPr="00D62E45">
        <w:rPr>
          <w:b/>
          <w:bCs/>
        </w:rPr>
        <w:t>6.</w:t>
      </w:r>
      <w:r w:rsidRPr="00D62E45">
        <w:rPr>
          <w:b/>
          <w:bCs/>
        </w:rPr>
        <w:t xml:space="preserve"> </w:t>
      </w:r>
      <w:r w:rsidRPr="00D62E45">
        <w:rPr>
          <w:b/>
          <w:bCs/>
        </w:rPr>
        <w:t>¿Cuáles son las etapas para trabajar por proyectos?</w:t>
      </w:r>
    </w:p>
    <w:p w:rsidR="00D62E45" w:rsidRDefault="00D62E45" w:rsidP="00D62E45">
      <w:r>
        <w:t>•Primera etapa: planeación. Se trata de la secuencia de actividades que deberán desarrollarse, se debe lograr una flexibilización en función de la marcha del proyecto.</w:t>
      </w:r>
    </w:p>
    <w:p w:rsidR="00D62E45" w:rsidRDefault="00D62E45" w:rsidP="00D62E45">
      <w:r>
        <w:t>•Segunda etapa: Ejecución del proyecto. Plantear la primer</w:t>
      </w:r>
      <w:r>
        <w:t>a</w:t>
      </w:r>
      <w:r>
        <w:t xml:space="preserve"> pregunta de la problemática a resolver, se pasa a la realización del desarrollo de este.</w:t>
      </w:r>
    </w:p>
    <w:p w:rsidR="00D62E45" w:rsidRDefault="00D62E45" w:rsidP="00D62E45">
      <w:r>
        <w:lastRenderedPageBreak/>
        <w:t>•Tercera etapa: Evaluación del proyecto. Se revisa el impacto del trabajo por proyectos en términos de procesos de aprendizaje logrados y de resultados alcanzados en función de los objetivos propuestos.</w:t>
      </w:r>
      <w:r w:rsidR="00C70920">
        <w:t xml:space="preserve">          </w:t>
      </w:r>
    </w:p>
    <w:p w:rsidR="00C70920" w:rsidRPr="00D82896" w:rsidRDefault="00D62E45" w:rsidP="00C70920">
      <w:pPr>
        <w:rPr>
          <w:b/>
          <w:bCs/>
        </w:rPr>
      </w:pPr>
      <w:r>
        <w:rPr>
          <w:b/>
          <w:bCs/>
        </w:rPr>
        <w:t xml:space="preserve">7. </w:t>
      </w:r>
      <w:r w:rsidR="00C70920" w:rsidRPr="00D82896">
        <w:rPr>
          <w:b/>
          <w:bCs/>
        </w:rPr>
        <w:t>¿Cuánto tiempo duran?</w:t>
      </w:r>
    </w:p>
    <w:p w:rsidR="00C70920" w:rsidRDefault="00B32186" w:rsidP="00C70920">
      <w:r>
        <w:t>Estos proyectos tienen como objetivo hacer investigación científica escolar, no tienen una duración preestablecida, y pueden durar varios días, una o dos semanas, o incluso extenderse durante algunos meses.</w:t>
      </w:r>
    </w:p>
    <w:p w:rsidR="00C70920" w:rsidRDefault="00D62E45" w:rsidP="00C70920">
      <w:r>
        <w:rPr>
          <w:b/>
          <w:bCs/>
        </w:rPr>
        <w:t xml:space="preserve">8. </w:t>
      </w:r>
      <w:r w:rsidR="00C70920" w:rsidRPr="00D82896">
        <w:rPr>
          <w:b/>
          <w:bCs/>
        </w:rPr>
        <w:t>¿Qué actividades realizan los estudiantes?</w:t>
      </w:r>
    </w:p>
    <w:p w:rsidR="006C5971" w:rsidRDefault="006C5971" w:rsidP="00C70920">
      <w:r>
        <w:t>Es un método de enseñanza donde los estudiantes adquieren un rol activo. Incrementa su interés en torno a un tema haciéndole partícipe y por tanto aumentando su motivación. La estrategia se basa en que el alumno sea el protagonista de su propio aprendizaje.</w:t>
      </w:r>
      <w:r>
        <w:t xml:space="preserve"> E</w:t>
      </w:r>
      <w:r>
        <w:t>l trabajo por proyectos implica propuestas que fomentan el aprendizaje y el desarrollo de habilidades que van desde las técnicas a otras de carácter más complejo, como las destrezas y las estrategias.</w:t>
      </w:r>
      <w:r>
        <w:t xml:space="preserve"> Se busca que el alumno sea capaz de Medir, manejar instrumental, realizar preparaciones, Observar, seleccionar, registrar datos, Clasificar, seriar, Investigar, razonar, organizar conceptos y comunicar.</w:t>
      </w:r>
    </w:p>
    <w:p w:rsidR="00C70920" w:rsidRPr="006C5971" w:rsidRDefault="00D62E45" w:rsidP="00C70920">
      <w:r>
        <w:rPr>
          <w:b/>
          <w:bCs/>
        </w:rPr>
        <w:t xml:space="preserve">9. </w:t>
      </w:r>
      <w:r w:rsidR="00C70920" w:rsidRPr="00D82896">
        <w:rPr>
          <w:b/>
          <w:bCs/>
        </w:rPr>
        <w:t>¿Qué actividades realizan los docentes?</w:t>
      </w:r>
    </w:p>
    <w:p w:rsidR="00D82896" w:rsidRDefault="00D82896" w:rsidP="00C70920">
      <w:r w:rsidRPr="00D82896">
        <w:t>Este modelo de aprendizaje requiere que los profesores adopten un papel diferente al habitual en la enseñanza tradicional.</w:t>
      </w:r>
      <w:r>
        <w:t xml:space="preserve"> </w:t>
      </w:r>
      <w:r w:rsidRPr="00D82896">
        <w:t>Dejan de ser meros “transmisores de conocimiento” convirtiéndose en facilitadores y planificadores del aprendizaje Su función es la de planificar, observar, acompañar, estimular y evaluar situaciones de aprendizaje.</w:t>
      </w:r>
      <w:r>
        <w:t xml:space="preserve"> </w:t>
      </w:r>
    </w:p>
    <w:p w:rsidR="006C5971" w:rsidRPr="00D82896" w:rsidRDefault="00D82896" w:rsidP="00D82896">
      <w:r w:rsidRPr="00D82896">
        <w:t>La función del profesorado se centra en:</w:t>
      </w:r>
    </w:p>
    <w:p w:rsidR="00D82896" w:rsidRDefault="00D82896" w:rsidP="00D62E45">
      <w:pPr>
        <w:numPr>
          <w:ilvl w:val="0"/>
          <w:numId w:val="1"/>
        </w:numPr>
        <w:spacing w:after="0"/>
      </w:pPr>
      <w:r w:rsidRPr="00D82896">
        <w:t>Preparar meticulosamente el proceso de aprendizaje.</w:t>
      </w:r>
    </w:p>
    <w:p w:rsidR="006C5971" w:rsidRDefault="006C5971" w:rsidP="00D62E45">
      <w:pPr>
        <w:numPr>
          <w:ilvl w:val="0"/>
          <w:numId w:val="1"/>
        </w:numPr>
        <w:spacing w:after="0"/>
      </w:pPr>
      <w:r>
        <w:t>Guiar</w:t>
      </w:r>
    </w:p>
    <w:p w:rsidR="006C5971" w:rsidRDefault="006C5971" w:rsidP="00D62E45">
      <w:pPr>
        <w:numPr>
          <w:ilvl w:val="0"/>
          <w:numId w:val="1"/>
        </w:numPr>
        <w:spacing w:after="0"/>
      </w:pPr>
      <w:r>
        <w:t>ayudar a corregir cursos de acción</w:t>
      </w:r>
    </w:p>
    <w:p w:rsidR="006C5971" w:rsidRDefault="006C5971" w:rsidP="00D62E45">
      <w:pPr>
        <w:numPr>
          <w:ilvl w:val="0"/>
          <w:numId w:val="1"/>
        </w:numPr>
        <w:spacing w:after="0"/>
      </w:pPr>
      <w:r>
        <w:t>ofrecer criterios para la toma de decisiones</w:t>
      </w:r>
    </w:p>
    <w:p w:rsidR="006C5971" w:rsidRDefault="006C5971" w:rsidP="00D62E45">
      <w:pPr>
        <w:numPr>
          <w:ilvl w:val="0"/>
          <w:numId w:val="1"/>
        </w:numPr>
        <w:spacing w:after="0"/>
      </w:pPr>
      <w:r>
        <w:t>ser fuente de información disponible, pero, en lo posible, brindar información</w:t>
      </w:r>
      <w:r>
        <w:t xml:space="preserve"> s</w:t>
      </w:r>
      <w:r>
        <w:t>egún la demanda de los alumnos y alumnas</w:t>
      </w:r>
    </w:p>
    <w:p w:rsidR="006C5971" w:rsidRDefault="006C5971" w:rsidP="00D62E45">
      <w:pPr>
        <w:numPr>
          <w:ilvl w:val="0"/>
          <w:numId w:val="1"/>
        </w:numPr>
        <w:spacing w:after="0"/>
      </w:pPr>
      <w:r>
        <w:t>e</w:t>
      </w:r>
      <w:r>
        <w:t>vitar convertirse en la única fuente de recursos informativos y materiales</w:t>
      </w:r>
    </w:p>
    <w:p w:rsidR="006C5971" w:rsidRPr="00D82896" w:rsidRDefault="006C5971" w:rsidP="00D62E45">
      <w:pPr>
        <w:numPr>
          <w:ilvl w:val="0"/>
          <w:numId w:val="1"/>
        </w:numPr>
        <w:spacing w:after="0"/>
      </w:pPr>
      <w:r>
        <w:t>arbitrar en los aspectos interpersonales que los y las estudiantes no puedan</w:t>
      </w:r>
      <w:r>
        <w:t xml:space="preserve"> </w:t>
      </w:r>
      <w:r>
        <w:t>resolver por sí mismos/as.</w:t>
      </w:r>
    </w:p>
    <w:p w:rsidR="00D82896" w:rsidRPr="00D82896" w:rsidRDefault="00D82896" w:rsidP="00D62E45">
      <w:pPr>
        <w:numPr>
          <w:ilvl w:val="0"/>
          <w:numId w:val="1"/>
        </w:numPr>
        <w:spacing w:after="0"/>
      </w:pPr>
      <w:r w:rsidRPr="00D82896">
        <w:t>Mantenerse en segundo plano todo lo posible tomando nota de lo que funciona y lo que no.</w:t>
      </w:r>
    </w:p>
    <w:p w:rsidR="00D82896" w:rsidRPr="00D82896" w:rsidRDefault="00D82896" w:rsidP="00D62E45">
      <w:pPr>
        <w:numPr>
          <w:ilvl w:val="0"/>
          <w:numId w:val="1"/>
        </w:numPr>
        <w:spacing w:after="0"/>
      </w:pPr>
      <w:r w:rsidRPr="00D82896">
        <w:t>Estar disponible para responder preguntas y resolver dudas</w:t>
      </w:r>
    </w:p>
    <w:p w:rsidR="00D82896" w:rsidRPr="00D82896" w:rsidRDefault="00D82896" w:rsidP="00D62E45">
      <w:pPr>
        <w:numPr>
          <w:ilvl w:val="0"/>
          <w:numId w:val="1"/>
        </w:numPr>
        <w:spacing w:after="0"/>
      </w:pPr>
      <w:r w:rsidRPr="00D82896">
        <w:t>Animar a los estudiantes a aprender por sí mismos y a formular las preguntas correctas.</w:t>
      </w:r>
    </w:p>
    <w:p w:rsidR="00D82896" w:rsidRPr="00D82896" w:rsidRDefault="00D82896" w:rsidP="00D62E45">
      <w:pPr>
        <w:numPr>
          <w:ilvl w:val="0"/>
          <w:numId w:val="1"/>
        </w:numPr>
        <w:spacing w:after="0"/>
      </w:pPr>
      <w:r w:rsidRPr="00D82896">
        <w:t>Animar a los estudiantes a autoevaluar su trabajo y experiencias.</w:t>
      </w:r>
    </w:p>
    <w:p w:rsidR="006C5971" w:rsidRDefault="00D82896" w:rsidP="00D62E45">
      <w:pPr>
        <w:numPr>
          <w:ilvl w:val="0"/>
          <w:numId w:val="1"/>
        </w:numPr>
        <w:spacing w:after="0"/>
      </w:pPr>
      <w:r w:rsidRPr="00D82896">
        <w:t>Evaluar</w:t>
      </w:r>
    </w:p>
    <w:p w:rsidR="006502D7" w:rsidRDefault="006502D7" w:rsidP="006502D7">
      <w:pPr>
        <w:spacing w:after="0"/>
        <w:ind w:left="360"/>
      </w:pPr>
    </w:p>
    <w:p w:rsidR="006502D7" w:rsidRDefault="006502D7" w:rsidP="006502D7">
      <w:pPr>
        <w:spacing w:after="0"/>
        <w:ind w:left="360"/>
      </w:pPr>
      <w:bookmarkStart w:id="0" w:name="_GoBack"/>
      <w:bookmarkEnd w:id="0"/>
    </w:p>
    <w:p w:rsidR="00C70920" w:rsidRDefault="00C70920" w:rsidP="00D82896"/>
    <w:p w:rsidR="00C70920" w:rsidRDefault="00D62E45" w:rsidP="00C70920">
      <w:r>
        <w:rPr>
          <w:b/>
          <w:bCs/>
        </w:rPr>
        <w:lastRenderedPageBreak/>
        <w:t xml:space="preserve">10. </w:t>
      </w:r>
      <w:r w:rsidR="00C70920" w:rsidRPr="00D82896">
        <w:rPr>
          <w:b/>
          <w:bCs/>
        </w:rPr>
        <w:t>¿Qué tipo de productos se pueden obtener?</w:t>
      </w:r>
    </w:p>
    <w:p w:rsidR="00C70920" w:rsidRDefault="00D62E45" w:rsidP="00C70920">
      <w:r w:rsidRPr="00D62E45">
        <w:t>El resultado final del proyecto es un producto, que tiene que tener sentido en el mundo real; es decir, que no sea solo el resultado de una actividad académica. El producto orienta la acción y el aprendizaje: es más fácil trabajar cuando sabemos qué queremos lograr al final. Puede ser un producto escrito (una noticia, un inform</w:t>
      </w:r>
      <w:r>
        <w:t>e</w:t>
      </w:r>
      <w:r w:rsidRPr="00D62E45">
        <w:t>), un artefacto (una maque</w:t>
      </w:r>
      <w:r w:rsidR="00525DA0">
        <w:t>ta</w:t>
      </w:r>
      <w:r w:rsidRPr="00D62E45">
        <w:t>), un producto digital (un vídeo, un podcast), una performance (una representación teatral, un baile), un servicio (el alumnado da una clase a otro alumnado más pequeño), etc. La posibilidad de productos es totalmente abierta y dependiendo de los aprendizajes.</w:t>
      </w:r>
    </w:p>
    <w:p w:rsidR="00C70920" w:rsidRDefault="00D62E45" w:rsidP="00C70920">
      <w:r>
        <w:rPr>
          <w:b/>
          <w:bCs/>
        </w:rPr>
        <w:t xml:space="preserve">11. </w:t>
      </w:r>
      <w:r w:rsidR="00C70920" w:rsidRPr="00D82896">
        <w:rPr>
          <w:b/>
          <w:bCs/>
        </w:rPr>
        <w:t>¿Cómo se evalúa este trabajo?</w:t>
      </w:r>
    </w:p>
    <w:p w:rsidR="00C70920" w:rsidRDefault="002227C8" w:rsidP="00C70920">
      <w:r>
        <w:t>Se puede revisar el impacto del trabajo por proyectos en términos de procesos de aprendizaje logrados y de resultados alcanzados en función de los obje</w:t>
      </w:r>
      <w:r w:rsidR="00D82896">
        <w:t>ti</w:t>
      </w:r>
      <w:r>
        <w:t>vos propuestos, por lo que es relevante que durante la marcha de las ac</w:t>
      </w:r>
      <w:r w:rsidR="00D82896">
        <w:t>ti</w:t>
      </w:r>
      <w:r>
        <w:t>vidades se vaya recogiendo información acerca tanto del proceso como de sus resultados.</w:t>
      </w:r>
      <w:r w:rsidR="00D82896">
        <w:t xml:space="preserve"> </w:t>
      </w:r>
      <w:r w:rsidR="00D82896">
        <w:t>Es importante evaluar la par</w:t>
      </w:r>
      <w:r w:rsidR="00D82896">
        <w:t>ti</w:t>
      </w:r>
      <w:r w:rsidR="00D82896">
        <w:t>cipación, en lo posible mediante una autoevaluación de los alumnos y alumnas.</w:t>
      </w:r>
      <w:r w:rsidR="00D82896">
        <w:t xml:space="preserve"> </w:t>
      </w:r>
      <w:r w:rsidR="00D82896">
        <w:t>La evaluación no es la úl</w:t>
      </w:r>
      <w:r w:rsidR="00D82896">
        <w:t>ti</w:t>
      </w:r>
      <w:r w:rsidR="00D82896">
        <w:t xml:space="preserve">ma etapa de un proceso que comienza con la enseñanza, sino que la evaluación es parte de la enseñanza, por lo </w:t>
      </w:r>
      <w:r w:rsidR="00D62E45">
        <w:t>tanto,</w:t>
      </w:r>
      <w:r w:rsidR="00D82896">
        <w:t xml:space="preserve"> hay que pensarla como un proceso con</w:t>
      </w:r>
      <w:r w:rsidR="00D82896">
        <w:t>ti</w:t>
      </w:r>
      <w:r w:rsidR="00D82896">
        <w:t>nuo, que regula y retroalimenta las acciones de enseñanza.</w:t>
      </w:r>
    </w:p>
    <w:p w:rsidR="00D32345" w:rsidRDefault="00D62E45" w:rsidP="00C70920">
      <w:r>
        <w:rPr>
          <w:b/>
          <w:bCs/>
        </w:rPr>
        <w:t xml:space="preserve">12. </w:t>
      </w:r>
      <w:r w:rsidR="00C70920" w:rsidRPr="00D82896">
        <w:rPr>
          <w:b/>
          <w:bCs/>
        </w:rPr>
        <w:t>¿En qué consisten los proyectos científicos, ciudadanos y tecnológicos?</w:t>
      </w:r>
    </w:p>
    <w:p w:rsidR="002227C8" w:rsidRPr="002227C8" w:rsidRDefault="002227C8" w:rsidP="00C70920">
      <w:r>
        <w:rPr>
          <w:b/>
          <w:bCs/>
        </w:rPr>
        <w:t xml:space="preserve">Proyectos científicos: </w:t>
      </w:r>
      <w:r>
        <w:t>En éstos se inves</w:t>
      </w:r>
      <w:r>
        <w:t>ti</w:t>
      </w:r>
      <w:r>
        <w:t>gan fenómenos o procesos naturales que ocurren a su alrededor, en los cuales se busca promover las descripciones, explicaciones y predicciones. Se desarrollan ac</w:t>
      </w:r>
      <w:r>
        <w:t>ti</w:t>
      </w:r>
      <w:r>
        <w:t xml:space="preserve">vidades relacionadas con el trabajo </w:t>
      </w:r>
      <w:r>
        <w:t>científico</w:t>
      </w:r>
      <w:r>
        <w:t xml:space="preserve"> formal.</w:t>
      </w:r>
      <w:r>
        <w:t xml:space="preserve"> Cabe señalar que es poco frecuente encontrarlos en los libros de texto. </w:t>
      </w:r>
    </w:p>
    <w:p w:rsidR="002227C8" w:rsidRDefault="002227C8" w:rsidP="00C70920">
      <w:pPr>
        <w:rPr>
          <w:b/>
          <w:bCs/>
        </w:rPr>
      </w:pPr>
      <w:r>
        <w:rPr>
          <w:b/>
          <w:bCs/>
        </w:rPr>
        <w:t xml:space="preserve">Proyectos ciudadanos/sociales: </w:t>
      </w:r>
      <w:r>
        <w:t>Éstos están basados en la dinámica inves</w:t>
      </w:r>
      <w:r>
        <w:t>ti</w:t>
      </w:r>
      <w:r>
        <w:t>gación</w:t>
      </w:r>
      <w:r>
        <w:t xml:space="preserve"> </w:t>
      </w:r>
      <w:r>
        <w:t xml:space="preserve">acción, con la finalidad de desarrollar el carácter </w:t>
      </w:r>
      <w:r>
        <w:t>crítico</w:t>
      </w:r>
      <w:r>
        <w:t xml:space="preserve"> y solidario de los alumnos respecto a la relación de la ciencia con la sociedad. Se analizan problemas sociales, se interactúa con otras personas, se proponen soluciones y se interviene como parte de la sociedad</w:t>
      </w:r>
      <w:r>
        <w:t xml:space="preserve">. Este tipo de proyectos son los mas frecuentemente encontrados en los libros de texto. </w:t>
      </w:r>
    </w:p>
    <w:p w:rsidR="002227C8" w:rsidRDefault="002227C8" w:rsidP="00C70920">
      <w:r>
        <w:rPr>
          <w:b/>
          <w:bCs/>
        </w:rPr>
        <w:t xml:space="preserve">Proyectos tecnológicos: </w:t>
      </w:r>
      <w:r>
        <w:t>En ellos se promueve la crea</w:t>
      </w:r>
      <w:r>
        <w:t>ti</w:t>
      </w:r>
      <w:r>
        <w:t>vidad del diseño y la construcción de objetos y productos cuyo obje</w:t>
      </w:r>
      <w:r>
        <w:t>ti</w:t>
      </w:r>
      <w:r>
        <w:t>vo sea atender alguna necesidad. En el desarrollo de estos objetos se adquiere mayor conocimiento de los materiales y su eficacia y se incrementa el ingenio por u</w:t>
      </w:r>
      <w:r>
        <w:t>ti</w:t>
      </w:r>
      <w:r>
        <w:t>lizar los recursos disponibles. Se aprende acerca de la relación costo-beneficio.</w:t>
      </w:r>
    </w:p>
    <w:p w:rsidR="002227C8" w:rsidRPr="002227C8" w:rsidRDefault="002227C8" w:rsidP="00C70920">
      <w:pPr>
        <w:rPr>
          <w:b/>
          <w:bCs/>
        </w:rPr>
      </w:pPr>
      <w:r>
        <w:t xml:space="preserve">En cada una de estas categorías se distinguen tres etapas: </w:t>
      </w:r>
      <w:r>
        <w:t>planeación, desarrollo, comunicación y evaluación</w:t>
      </w:r>
      <w:r>
        <w:t xml:space="preserve">. </w:t>
      </w:r>
    </w:p>
    <w:sectPr w:rsidR="002227C8" w:rsidRPr="002227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clip_image001"/>
      </v:shape>
    </w:pict>
  </w:numPicBullet>
  <w:abstractNum w:abstractNumId="0" w15:restartNumberingAfterBreak="0">
    <w:nsid w:val="0BA566F4"/>
    <w:multiLevelType w:val="hybridMultilevel"/>
    <w:tmpl w:val="CE68EB70"/>
    <w:lvl w:ilvl="0" w:tplc="EE861F9A">
      <w:start w:val="1"/>
      <w:numFmt w:val="bullet"/>
      <w:lvlText w:val=""/>
      <w:lvlPicBulletId w:val="0"/>
      <w:lvlJc w:val="left"/>
      <w:pPr>
        <w:tabs>
          <w:tab w:val="num" w:pos="360"/>
        </w:tabs>
        <w:ind w:left="360" w:hanging="360"/>
      </w:pPr>
      <w:rPr>
        <w:rFonts w:ascii="Symbol" w:hAnsi="Symbol" w:hint="default"/>
      </w:rPr>
    </w:lvl>
    <w:lvl w:ilvl="1" w:tplc="D53861D0">
      <w:start w:val="1"/>
      <w:numFmt w:val="bullet"/>
      <w:lvlText w:val=""/>
      <w:lvlJc w:val="left"/>
      <w:pPr>
        <w:tabs>
          <w:tab w:val="num" w:pos="1080"/>
        </w:tabs>
        <w:ind w:left="1080" w:hanging="360"/>
      </w:pPr>
      <w:rPr>
        <w:rFonts w:ascii="Symbol" w:hAnsi="Symbol" w:hint="default"/>
      </w:rPr>
    </w:lvl>
    <w:lvl w:ilvl="2" w:tplc="DD34B2A6">
      <w:start w:val="1"/>
      <w:numFmt w:val="bullet"/>
      <w:lvlText w:val=""/>
      <w:lvlJc w:val="left"/>
      <w:pPr>
        <w:tabs>
          <w:tab w:val="num" w:pos="1800"/>
        </w:tabs>
        <w:ind w:left="1800" w:hanging="360"/>
      </w:pPr>
      <w:rPr>
        <w:rFonts w:ascii="Symbol" w:hAnsi="Symbol" w:hint="default"/>
      </w:rPr>
    </w:lvl>
    <w:lvl w:ilvl="3" w:tplc="4036D512">
      <w:start w:val="1"/>
      <w:numFmt w:val="bullet"/>
      <w:lvlText w:val=""/>
      <w:lvlJc w:val="left"/>
      <w:pPr>
        <w:tabs>
          <w:tab w:val="num" w:pos="2520"/>
        </w:tabs>
        <w:ind w:left="2520" w:hanging="360"/>
      </w:pPr>
      <w:rPr>
        <w:rFonts w:ascii="Symbol" w:hAnsi="Symbol" w:hint="default"/>
      </w:rPr>
    </w:lvl>
    <w:lvl w:ilvl="4" w:tplc="928C67A6">
      <w:start w:val="1"/>
      <w:numFmt w:val="bullet"/>
      <w:lvlText w:val=""/>
      <w:lvlJc w:val="left"/>
      <w:pPr>
        <w:tabs>
          <w:tab w:val="num" w:pos="3240"/>
        </w:tabs>
        <w:ind w:left="3240" w:hanging="360"/>
      </w:pPr>
      <w:rPr>
        <w:rFonts w:ascii="Symbol" w:hAnsi="Symbol" w:hint="default"/>
      </w:rPr>
    </w:lvl>
    <w:lvl w:ilvl="5" w:tplc="C4161968">
      <w:start w:val="1"/>
      <w:numFmt w:val="bullet"/>
      <w:lvlText w:val=""/>
      <w:lvlJc w:val="left"/>
      <w:pPr>
        <w:tabs>
          <w:tab w:val="num" w:pos="3960"/>
        </w:tabs>
        <w:ind w:left="3960" w:hanging="360"/>
      </w:pPr>
      <w:rPr>
        <w:rFonts w:ascii="Symbol" w:hAnsi="Symbol" w:hint="default"/>
      </w:rPr>
    </w:lvl>
    <w:lvl w:ilvl="6" w:tplc="2E444E40">
      <w:start w:val="1"/>
      <w:numFmt w:val="bullet"/>
      <w:lvlText w:val=""/>
      <w:lvlJc w:val="left"/>
      <w:pPr>
        <w:tabs>
          <w:tab w:val="num" w:pos="4680"/>
        </w:tabs>
        <w:ind w:left="4680" w:hanging="360"/>
      </w:pPr>
      <w:rPr>
        <w:rFonts w:ascii="Symbol" w:hAnsi="Symbol" w:hint="default"/>
      </w:rPr>
    </w:lvl>
    <w:lvl w:ilvl="7" w:tplc="848A2332">
      <w:start w:val="1"/>
      <w:numFmt w:val="bullet"/>
      <w:lvlText w:val=""/>
      <w:lvlJc w:val="left"/>
      <w:pPr>
        <w:tabs>
          <w:tab w:val="num" w:pos="5400"/>
        </w:tabs>
        <w:ind w:left="5400" w:hanging="360"/>
      </w:pPr>
      <w:rPr>
        <w:rFonts w:ascii="Symbol" w:hAnsi="Symbol" w:hint="default"/>
      </w:rPr>
    </w:lvl>
    <w:lvl w:ilvl="8" w:tplc="BB6A5512">
      <w:start w:val="1"/>
      <w:numFmt w:val="bullet"/>
      <w:lvlText w:val=""/>
      <w:lvlJc w:val="left"/>
      <w:pPr>
        <w:tabs>
          <w:tab w:val="num" w:pos="6120"/>
        </w:tabs>
        <w:ind w:left="6120" w:hanging="360"/>
      </w:pPr>
      <w:rPr>
        <w:rFonts w:ascii="Symbol" w:hAnsi="Symbol" w:hint="default"/>
      </w:rPr>
    </w:lvl>
  </w:abstractNum>
  <w:abstractNum w:abstractNumId="1" w15:restartNumberingAfterBreak="0">
    <w:nsid w:val="4E06135A"/>
    <w:multiLevelType w:val="multilevel"/>
    <w:tmpl w:val="24E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B1ABA"/>
    <w:multiLevelType w:val="hybridMultilevel"/>
    <w:tmpl w:val="985455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20"/>
    <w:rsid w:val="002227C8"/>
    <w:rsid w:val="00525DA0"/>
    <w:rsid w:val="005718B1"/>
    <w:rsid w:val="006502D7"/>
    <w:rsid w:val="006C5971"/>
    <w:rsid w:val="00B32186"/>
    <w:rsid w:val="00C70920"/>
    <w:rsid w:val="00D32345"/>
    <w:rsid w:val="00D62E45"/>
    <w:rsid w:val="00D8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FFB3"/>
  <w15:chartTrackingRefBased/>
  <w15:docId w15:val="{B77D857C-4E0E-4AD2-B6D3-7468B999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2E45"/>
    <w:pPr>
      <w:ind w:left="720"/>
      <w:contextualSpacing/>
    </w:pPr>
  </w:style>
  <w:style w:type="paragraph" w:styleId="NormalWeb">
    <w:name w:val="Normal (Web)"/>
    <w:basedOn w:val="Normal"/>
    <w:uiPriority w:val="99"/>
    <w:semiHidden/>
    <w:unhideWhenUsed/>
    <w:rsid w:val="006502D7"/>
    <w:pPr>
      <w:spacing w:after="20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72">
      <w:bodyDiv w:val="1"/>
      <w:marLeft w:val="0"/>
      <w:marRight w:val="0"/>
      <w:marTop w:val="0"/>
      <w:marBottom w:val="0"/>
      <w:divBdr>
        <w:top w:val="none" w:sz="0" w:space="0" w:color="auto"/>
        <w:left w:val="none" w:sz="0" w:space="0" w:color="auto"/>
        <w:bottom w:val="none" w:sz="0" w:space="0" w:color="auto"/>
        <w:right w:val="none" w:sz="0" w:space="0" w:color="auto"/>
      </w:divBdr>
    </w:div>
    <w:div w:id="29494675">
      <w:bodyDiv w:val="1"/>
      <w:marLeft w:val="0"/>
      <w:marRight w:val="0"/>
      <w:marTop w:val="0"/>
      <w:marBottom w:val="0"/>
      <w:divBdr>
        <w:top w:val="none" w:sz="0" w:space="0" w:color="auto"/>
        <w:left w:val="none" w:sz="0" w:space="0" w:color="auto"/>
        <w:bottom w:val="none" w:sz="0" w:space="0" w:color="auto"/>
        <w:right w:val="none" w:sz="0" w:space="0" w:color="auto"/>
      </w:divBdr>
    </w:div>
    <w:div w:id="181862836">
      <w:bodyDiv w:val="1"/>
      <w:marLeft w:val="0"/>
      <w:marRight w:val="0"/>
      <w:marTop w:val="0"/>
      <w:marBottom w:val="0"/>
      <w:divBdr>
        <w:top w:val="none" w:sz="0" w:space="0" w:color="auto"/>
        <w:left w:val="none" w:sz="0" w:space="0" w:color="auto"/>
        <w:bottom w:val="none" w:sz="0" w:space="0" w:color="auto"/>
        <w:right w:val="none" w:sz="0" w:space="0" w:color="auto"/>
      </w:divBdr>
    </w:div>
    <w:div w:id="1497846314">
      <w:bodyDiv w:val="1"/>
      <w:marLeft w:val="0"/>
      <w:marRight w:val="0"/>
      <w:marTop w:val="0"/>
      <w:marBottom w:val="0"/>
      <w:divBdr>
        <w:top w:val="none" w:sz="0" w:space="0" w:color="auto"/>
        <w:left w:val="none" w:sz="0" w:space="0" w:color="auto"/>
        <w:bottom w:val="none" w:sz="0" w:space="0" w:color="auto"/>
        <w:right w:val="none" w:sz="0" w:space="0" w:color="auto"/>
      </w:divBdr>
    </w:div>
    <w:div w:id="19772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1359</Words>
  <Characters>7476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2021-06-07T16:16:00Z</dcterms:created>
  <dcterms:modified xsi:type="dcterms:W3CDTF">2021-06-07T18:02:00Z</dcterms:modified>
</cp:coreProperties>
</file>