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C4A4D" w14:textId="77777777" w:rsidR="00D60AB2" w:rsidRPr="00A731C9" w:rsidRDefault="00D60AB2" w:rsidP="00D60AB2">
      <w:pPr>
        <w:jc w:val="center"/>
        <w:rPr>
          <w:rFonts w:ascii="Times New Roman" w:hAnsi="Times New Roman" w:cs="Times New Roman"/>
          <w:b/>
          <w:sz w:val="48"/>
          <w:szCs w:val="48"/>
          <w:lang w:val="es-ES"/>
        </w:rPr>
      </w:pPr>
      <w:r w:rsidRPr="00A731C9">
        <w:rPr>
          <w:rFonts w:ascii="Times New Roman" w:hAnsi="Times New Roman" w:cs="Times New Roman"/>
          <w:b/>
          <w:sz w:val="48"/>
          <w:szCs w:val="48"/>
          <w:lang w:val="es-ES"/>
        </w:rPr>
        <w:t>Escuela Normal de Educación Preescolar</w:t>
      </w:r>
    </w:p>
    <w:p w14:paraId="4B0B327B" w14:textId="77777777" w:rsidR="00D60AB2" w:rsidRPr="00A731C9" w:rsidRDefault="00D60AB2" w:rsidP="00D60AB2">
      <w:pPr>
        <w:jc w:val="center"/>
        <w:rPr>
          <w:rFonts w:ascii="Times New Roman" w:hAnsi="Times New Roman" w:cs="Times New Roman"/>
          <w:b/>
          <w:sz w:val="40"/>
          <w:szCs w:val="40"/>
          <w:lang w:val="es-ES"/>
        </w:rPr>
      </w:pPr>
      <w:r w:rsidRPr="00A731C9">
        <w:rPr>
          <w:rFonts w:ascii="Times New Roman" w:hAnsi="Times New Roman" w:cs="Times New Roman"/>
          <w:b/>
          <w:sz w:val="40"/>
          <w:szCs w:val="40"/>
          <w:lang w:val="es-ES"/>
        </w:rPr>
        <w:t>Licenciatura en Educación Preescolar</w:t>
      </w:r>
    </w:p>
    <w:p w14:paraId="079C6F9B" w14:textId="77777777" w:rsidR="00D60AB2" w:rsidRPr="00A731C9" w:rsidRDefault="00D60AB2" w:rsidP="00D60AB2">
      <w:pPr>
        <w:jc w:val="center"/>
        <w:rPr>
          <w:rFonts w:ascii="Times New Roman" w:hAnsi="Times New Roman" w:cs="Times New Roman"/>
          <w:sz w:val="36"/>
          <w:szCs w:val="36"/>
          <w:lang w:val="es-ES"/>
        </w:rPr>
      </w:pPr>
      <w:r w:rsidRPr="00A731C9">
        <w:rPr>
          <w:rFonts w:ascii="Times New Roman" w:hAnsi="Times New Roman" w:cs="Times New Roman"/>
          <w:sz w:val="36"/>
          <w:szCs w:val="36"/>
          <w:lang w:val="es-ES"/>
        </w:rPr>
        <w:t>Ciclo Escolar 2020-2021</w:t>
      </w:r>
    </w:p>
    <w:p w14:paraId="17723566" w14:textId="77777777" w:rsidR="00D60AB2" w:rsidRDefault="00D60AB2" w:rsidP="00D60AB2">
      <w:pPr>
        <w:jc w:val="center"/>
        <w:rPr>
          <w:rFonts w:ascii="Times New Roman" w:hAnsi="Times New Roman" w:cs="Times New Roman"/>
          <w:sz w:val="60"/>
          <w:szCs w:val="60"/>
          <w:lang w:val="es-ES"/>
        </w:rPr>
      </w:pPr>
      <w:r>
        <w:rPr>
          <w:rFonts w:ascii="Times New Roman" w:hAnsi="Times New Roman" w:cs="Times New Roman"/>
          <w:noProof/>
          <w:sz w:val="60"/>
          <w:szCs w:val="60"/>
          <w:lang w:eastAsia="es-MX"/>
        </w:rPr>
        <w:drawing>
          <wp:anchor distT="0" distB="0" distL="114300" distR="114300" simplePos="0" relativeHeight="251659264" behindDoc="1" locked="0" layoutInCell="1" allowOverlap="1" wp14:anchorId="0D4ECBAA" wp14:editId="5AFE113E">
            <wp:simplePos x="0" y="0"/>
            <wp:positionH relativeFrom="margin">
              <wp:posOffset>1691640</wp:posOffset>
            </wp:positionH>
            <wp:positionV relativeFrom="paragraph">
              <wp:posOffset>8890</wp:posOffset>
            </wp:positionV>
            <wp:extent cx="2171700" cy="1628356"/>
            <wp:effectExtent l="0" t="0" r="0" b="0"/>
            <wp:wrapNone/>
            <wp:docPr id="1" name="Imagen 1" descr="/Users/melissa/Downloads/enep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elissa/Downloads/enep log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71700" cy="16283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77445A" w14:textId="77777777" w:rsidR="00D60AB2" w:rsidRDefault="00D60AB2" w:rsidP="00D60AB2">
      <w:pPr>
        <w:jc w:val="center"/>
        <w:rPr>
          <w:rFonts w:ascii="Times New Roman" w:hAnsi="Times New Roman" w:cs="Times New Roman"/>
          <w:sz w:val="60"/>
          <w:szCs w:val="60"/>
          <w:lang w:val="es-ES"/>
        </w:rPr>
      </w:pPr>
    </w:p>
    <w:p w14:paraId="6A60E8B4" w14:textId="5FE8685D" w:rsidR="00D60AB2" w:rsidRPr="009C3BDF" w:rsidRDefault="00D60AB2" w:rsidP="00D60AB2">
      <w:pPr>
        <w:rPr>
          <w:rFonts w:ascii="Times New Roman" w:hAnsi="Times New Roman" w:cs="Times New Roman"/>
          <w:sz w:val="60"/>
          <w:szCs w:val="60"/>
          <w:lang w:val="es-ES"/>
        </w:rPr>
      </w:pPr>
    </w:p>
    <w:p w14:paraId="22CC31B6" w14:textId="6469F560" w:rsidR="00D60AB2" w:rsidRPr="009C3BDF" w:rsidRDefault="00D60AB2" w:rsidP="00D60AB2">
      <w:pPr>
        <w:jc w:val="center"/>
        <w:rPr>
          <w:rFonts w:ascii="Times New Roman" w:hAnsi="Times New Roman" w:cs="Times New Roman"/>
          <w:sz w:val="60"/>
          <w:szCs w:val="60"/>
          <w:lang w:val="es-ES"/>
        </w:rPr>
      </w:pPr>
      <w:r w:rsidRPr="009C3BDF">
        <w:rPr>
          <w:rFonts w:ascii="Times New Roman" w:hAnsi="Times New Roman" w:cs="Times New Roman"/>
          <w:sz w:val="60"/>
          <w:szCs w:val="60"/>
          <w:lang w:val="es-ES"/>
        </w:rPr>
        <w:t>Curso:</w:t>
      </w:r>
      <w:r w:rsidR="00150148">
        <w:rPr>
          <w:rFonts w:ascii="Times New Roman" w:hAnsi="Times New Roman" w:cs="Times New Roman"/>
          <w:sz w:val="60"/>
          <w:szCs w:val="60"/>
          <w:lang w:val="es-ES"/>
        </w:rPr>
        <w:t xml:space="preserve"> Planeación y evaluación de la enseñanza y el aprendizaje.</w:t>
      </w:r>
      <w:r w:rsidRPr="009C3BDF">
        <w:rPr>
          <w:rFonts w:ascii="Times New Roman" w:hAnsi="Times New Roman" w:cs="Times New Roman"/>
          <w:sz w:val="60"/>
          <w:szCs w:val="60"/>
          <w:lang w:val="es-ES"/>
        </w:rPr>
        <w:t xml:space="preserve"> </w:t>
      </w:r>
    </w:p>
    <w:p w14:paraId="0E9BD150" w14:textId="4FF74368" w:rsidR="00D60AB2" w:rsidRPr="009C3BDF" w:rsidRDefault="00D60AB2" w:rsidP="00D60AB2">
      <w:pPr>
        <w:jc w:val="center"/>
        <w:rPr>
          <w:rFonts w:ascii="Times New Roman" w:hAnsi="Times New Roman" w:cs="Times New Roman"/>
          <w:sz w:val="60"/>
          <w:szCs w:val="60"/>
          <w:lang w:val="es-ES"/>
        </w:rPr>
      </w:pPr>
      <w:r w:rsidRPr="009C3BDF">
        <w:rPr>
          <w:rFonts w:ascii="Times New Roman" w:hAnsi="Times New Roman" w:cs="Times New Roman"/>
          <w:sz w:val="60"/>
          <w:szCs w:val="60"/>
          <w:lang w:val="es-ES"/>
        </w:rPr>
        <w:t xml:space="preserve">Titular: </w:t>
      </w:r>
      <w:r w:rsidR="00150148">
        <w:rPr>
          <w:rFonts w:ascii="Times New Roman" w:hAnsi="Times New Roman" w:cs="Times New Roman"/>
          <w:sz w:val="60"/>
          <w:szCs w:val="60"/>
          <w:lang w:val="es-ES"/>
        </w:rPr>
        <w:t>Eva Fabiola Ruiz Pradis.</w:t>
      </w:r>
    </w:p>
    <w:p w14:paraId="0AB99467" w14:textId="5BE1DD52" w:rsidR="00D60AB2" w:rsidRDefault="00D60AB2" w:rsidP="00D60AB2">
      <w:pPr>
        <w:jc w:val="center"/>
        <w:rPr>
          <w:rFonts w:ascii="Times New Roman" w:hAnsi="Times New Roman" w:cs="Times New Roman"/>
          <w:sz w:val="60"/>
          <w:szCs w:val="60"/>
          <w:lang w:val="es-ES"/>
        </w:rPr>
      </w:pPr>
      <w:r w:rsidRPr="009C3BDF">
        <w:rPr>
          <w:rFonts w:ascii="Times New Roman" w:hAnsi="Times New Roman" w:cs="Times New Roman"/>
          <w:sz w:val="60"/>
          <w:szCs w:val="60"/>
          <w:lang w:val="es-ES"/>
        </w:rPr>
        <w:t>Alumna: Evelin Medina Ramírez</w:t>
      </w:r>
      <w:r w:rsidR="00150148">
        <w:rPr>
          <w:rFonts w:ascii="Times New Roman" w:hAnsi="Times New Roman" w:cs="Times New Roman"/>
          <w:sz w:val="60"/>
          <w:szCs w:val="60"/>
          <w:lang w:val="es-ES"/>
        </w:rPr>
        <w:t>.</w:t>
      </w:r>
    </w:p>
    <w:p w14:paraId="0C7ED896" w14:textId="77777777" w:rsidR="00D60AB2" w:rsidRPr="009C3BDF" w:rsidRDefault="00D60AB2" w:rsidP="00D60AB2">
      <w:pPr>
        <w:jc w:val="center"/>
        <w:rPr>
          <w:rFonts w:ascii="Times New Roman" w:hAnsi="Times New Roman" w:cs="Times New Roman"/>
          <w:sz w:val="60"/>
          <w:szCs w:val="60"/>
          <w:lang w:val="es-ES"/>
        </w:rPr>
      </w:pPr>
    </w:p>
    <w:p w14:paraId="7947A990" w14:textId="2754539A" w:rsidR="00D60AB2" w:rsidRDefault="00D60AB2" w:rsidP="00D60AB2">
      <w:pPr>
        <w:jc w:val="center"/>
        <w:rPr>
          <w:rFonts w:ascii="Times New Roman" w:hAnsi="Times New Roman" w:cs="Times New Roman"/>
          <w:b/>
          <w:sz w:val="60"/>
          <w:szCs w:val="60"/>
          <w:lang w:val="es-ES"/>
        </w:rPr>
      </w:pPr>
      <w:r w:rsidRPr="009C3BDF">
        <w:rPr>
          <w:rFonts w:ascii="Times New Roman" w:hAnsi="Times New Roman" w:cs="Times New Roman"/>
          <w:b/>
          <w:sz w:val="60"/>
          <w:szCs w:val="60"/>
          <w:lang w:val="es-ES"/>
        </w:rPr>
        <w:t>“</w:t>
      </w:r>
      <w:r w:rsidR="00150148">
        <w:rPr>
          <w:rFonts w:ascii="Times New Roman" w:hAnsi="Times New Roman" w:cs="Times New Roman"/>
          <w:b/>
          <w:sz w:val="60"/>
          <w:szCs w:val="60"/>
          <w:lang w:val="es-ES"/>
        </w:rPr>
        <w:t>Ideas principales de la evaluación</w:t>
      </w:r>
      <w:r w:rsidRPr="009C3BDF">
        <w:rPr>
          <w:rFonts w:ascii="Times New Roman" w:hAnsi="Times New Roman" w:cs="Times New Roman"/>
          <w:b/>
          <w:sz w:val="60"/>
          <w:szCs w:val="60"/>
          <w:lang w:val="es-ES"/>
        </w:rPr>
        <w:t>”</w:t>
      </w:r>
    </w:p>
    <w:p w14:paraId="2FF387CF" w14:textId="77777777" w:rsidR="00D60AB2" w:rsidRDefault="00D60AB2" w:rsidP="00D60AB2">
      <w:pPr>
        <w:jc w:val="center"/>
        <w:rPr>
          <w:rFonts w:ascii="Times New Roman" w:hAnsi="Times New Roman" w:cs="Times New Roman"/>
          <w:b/>
          <w:sz w:val="32"/>
          <w:szCs w:val="60"/>
          <w:lang w:val="es-ES"/>
        </w:rPr>
      </w:pPr>
      <w:r>
        <w:rPr>
          <w:rFonts w:ascii="Times New Roman" w:hAnsi="Times New Roman" w:cs="Times New Roman"/>
          <w:b/>
          <w:sz w:val="32"/>
          <w:szCs w:val="60"/>
          <w:lang w:val="es-ES"/>
        </w:rPr>
        <w:t>Segundo Semestre</w:t>
      </w:r>
    </w:p>
    <w:p w14:paraId="4D40E68F" w14:textId="3389AAB3" w:rsidR="00D60AB2" w:rsidRDefault="00D60AB2" w:rsidP="00D60AB2">
      <w:pPr>
        <w:jc w:val="center"/>
        <w:rPr>
          <w:rFonts w:ascii="Times New Roman" w:hAnsi="Times New Roman" w:cs="Times New Roman"/>
          <w:b/>
          <w:sz w:val="32"/>
          <w:szCs w:val="60"/>
          <w:lang w:val="es-ES"/>
        </w:rPr>
      </w:pPr>
      <w:r>
        <w:rPr>
          <w:rFonts w:ascii="Times New Roman" w:hAnsi="Times New Roman" w:cs="Times New Roman"/>
          <w:b/>
          <w:sz w:val="32"/>
          <w:szCs w:val="60"/>
          <w:lang w:val="es-ES"/>
        </w:rPr>
        <w:t xml:space="preserve"> Sección: D</w:t>
      </w:r>
    </w:p>
    <w:p w14:paraId="4DD9CF7E" w14:textId="03CA4851" w:rsidR="00D60AB2" w:rsidRPr="00A731C9" w:rsidRDefault="00150148" w:rsidP="00D60AB2">
      <w:pPr>
        <w:jc w:val="center"/>
        <w:rPr>
          <w:rFonts w:ascii="Times New Roman" w:hAnsi="Times New Roman" w:cs="Times New Roman"/>
          <w:b/>
          <w:sz w:val="44"/>
          <w:szCs w:val="144"/>
          <w:lang w:val="es-ES"/>
        </w:rPr>
      </w:pPr>
      <w:r>
        <w:rPr>
          <w:rFonts w:ascii="Times New Roman" w:hAnsi="Times New Roman" w:cs="Times New Roman"/>
          <w:b/>
          <w:sz w:val="44"/>
          <w:szCs w:val="144"/>
          <w:lang w:val="es-ES"/>
        </w:rPr>
        <w:t>Junio</w:t>
      </w:r>
      <w:r w:rsidR="00D60AB2" w:rsidRPr="00A731C9">
        <w:rPr>
          <w:rFonts w:ascii="Times New Roman" w:hAnsi="Times New Roman" w:cs="Times New Roman"/>
          <w:b/>
          <w:sz w:val="44"/>
          <w:szCs w:val="144"/>
          <w:lang w:val="es-ES"/>
        </w:rPr>
        <w:t xml:space="preserve"> 2021</w:t>
      </w:r>
    </w:p>
    <w:p w14:paraId="37FA02EB" w14:textId="77777777" w:rsidR="00D60AB2" w:rsidRDefault="00D60AB2" w:rsidP="00D60AB2"/>
    <w:p w14:paraId="34BFBA18" w14:textId="07DD8094" w:rsidR="00150148" w:rsidRPr="00F76B21" w:rsidRDefault="00F76B21" w:rsidP="00F76B21">
      <w:pPr>
        <w:spacing w:line="276" w:lineRule="auto"/>
        <w:rPr>
          <w:rFonts w:ascii="Arial" w:hAnsi="Arial" w:cs="Arial"/>
          <w:sz w:val="24"/>
        </w:rPr>
      </w:pPr>
      <w:r w:rsidRPr="00F76B21">
        <w:rPr>
          <w:rFonts w:ascii="Arial" w:hAnsi="Arial" w:cs="Arial"/>
          <w:sz w:val="24"/>
        </w:rPr>
        <w:lastRenderedPageBreak/>
        <w:t>La evaluación para el aprendizaje requiere de evidencias, es importante que la evaluación pueda ser congruente, pertinente y medible.</w:t>
      </w:r>
    </w:p>
    <w:p w14:paraId="579A6164" w14:textId="21463771" w:rsidR="00F76B21" w:rsidRDefault="00F76B21" w:rsidP="00F76B21">
      <w:pPr>
        <w:spacing w:line="276" w:lineRule="auto"/>
        <w:rPr>
          <w:rFonts w:ascii="Arial" w:hAnsi="Arial" w:cs="Arial"/>
          <w:sz w:val="24"/>
        </w:rPr>
      </w:pPr>
      <w:r w:rsidRPr="00F76B21">
        <w:rPr>
          <w:rFonts w:ascii="Arial" w:hAnsi="Arial" w:cs="Arial"/>
          <w:sz w:val="24"/>
        </w:rPr>
        <w:t>La congruencia con los aprendizajes esperados va de la mano, así como la planeación y la evaluación; siempre debe de haber congruencia en los aprendizajes esperados que van a ir establecidos en la planeación.</w:t>
      </w:r>
    </w:p>
    <w:p w14:paraId="1DC9C072" w14:textId="78FA0F7C" w:rsidR="00F76B21" w:rsidRDefault="00F76B21" w:rsidP="00F76B21">
      <w:pPr>
        <w:spacing w:line="276" w:lineRule="auto"/>
        <w:rPr>
          <w:rFonts w:ascii="Arial" w:hAnsi="Arial" w:cs="Arial"/>
          <w:sz w:val="24"/>
        </w:rPr>
      </w:pPr>
      <w:r>
        <w:rPr>
          <w:rFonts w:ascii="Arial" w:hAnsi="Arial" w:cs="Arial"/>
          <w:sz w:val="24"/>
        </w:rPr>
        <w:t xml:space="preserve">Dentro de la pertinencia la evaluación </w:t>
      </w:r>
      <w:r w:rsidR="006664BE">
        <w:rPr>
          <w:rFonts w:ascii="Arial" w:hAnsi="Arial" w:cs="Arial"/>
          <w:sz w:val="24"/>
        </w:rPr>
        <w:t>también</w:t>
      </w:r>
      <w:r>
        <w:rPr>
          <w:rFonts w:ascii="Arial" w:hAnsi="Arial" w:cs="Arial"/>
          <w:sz w:val="24"/>
        </w:rPr>
        <w:t xml:space="preserve"> debe de ser pertinente en cada momento, es importante que debamos tener los momentos del </w:t>
      </w:r>
      <w:r w:rsidR="006664BE">
        <w:rPr>
          <w:rFonts w:ascii="Arial" w:hAnsi="Arial" w:cs="Arial"/>
          <w:sz w:val="24"/>
        </w:rPr>
        <w:t>diagnóstico</w:t>
      </w:r>
      <w:r>
        <w:rPr>
          <w:rFonts w:ascii="Arial" w:hAnsi="Arial" w:cs="Arial"/>
          <w:sz w:val="24"/>
        </w:rPr>
        <w:t xml:space="preserve"> durante el proceso y la sumativa.</w:t>
      </w:r>
    </w:p>
    <w:p w14:paraId="39EEB672" w14:textId="416F3200" w:rsidR="006664BE" w:rsidRDefault="00F76B21" w:rsidP="00F76B21">
      <w:pPr>
        <w:spacing w:line="276" w:lineRule="auto"/>
        <w:rPr>
          <w:rFonts w:ascii="Arial" w:hAnsi="Arial" w:cs="Arial"/>
          <w:sz w:val="24"/>
        </w:rPr>
      </w:pPr>
      <w:r>
        <w:rPr>
          <w:rFonts w:ascii="Arial" w:hAnsi="Arial" w:cs="Arial"/>
          <w:sz w:val="24"/>
        </w:rPr>
        <w:t xml:space="preserve">La evaluación debe de ser medible, aplicando la medición de diferentes aspectos acerca </w:t>
      </w:r>
      <w:r w:rsidR="006664BE">
        <w:rPr>
          <w:rFonts w:ascii="Arial" w:hAnsi="Arial" w:cs="Arial"/>
          <w:sz w:val="24"/>
        </w:rPr>
        <w:t>de los progresos y apoyos. Tenemos que tener una diversidad de instrumentos y técnicas para poder valorar los aprendizajes de los alumnos.</w:t>
      </w:r>
    </w:p>
    <w:p w14:paraId="61DE0449" w14:textId="5EB4BE7F" w:rsidR="006664BE" w:rsidRDefault="006664BE" w:rsidP="00F76B21">
      <w:pPr>
        <w:spacing w:line="276" w:lineRule="auto"/>
        <w:rPr>
          <w:rFonts w:ascii="Arial" w:hAnsi="Arial" w:cs="Arial"/>
          <w:sz w:val="24"/>
        </w:rPr>
      </w:pPr>
      <w:r>
        <w:rPr>
          <w:rFonts w:ascii="Arial" w:hAnsi="Arial" w:cs="Arial"/>
          <w:sz w:val="24"/>
        </w:rPr>
        <w:t>La evaluación en el contexto del enfoque Formativo requiere recolectar, sistematizar y analizar información obtenida en diferentes fuentes con el fin de mejorar siempre para la mejora del aprendizaje de los alumnos.</w:t>
      </w:r>
    </w:p>
    <w:p w14:paraId="56FD02F3" w14:textId="1E7A89A6" w:rsidR="006664BE" w:rsidRDefault="006664BE" w:rsidP="00F76B21">
      <w:pPr>
        <w:spacing w:line="276" w:lineRule="auto"/>
        <w:rPr>
          <w:rFonts w:ascii="Arial" w:hAnsi="Arial" w:cs="Arial"/>
          <w:sz w:val="24"/>
        </w:rPr>
      </w:pPr>
      <w:r>
        <w:rPr>
          <w:rFonts w:ascii="Arial" w:hAnsi="Arial" w:cs="Arial"/>
          <w:sz w:val="24"/>
        </w:rPr>
        <w:t>No podemos depender en una sola técnica ni en un solo instrumento. La evaluación con el enfoque formativo debe permitir desarrollar diferentes habilidades tales como la reflexión, la observación, el análisis, pensamiento crítico y la capacidad para resolver problemas.</w:t>
      </w:r>
    </w:p>
    <w:p w14:paraId="5DFF601F" w14:textId="48DA08C8" w:rsidR="006664BE" w:rsidRDefault="006664BE" w:rsidP="00F76B21">
      <w:pPr>
        <w:spacing w:line="276" w:lineRule="auto"/>
        <w:rPr>
          <w:rFonts w:ascii="Arial" w:hAnsi="Arial" w:cs="Arial"/>
          <w:sz w:val="24"/>
        </w:rPr>
      </w:pPr>
      <w:r>
        <w:rPr>
          <w:rFonts w:ascii="Arial" w:hAnsi="Arial" w:cs="Arial"/>
          <w:sz w:val="24"/>
        </w:rPr>
        <w:t>Las estrategias de evaluación:</w:t>
      </w:r>
    </w:p>
    <w:p w14:paraId="718CC06A" w14:textId="07657960" w:rsidR="006664BE" w:rsidRDefault="006664BE" w:rsidP="00F76B21">
      <w:pPr>
        <w:spacing w:line="276" w:lineRule="auto"/>
        <w:rPr>
          <w:rFonts w:ascii="Arial" w:hAnsi="Arial" w:cs="Arial"/>
          <w:sz w:val="24"/>
        </w:rPr>
      </w:pPr>
      <w:r>
        <w:rPr>
          <w:rFonts w:ascii="Arial" w:hAnsi="Arial" w:cs="Arial"/>
          <w:sz w:val="24"/>
        </w:rPr>
        <w:t>Es necesario que el docente incorpore en el aula estrategias de evaluación congruentes con las características y necesidades individuales de cada alumno y los colectivos de cada alumno. Diseñar una estrategia requiere orientar las acciones de evaluación para verificar el logro de los aprendizajes esperados y el desarrollo de competencias de cada alumno y del grupo, así como la técnica y el instrumento de evaluación que permitirá llevarla a cabo.</w:t>
      </w:r>
    </w:p>
    <w:p w14:paraId="5AEE01AF" w14:textId="74A3D850" w:rsidR="003241C9" w:rsidRDefault="003241C9" w:rsidP="00F76B21">
      <w:pPr>
        <w:spacing w:line="276" w:lineRule="auto"/>
        <w:rPr>
          <w:rFonts w:ascii="Arial" w:hAnsi="Arial" w:cs="Arial"/>
          <w:sz w:val="24"/>
        </w:rPr>
      </w:pPr>
      <w:r>
        <w:rPr>
          <w:rFonts w:ascii="Arial" w:hAnsi="Arial" w:cs="Arial"/>
          <w:sz w:val="24"/>
        </w:rPr>
        <w:t>Las estrategias de evaluación es el conjunto de métodos, técnicas y recursos que utiliza el docente para valorar el aprendizaje del alumno.</w:t>
      </w:r>
    </w:p>
    <w:p w14:paraId="16C7B5AD" w14:textId="42A2D53B" w:rsidR="003241C9" w:rsidRDefault="003241C9" w:rsidP="00F76B21">
      <w:pPr>
        <w:spacing w:line="276" w:lineRule="auto"/>
        <w:rPr>
          <w:rFonts w:ascii="Arial" w:hAnsi="Arial" w:cs="Arial"/>
          <w:sz w:val="24"/>
        </w:rPr>
      </w:pPr>
      <w:r>
        <w:rPr>
          <w:rFonts w:ascii="Arial" w:hAnsi="Arial" w:cs="Arial"/>
          <w:sz w:val="24"/>
        </w:rPr>
        <w:t>Los métodos son los procesos que orientan el diseño y aplicación de estrategias. Las técnicas son las actividades específicas que llevan a cabo los alumnos cuando aprenden. Los recursos son los instrumentos o herramientas que permiten tanto a docentes como a los alumnos tener información específica acerca de su enseñanza y su aprendizaje.</w:t>
      </w:r>
    </w:p>
    <w:p w14:paraId="646F7494" w14:textId="5D6CECF8" w:rsidR="003241C9" w:rsidRDefault="003241C9" w:rsidP="00F76B21">
      <w:pPr>
        <w:spacing w:line="276" w:lineRule="auto"/>
        <w:rPr>
          <w:rFonts w:ascii="Arial" w:hAnsi="Arial" w:cs="Arial"/>
          <w:sz w:val="24"/>
        </w:rPr>
      </w:pPr>
      <w:r>
        <w:rPr>
          <w:rFonts w:ascii="Arial" w:hAnsi="Arial" w:cs="Arial"/>
          <w:sz w:val="24"/>
        </w:rPr>
        <w:t>Las estrategias de evaluación pueden tener las siguientes finalidades:</w:t>
      </w:r>
    </w:p>
    <w:p w14:paraId="1771D213" w14:textId="07F4ADF3" w:rsidR="003241C9" w:rsidRPr="00F76B21" w:rsidRDefault="003241C9" w:rsidP="00F76B21">
      <w:pPr>
        <w:spacing w:line="276" w:lineRule="auto"/>
        <w:rPr>
          <w:rFonts w:ascii="Arial" w:hAnsi="Arial" w:cs="Arial"/>
          <w:sz w:val="24"/>
        </w:rPr>
      </w:pPr>
      <w:r>
        <w:rPr>
          <w:rFonts w:ascii="Arial" w:hAnsi="Arial" w:cs="Arial"/>
          <w:sz w:val="24"/>
        </w:rPr>
        <w:t>Estimular la autonomía, monitorear el avance, comprobar el nivel de comprensión e identificar las necesidades.</w:t>
      </w:r>
      <w:bookmarkStart w:id="0" w:name="_GoBack"/>
      <w:bookmarkEnd w:id="0"/>
    </w:p>
    <w:sectPr w:rsidR="003241C9" w:rsidRPr="00F76B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AB2"/>
    <w:rsid w:val="000376FA"/>
    <w:rsid w:val="00150148"/>
    <w:rsid w:val="003241C9"/>
    <w:rsid w:val="006664BE"/>
    <w:rsid w:val="007171AC"/>
    <w:rsid w:val="00D60AB2"/>
    <w:rsid w:val="00F76B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298AB"/>
  <w15:chartTrackingRefBased/>
  <w15:docId w15:val="{E82EF9E5-01BA-4362-B98F-8440D74AB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A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2280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 MEDINA RAMIREZ</dc:creator>
  <cp:keywords/>
  <dc:description/>
  <cp:lastModifiedBy>LENOVO</cp:lastModifiedBy>
  <cp:revision>2</cp:revision>
  <dcterms:created xsi:type="dcterms:W3CDTF">2021-06-13T17:10:00Z</dcterms:created>
  <dcterms:modified xsi:type="dcterms:W3CDTF">2021-06-13T17:10:00Z</dcterms:modified>
</cp:coreProperties>
</file>