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6DBC" w14:textId="77777777" w:rsidR="00AD714A" w:rsidRPr="003A1D87" w:rsidRDefault="00AD714A" w:rsidP="00AD71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A9AA2D0" w14:textId="77777777" w:rsidR="00AD714A" w:rsidRPr="003A1D87" w:rsidRDefault="00AD714A" w:rsidP="00AD714A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6964AD0C" w14:textId="77777777" w:rsidR="00AD714A" w:rsidRPr="003A1D87" w:rsidRDefault="00AD714A" w:rsidP="00AD714A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CAD1F09" wp14:editId="088C646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F9AFF" w14:textId="77777777" w:rsidR="00AD714A" w:rsidRPr="003A1D87" w:rsidRDefault="00AD714A" w:rsidP="00AD714A">
      <w:pPr>
        <w:jc w:val="center"/>
        <w:rPr>
          <w:rFonts w:ascii="Arial" w:hAnsi="Arial" w:cs="Arial"/>
        </w:rPr>
      </w:pPr>
    </w:p>
    <w:p w14:paraId="46FA0938" w14:textId="77777777" w:rsidR="00AD714A" w:rsidRPr="003A1D87" w:rsidRDefault="00AD714A" w:rsidP="00AD714A">
      <w:pPr>
        <w:jc w:val="center"/>
        <w:rPr>
          <w:rFonts w:ascii="Arial" w:hAnsi="Arial" w:cs="Arial"/>
        </w:rPr>
      </w:pPr>
    </w:p>
    <w:p w14:paraId="0140885B" w14:textId="77777777" w:rsidR="00AD714A" w:rsidRPr="003A1D87" w:rsidRDefault="00AD714A" w:rsidP="00AD714A">
      <w:pPr>
        <w:jc w:val="center"/>
        <w:rPr>
          <w:rFonts w:ascii="Arial" w:hAnsi="Arial" w:cs="Arial"/>
        </w:rPr>
      </w:pPr>
    </w:p>
    <w:p w14:paraId="23BBCAD3" w14:textId="77777777" w:rsidR="00AD714A" w:rsidRPr="003A1D87" w:rsidRDefault="00AD714A" w:rsidP="00AD714A">
      <w:pPr>
        <w:jc w:val="center"/>
        <w:rPr>
          <w:rFonts w:ascii="Arial" w:hAnsi="Arial" w:cs="Arial"/>
        </w:rPr>
      </w:pPr>
    </w:p>
    <w:p w14:paraId="7660CA3B" w14:textId="77777777" w:rsidR="00AD714A" w:rsidRPr="003A1D87" w:rsidRDefault="00AD714A" w:rsidP="00AD714A">
      <w:pPr>
        <w:jc w:val="center"/>
        <w:rPr>
          <w:rFonts w:ascii="Arial" w:hAnsi="Arial" w:cs="Arial"/>
        </w:rPr>
      </w:pPr>
    </w:p>
    <w:p w14:paraId="7A3B2D02" w14:textId="77777777" w:rsidR="00AD714A" w:rsidRPr="003A1D87" w:rsidRDefault="00AD714A" w:rsidP="00AD714A">
      <w:pPr>
        <w:jc w:val="center"/>
        <w:rPr>
          <w:rFonts w:ascii="Arial" w:hAnsi="Arial" w:cs="Arial"/>
        </w:rPr>
      </w:pPr>
    </w:p>
    <w:p w14:paraId="4B3A99CA" w14:textId="3CC69D20" w:rsidR="00AD714A" w:rsidRPr="00363FAD" w:rsidRDefault="00AD714A" w:rsidP="00AD714A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Sesión 3</w:t>
      </w:r>
      <w:r>
        <w:rPr>
          <w:rFonts w:ascii="Arial" w:hAnsi="Arial" w:cs="Arial"/>
        </w:rPr>
        <w:t>6</w:t>
      </w:r>
    </w:p>
    <w:p w14:paraId="222AC229" w14:textId="77777777" w:rsidR="00AD714A" w:rsidRPr="00363FAD" w:rsidRDefault="00AD714A" w:rsidP="00AD714A">
      <w:pPr>
        <w:jc w:val="center"/>
        <w:rPr>
          <w:rFonts w:ascii="Arial" w:hAnsi="Arial" w:cs="Arial"/>
        </w:rPr>
      </w:pPr>
    </w:p>
    <w:p w14:paraId="5D676853" w14:textId="77777777" w:rsidR="00AD714A" w:rsidRPr="00363FAD" w:rsidRDefault="00AD714A" w:rsidP="00AD714A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Curso: Desarrollo de Competencias Lectoras</w:t>
      </w:r>
    </w:p>
    <w:p w14:paraId="631A124A" w14:textId="77777777" w:rsidR="00AD714A" w:rsidRPr="00363FAD" w:rsidRDefault="00AD714A" w:rsidP="00AD714A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Lic. Humberto Valdez Sánchez</w:t>
      </w:r>
    </w:p>
    <w:p w14:paraId="7A3C8E6D" w14:textId="77777777" w:rsidR="00AD714A" w:rsidRPr="00363FAD" w:rsidRDefault="00AD714A" w:rsidP="00AD714A">
      <w:pPr>
        <w:jc w:val="center"/>
        <w:rPr>
          <w:rFonts w:ascii="Arial" w:hAnsi="Arial" w:cs="Arial"/>
        </w:rPr>
      </w:pPr>
    </w:p>
    <w:p w14:paraId="0030DADF" w14:textId="77777777" w:rsidR="00AD714A" w:rsidRPr="00363FAD" w:rsidRDefault="00AD714A" w:rsidP="00AD71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FAD">
        <w:rPr>
          <w:rFonts w:ascii="Arial" w:hAnsi="Arial" w:cs="Arial"/>
          <w:sz w:val="28"/>
          <w:szCs w:val="28"/>
        </w:rPr>
        <w:t xml:space="preserve">Alumna: </w:t>
      </w:r>
      <w:r w:rsidRPr="00363FAD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6D494672" w14:textId="77777777" w:rsidR="00AD714A" w:rsidRPr="00363FAD" w:rsidRDefault="00AD714A" w:rsidP="00AD71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206E6A" w14:textId="77777777" w:rsidR="00AD714A" w:rsidRDefault="00AD714A" w:rsidP="00AD714A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Semestre: 4 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  <w:t>Sección: C</w:t>
      </w:r>
    </w:p>
    <w:tbl>
      <w:tblPr>
        <w:tblW w:w="115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6"/>
      </w:tblGrid>
      <w:tr w:rsidR="00AD714A" w:rsidRPr="00F361FD" w14:paraId="4F41DC4C" w14:textId="77777777" w:rsidTr="00EE72DA">
        <w:trPr>
          <w:tblCellSpacing w:w="0" w:type="dxa"/>
          <w:jc w:val="center"/>
        </w:trPr>
        <w:tc>
          <w:tcPr>
            <w:tcW w:w="1155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556"/>
            </w:tblGrid>
            <w:tr w:rsidR="00AD714A" w:rsidRPr="00F361FD" w14:paraId="3512F170" w14:textId="77777777" w:rsidTr="00EE72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456" w:type="pct"/>
                    <w:tblCellSpacing w:w="0" w:type="dxa"/>
                    <w:tblInd w:w="534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4"/>
                  </w:tblGrid>
                  <w:tr w:rsidR="00AD714A" w:rsidRPr="00F361FD" w14:paraId="3ABA620A" w14:textId="77777777" w:rsidTr="00EE72D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0A38A90F" w14:textId="77777777" w:rsidR="00AD714A" w:rsidRPr="00F361FD" w:rsidRDefault="00AD714A" w:rsidP="00EE72D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F361F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UNIDAD DE APRENDIZAJE III. CONDICIONES NECESARIAS EN LAS SITUACIONES DIDÁCTICAS DE LECTURA.</w:t>
                        </w:r>
                      </w:p>
                    </w:tc>
                  </w:tr>
                  <w:tr w:rsidR="00AD714A" w:rsidRPr="00F361FD" w14:paraId="6627CF94" w14:textId="77777777" w:rsidTr="00EE72D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AD714A" w:rsidRPr="00F361FD" w14:paraId="6217669A" w14:textId="77777777" w:rsidTr="00EE72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4FFF50" w14:textId="77777777" w:rsidR="00AD714A" w:rsidRPr="00F361FD" w:rsidRDefault="00AD714A" w:rsidP="00EE72DA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CF5805E" wp14:editId="414A56A9">
                                    <wp:extent cx="104775" cy="10477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502" w:type="dxa"/>
                              <w:hideMark/>
                            </w:tcPr>
                            <w:p w14:paraId="67026631" w14:textId="77777777" w:rsidR="00AD714A" w:rsidRPr="00F361FD" w:rsidRDefault="00AD714A" w:rsidP="00EE72DA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  </w:r>
                            </w:p>
                          </w:tc>
                        </w:tr>
                      </w:tbl>
                      <w:p w14:paraId="36C80500" w14:textId="77777777" w:rsidR="00AD714A" w:rsidRPr="00F361FD" w:rsidRDefault="00AD714A" w:rsidP="00EE72D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10554" w:type="dxa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AD714A" w:rsidRPr="00F361FD" w14:paraId="2D1FB778" w14:textId="77777777" w:rsidTr="00EE72DA">
                          <w:trPr>
                            <w:trHeight w:val="584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74AFC9" w14:textId="77777777" w:rsidR="00AD714A" w:rsidRPr="00F361FD" w:rsidRDefault="00AD714A" w:rsidP="00EE72DA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5BEB7A4B" wp14:editId="73BF7479">
                                    <wp:extent cx="104775" cy="1047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88833E" w14:textId="77777777" w:rsidR="00AD714A" w:rsidRPr="00F361FD" w:rsidRDefault="00AD714A" w:rsidP="00EE72DA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Aplica el plan y programas de estudio para alcanzar los propósitos educativos y contribuir al pleno desenvolvimiento de las capacidades de sus alumnos.</w:t>
                              </w:r>
                            </w:p>
                          </w:tc>
                        </w:tr>
                      </w:tbl>
                      <w:p w14:paraId="34CE372F" w14:textId="77777777" w:rsidR="00AD714A" w:rsidRPr="00F361FD" w:rsidRDefault="00AD714A" w:rsidP="00EE72D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14:paraId="205341E0" w14:textId="77777777" w:rsidR="00AD714A" w:rsidRPr="00F361FD" w:rsidRDefault="00AD714A" w:rsidP="00EE72D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32C51EF8" w14:textId="77777777" w:rsidR="00AD714A" w:rsidRPr="00F361FD" w:rsidRDefault="00AD714A" w:rsidP="00EE72D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AAABBA7" w14:textId="5BB47CF4" w:rsidR="00AD714A" w:rsidRDefault="00AD714A"/>
    <w:p w14:paraId="362A93C7" w14:textId="77777777" w:rsidR="00AD714A" w:rsidRDefault="00AD714A">
      <w:r>
        <w:br w:type="page"/>
      </w:r>
    </w:p>
    <w:p w14:paraId="0C529E38" w14:textId="7C961B37" w:rsidR="00AD714A" w:rsidRPr="005E0A7B" w:rsidRDefault="00AD714A" w:rsidP="00AD714A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lastRenderedPageBreak/>
        <w:t> 7.- Algunas sugerencias para practicar la fluidez en el aula son:</w:t>
      </w:r>
    </w:p>
    <w:p w14:paraId="259F011F" w14:textId="412817C5" w:rsidR="00AD714A" w:rsidRPr="005E0A7B" w:rsidRDefault="00AD714A" w:rsidP="00AD714A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Leer en voz alta utilizando diferentes tipos de lectura: individual, en pareja, coral, dirigida, utilizando textos apropiados al nivel de aprendizaje de los estudiantes</w:t>
      </w:r>
    </w:p>
    <w:p w14:paraId="3A24AECB" w14:textId="41EE068F" w:rsidR="00AD714A" w:rsidRPr="005E0A7B" w:rsidRDefault="00AD714A" w:rsidP="00AD714A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Ofrecer a los estudiantes personas modelos de lectura, es decir, que tengan modelos de lectores son entonación y pausas correspondientes según el texto</w:t>
      </w:r>
    </w:p>
    <w:p w14:paraId="637E7975" w14:textId="7AA57D11" w:rsidR="00AD714A" w:rsidRPr="005E0A7B" w:rsidRDefault="00AD714A" w:rsidP="00AD714A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Practicar la lectura alumno-alumno</w:t>
      </w:r>
    </w:p>
    <w:p w14:paraId="39BBE6D8" w14:textId="24863B76" w:rsidR="00AD714A" w:rsidRPr="005E0A7B" w:rsidRDefault="00AD714A" w:rsidP="00AD714A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Practicar la lectura en eco: es decir, que el docente lee una frase u oración y luego los estudiantes repiten leyendo el texto</w:t>
      </w:r>
    </w:p>
    <w:p w14:paraId="4CA3F0F6" w14:textId="77777777" w:rsidR="00AD714A" w:rsidRPr="005E0A7B" w:rsidRDefault="00AD714A" w:rsidP="00AD714A">
      <w:pPr>
        <w:pStyle w:val="NormalWeb"/>
        <w:spacing w:before="0" w:beforeAutospacing="0" w:after="120" w:afterAutospacing="0"/>
        <w:ind w:left="720"/>
        <w:rPr>
          <w:rFonts w:ascii="Arial" w:hAnsi="Arial" w:cs="Arial"/>
          <w:color w:val="000000"/>
        </w:rPr>
      </w:pPr>
    </w:p>
    <w:p w14:paraId="588C83F6" w14:textId="77777777" w:rsidR="00AD714A" w:rsidRPr="005E0A7B" w:rsidRDefault="00AD714A" w:rsidP="00AD714A">
      <w:pPr>
        <w:pStyle w:val="Prrafodelista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21AF685C" w14:textId="24BC70D4" w:rsidR="00AD714A" w:rsidRPr="005E0A7B" w:rsidRDefault="00AD714A" w:rsidP="00AD714A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222222"/>
          <w:lang w:val="es-ES"/>
        </w:rPr>
      </w:pPr>
      <w:r w:rsidRPr="005E0A7B">
        <w:rPr>
          <w:rFonts w:ascii="Arial" w:hAnsi="Arial" w:cs="Arial"/>
          <w:color w:val="222222"/>
          <w:lang w:val="es-ES"/>
        </w:rPr>
        <w:t>·         La velocidad lectora</w:t>
      </w:r>
      <w:r w:rsidRPr="005E0A7B">
        <w:rPr>
          <w:rFonts w:ascii="Arial" w:hAnsi="Arial" w:cs="Arial"/>
          <w:color w:val="222222"/>
          <w:lang w:val="es-ES"/>
        </w:rPr>
        <w:t>:</w:t>
      </w:r>
    </w:p>
    <w:p w14:paraId="6C4147E2" w14:textId="11DE1AC5" w:rsidR="00AD714A" w:rsidRPr="005E0A7B" w:rsidRDefault="00AD714A" w:rsidP="00AD714A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222222"/>
          <w:lang w:val="es-ES"/>
        </w:rPr>
        <w:t>Se mide durante la lectura silenciosa y se hace estableciendo la cantidad de palabras que se leen por minuto</w:t>
      </w:r>
    </w:p>
    <w:p w14:paraId="61434BCA" w14:textId="23F9BBF9" w:rsidR="00AD714A" w:rsidRPr="005E0A7B" w:rsidRDefault="00AD714A" w:rsidP="00AD714A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222222"/>
          <w:lang w:val="es-ES"/>
        </w:rPr>
      </w:pPr>
      <w:r w:rsidRPr="005E0A7B">
        <w:rPr>
          <w:rFonts w:ascii="Arial" w:hAnsi="Arial" w:cs="Arial"/>
          <w:color w:val="222222"/>
          <w:lang w:val="es-ES"/>
        </w:rPr>
        <w:t>·         La fluidez lectora</w:t>
      </w:r>
      <w:r w:rsidRPr="005E0A7B">
        <w:rPr>
          <w:rFonts w:ascii="Arial" w:hAnsi="Arial" w:cs="Arial"/>
          <w:color w:val="222222"/>
          <w:lang w:val="es-ES"/>
        </w:rPr>
        <w:t>:</w:t>
      </w:r>
    </w:p>
    <w:p w14:paraId="3EAD01FE" w14:textId="4F590789" w:rsidR="00AD714A" w:rsidRPr="005E0A7B" w:rsidRDefault="00AD714A" w:rsidP="00AD714A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222222"/>
          <w:lang w:val="es-ES"/>
        </w:rPr>
      </w:pPr>
      <w:r w:rsidRPr="005E0A7B">
        <w:rPr>
          <w:rFonts w:ascii="Arial" w:hAnsi="Arial" w:cs="Arial"/>
          <w:color w:val="222222"/>
          <w:lang w:val="es-ES"/>
        </w:rPr>
        <w:t>Se mide en la lectura oral. Se toma en cuenta el número de palabra leidas correctamente durante</w:t>
      </w:r>
      <w:r w:rsidR="00C76FDC" w:rsidRPr="005E0A7B">
        <w:rPr>
          <w:rFonts w:ascii="Arial" w:hAnsi="Arial" w:cs="Arial"/>
          <w:color w:val="222222"/>
          <w:lang w:val="es-ES"/>
        </w:rPr>
        <w:t xml:space="preserve"> un minuto y se realiza de manera individual, estudiante por estudiante</w:t>
      </w:r>
    </w:p>
    <w:p w14:paraId="2582F454" w14:textId="77777777" w:rsidR="00C76FDC" w:rsidRPr="005E0A7B" w:rsidRDefault="00C76FDC" w:rsidP="00AD714A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/>
        </w:rPr>
      </w:pPr>
    </w:p>
    <w:p w14:paraId="6DBF7153" w14:textId="2BE40106" w:rsidR="00AD714A" w:rsidRPr="005E0A7B" w:rsidRDefault="00AD714A" w:rsidP="00AD714A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b/>
          <w:bCs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  9.- La comprensión o competencia es…</w:t>
      </w:r>
    </w:p>
    <w:p w14:paraId="65081A18" w14:textId="0FA7832F" w:rsidR="00C76FDC" w:rsidRPr="005E0A7B" w:rsidRDefault="00C76FDC" w:rsidP="00AD714A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222222"/>
          <w:lang w:val="es-ES"/>
        </w:rPr>
      </w:pPr>
      <w:r w:rsidRPr="005E0A7B">
        <w:rPr>
          <w:rFonts w:ascii="Arial" w:hAnsi="Arial" w:cs="Arial"/>
          <w:color w:val="222222"/>
          <w:lang w:val="es-ES"/>
        </w:rPr>
        <w:t>El proceso de interacción entre el lector y el texto</w:t>
      </w:r>
      <w:r w:rsidR="006B11E5" w:rsidRPr="005E0A7B">
        <w:rPr>
          <w:rFonts w:ascii="Arial" w:hAnsi="Arial" w:cs="Arial"/>
          <w:color w:val="222222"/>
          <w:lang w:val="es-ES"/>
        </w:rPr>
        <w:t>. El lector construye el significado, es decir, comprende al relacionar la información que el autor le presenta con la información y experiencias que él tiene.</w:t>
      </w:r>
    </w:p>
    <w:p w14:paraId="191BF1C1" w14:textId="77777777" w:rsidR="00C76FDC" w:rsidRPr="005E0A7B" w:rsidRDefault="00C76FDC" w:rsidP="00AD714A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</w:p>
    <w:p w14:paraId="646B8166" w14:textId="70A913D5" w:rsidR="00AD714A" w:rsidRPr="005E0A7B" w:rsidRDefault="00AD714A" w:rsidP="00AD714A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  10.- La comprensión lectora tiene tres componentes. Descríbelos:</w:t>
      </w:r>
    </w:p>
    <w:p w14:paraId="216ACF70" w14:textId="66B15B6F" w:rsidR="00B86D10" w:rsidRPr="005E0A7B" w:rsidRDefault="00B86D10" w:rsidP="00B86D1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b/>
          <w:bCs/>
          <w:color w:val="000000"/>
        </w:rPr>
        <w:t>El conocimiento previo</w:t>
      </w:r>
      <w:r w:rsidRPr="005E0A7B">
        <w:rPr>
          <w:rFonts w:ascii="Arial" w:hAnsi="Arial" w:cs="Arial"/>
          <w:color w:val="000000"/>
        </w:rPr>
        <w:t>: sus conocimientos previos tienen que ver con el vocabulario y tema de la lectura; si hay una palabra desconocida la compresión puede dificultarse</w:t>
      </w:r>
    </w:p>
    <w:p w14:paraId="19FA87F6" w14:textId="7059A6BA" w:rsidR="00B86D10" w:rsidRPr="005E0A7B" w:rsidRDefault="00B86D10" w:rsidP="00B86D1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5E0A7B">
        <w:rPr>
          <w:rFonts w:ascii="Arial" w:hAnsi="Arial" w:cs="Arial"/>
          <w:b/>
          <w:bCs/>
          <w:color w:val="000000"/>
        </w:rPr>
        <w:t xml:space="preserve">La actitud de dialogo en la comprensión lectora: </w:t>
      </w:r>
      <w:r w:rsidRPr="005E0A7B">
        <w:rPr>
          <w:rFonts w:ascii="Arial" w:hAnsi="Arial" w:cs="Arial"/>
          <w:color w:val="000000"/>
        </w:rPr>
        <w:t>actitud como reírse mientras leen, hacerse preguntas, llorar, etc., son reacciones de evidencias de actitudes del dialogo con la comprensión</w:t>
      </w:r>
    </w:p>
    <w:p w14:paraId="5FFE73E8" w14:textId="44CC0F11" w:rsidR="00B86D10" w:rsidRPr="005E0A7B" w:rsidRDefault="00B86D10" w:rsidP="00B86D10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5E0A7B">
        <w:rPr>
          <w:rFonts w:ascii="Arial" w:hAnsi="Arial" w:cs="Arial"/>
          <w:b/>
          <w:bCs/>
          <w:color w:val="000000"/>
        </w:rPr>
        <w:lastRenderedPageBreak/>
        <w:t xml:space="preserve">La crítica: </w:t>
      </w:r>
      <w:r w:rsidRPr="005E0A7B">
        <w:rPr>
          <w:rFonts w:ascii="Arial" w:hAnsi="Arial" w:cs="Arial"/>
          <w:color w:val="000000"/>
        </w:rPr>
        <w:t>capacidad para evaluar y valorar las ideas e información presentada en un texto. Permite al lector tomar una postura de lo leído</w:t>
      </w:r>
    </w:p>
    <w:p w14:paraId="636AC801" w14:textId="77777777" w:rsidR="00B86D10" w:rsidRPr="005E0A7B" w:rsidRDefault="00B86D10" w:rsidP="00B86D10">
      <w:pPr>
        <w:pStyle w:val="NormalWeb"/>
        <w:spacing w:before="0" w:beforeAutospacing="0" w:after="120" w:afterAutospacing="0"/>
        <w:ind w:left="720"/>
        <w:rPr>
          <w:rFonts w:ascii="Arial" w:hAnsi="Arial" w:cs="Arial"/>
          <w:b/>
          <w:bCs/>
          <w:color w:val="000000"/>
        </w:rPr>
      </w:pPr>
    </w:p>
    <w:p w14:paraId="0B5016D3" w14:textId="1287BD7C" w:rsidR="00AD714A" w:rsidRPr="005E0A7B" w:rsidRDefault="00AD714A" w:rsidP="00AD714A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  11.- ¿Cuál es la diferencia entre la lectura comprensiva y la lectura crítica?</w:t>
      </w:r>
    </w:p>
    <w:p w14:paraId="7C7CFFD5" w14:textId="07F5821E" w:rsidR="00B86D10" w:rsidRPr="005E0A7B" w:rsidRDefault="00B86D10" w:rsidP="00AD714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La lectura comprensiva</w:t>
      </w:r>
      <w:r w:rsidRPr="005E0A7B">
        <w:rPr>
          <w:rFonts w:ascii="Arial" w:hAnsi="Arial" w:cs="Arial"/>
          <w:color w:val="222222"/>
          <w:lang w:val="es-ES"/>
        </w:rPr>
        <w:t xml:space="preserve"> permite identificar y descubrir la información de las ideas dentro de un texto</w:t>
      </w:r>
    </w:p>
    <w:p w14:paraId="189B74A4" w14:textId="708D7CB5" w:rsidR="00B86D10" w:rsidRPr="005E0A7B" w:rsidRDefault="00B86D10" w:rsidP="00AD714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La lectura crítica</w:t>
      </w:r>
      <w:r w:rsidRPr="005E0A7B">
        <w:rPr>
          <w:rFonts w:ascii="Arial" w:hAnsi="Arial" w:cs="Arial"/>
          <w:color w:val="222222"/>
          <w:lang w:val="es-ES"/>
        </w:rPr>
        <w:t xml:space="preserve"> consiste en evaluar esta información, es decir, su validez y veracidad</w:t>
      </w:r>
    </w:p>
    <w:p w14:paraId="7EF6145A" w14:textId="77777777" w:rsidR="00B86D10" w:rsidRPr="005E0A7B" w:rsidRDefault="00B86D10" w:rsidP="00AD714A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1A885E4B" w14:textId="32888F7F" w:rsidR="00AD714A" w:rsidRPr="005E0A7B" w:rsidRDefault="00AD714A" w:rsidP="00AD714A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5E0A7B">
        <w:rPr>
          <w:rFonts w:ascii="Arial" w:hAnsi="Arial" w:cs="Arial"/>
          <w:b/>
          <w:bCs/>
          <w:color w:val="222222"/>
          <w:lang w:val="es-ES"/>
        </w:rPr>
        <w:t>  12.- Algunas sugerencias para ejercitar en los estudiantes esta capacidad crítica son</w:t>
      </w:r>
    </w:p>
    <w:p w14:paraId="3BF5C9E3" w14:textId="7D91EBC0" w:rsidR="005E0A7B" w:rsidRPr="005E0A7B" w:rsidRDefault="005E0A7B" w:rsidP="005E0A7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Ayúdele a desarrollar una actitud de duda e interrogación constante respecto a lo que leen y a expresar su opinión</w:t>
      </w:r>
    </w:p>
    <w:p w14:paraId="3FAD4F0D" w14:textId="5873D4AC" w:rsidR="005E0A7B" w:rsidRPr="005E0A7B" w:rsidRDefault="005E0A7B" w:rsidP="005E0A7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Oriénteles para reconocer supuestos y evidencias</w:t>
      </w:r>
    </w:p>
    <w:p w14:paraId="3E69D94F" w14:textId="58761D61" w:rsidR="005E0A7B" w:rsidRPr="005E0A7B" w:rsidRDefault="005E0A7B" w:rsidP="005E0A7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Oriénteles para identificar sentimientos que la lectura provoca o pretende provocar</w:t>
      </w:r>
    </w:p>
    <w:p w14:paraId="153B462E" w14:textId="37F7164D" w:rsidR="005E0A7B" w:rsidRPr="005E0A7B" w:rsidRDefault="005E0A7B" w:rsidP="005E0A7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E0A7B">
        <w:rPr>
          <w:rFonts w:ascii="Arial" w:hAnsi="Arial" w:cs="Arial"/>
          <w:color w:val="000000"/>
        </w:rPr>
        <w:t>Oriénteles para hacer inferencias</w:t>
      </w:r>
    </w:p>
    <w:p w14:paraId="09A6B683" w14:textId="77777777" w:rsidR="00C36D1C" w:rsidRDefault="005E0A7B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C99"/>
    <w:multiLevelType w:val="hybridMultilevel"/>
    <w:tmpl w:val="DC4A8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692F"/>
    <w:multiLevelType w:val="hybridMultilevel"/>
    <w:tmpl w:val="F0BE2C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E6FE5"/>
    <w:multiLevelType w:val="hybridMultilevel"/>
    <w:tmpl w:val="D4986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4A"/>
    <w:rsid w:val="00073495"/>
    <w:rsid w:val="005E0A7B"/>
    <w:rsid w:val="00616B7E"/>
    <w:rsid w:val="006B11E5"/>
    <w:rsid w:val="007939C0"/>
    <w:rsid w:val="00AD714A"/>
    <w:rsid w:val="00B33C20"/>
    <w:rsid w:val="00B86D10"/>
    <w:rsid w:val="00C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1E96"/>
  <w15:chartTrackingRefBased/>
  <w15:docId w15:val="{FAA75EDC-51F4-4D01-B2E4-1E944E8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2</cp:revision>
  <dcterms:created xsi:type="dcterms:W3CDTF">2021-06-11T07:49:00Z</dcterms:created>
  <dcterms:modified xsi:type="dcterms:W3CDTF">2021-06-11T22:43:00Z</dcterms:modified>
</cp:coreProperties>
</file>