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94EDF0" wp14:editId="2F78CD8E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sz w:val="24"/>
        </w:rPr>
        <w:t>Ciclo escolar 2020-2021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Desarrollo de la competencia lectoral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Humberto Valdez Sánchez</w:t>
      </w:r>
    </w:p>
    <w:p w:rsidR="009B0AF2" w:rsidRPr="00C15C11" w:rsidRDefault="009B0AF2" w:rsidP="009B0AF2">
      <w:pPr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proofErr w:type="spellStart"/>
      <w:r>
        <w:rPr>
          <w:rFonts w:ascii="Century Gothic" w:hAnsi="Century Gothic" w:cs="Times New Roman"/>
          <w:b/>
          <w:color w:val="000000"/>
          <w:sz w:val="28"/>
        </w:rPr>
        <w:t>ll</w:t>
      </w:r>
      <w:r w:rsidR="00152432">
        <w:rPr>
          <w:rFonts w:ascii="Century Gothic" w:hAnsi="Century Gothic" w:cs="Times New Roman"/>
          <w:b/>
          <w:color w:val="000000"/>
          <w:sz w:val="28"/>
        </w:rPr>
        <w:t>l</w:t>
      </w:r>
      <w:proofErr w:type="spellEnd"/>
      <w:r w:rsidR="00152432">
        <w:rPr>
          <w:rFonts w:ascii="Century Gothic" w:hAnsi="Century Gothic" w:cs="Times New Roman"/>
          <w:b/>
          <w:color w:val="000000"/>
          <w:sz w:val="28"/>
        </w:rPr>
        <w:t>. C</w:t>
      </w:r>
      <w:r w:rsidR="00152432" w:rsidRPr="00152432">
        <w:rPr>
          <w:rFonts w:ascii="Century Gothic" w:hAnsi="Century Gothic" w:cs="Times New Roman"/>
          <w:b/>
          <w:color w:val="000000"/>
          <w:sz w:val="28"/>
        </w:rPr>
        <w:t>ondiciones necesarias en las situaciones didácticas de lectura.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152432" w:rsidRDefault="00152432" w:rsidP="0015243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152432">
        <w:rPr>
          <w:rFonts w:ascii="Century Gothic" w:hAnsi="Century Gothic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B0AF2" w:rsidRPr="008E10FA" w:rsidRDefault="009B0AF2" w:rsidP="0015243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8E10FA">
        <w:rPr>
          <w:rFonts w:ascii="Century Gothic" w:hAnsi="Century Gothic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9B0AF2" w:rsidRPr="00CD52D7" w:rsidRDefault="009B0AF2" w:rsidP="009B0AF2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>Nombre de actividad</w:t>
      </w:r>
      <w:r>
        <w:rPr>
          <w:rFonts w:ascii="Century Gothic" w:hAnsi="Century Gothic" w:cs="Times New Roman"/>
          <w:b/>
          <w:i/>
          <w:sz w:val="28"/>
          <w:u w:val="single"/>
        </w:rPr>
        <w:t xml:space="preserve">. </w:t>
      </w:r>
      <w:r w:rsidR="00152432" w:rsidRPr="00152432">
        <w:rPr>
          <w:rFonts w:ascii="Century Gothic" w:hAnsi="Century Gothic" w:cs="Times New Roman"/>
          <w:b/>
          <w:i/>
          <w:sz w:val="28"/>
          <w:u w:val="single"/>
        </w:rPr>
        <w:t xml:space="preserve">La competencia lectora </w:t>
      </w:r>
      <w:r w:rsidR="00E51980">
        <w:rPr>
          <w:rFonts w:ascii="Century Gothic" w:hAnsi="Century Gothic" w:cs="Times New Roman"/>
          <w:b/>
          <w:i/>
          <w:sz w:val="28"/>
          <w:u w:val="single"/>
        </w:rPr>
        <w:t>(2</w:t>
      </w:r>
      <w:r w:rsidR="00152432" w:rsidRPr="00152432">
        <w:rPr>
          <w:rFonts w:ascii="Century Gothic" w:hAnsi="Century Gothic" w:cs="Times New Roman"/>
          <w:b/>
          <w:i/>
          <w:sz w:val="28"/>
          <w:u w:val="single"/>
        </w:rPr>
        <w:t>ª parte</w:t>
      </w:r>
      <w:bookmarkStart w:id="0" w:name="_GoBack"/>
      <w:bookmarkEnd w:id="0"/>
      <w:r w:rsidR="00152432" w:rsidRPr="00152432">
        <w:rPr>
          <w:rFonts w:ascii="Century Gothic" w:hAnsi="Century Gothic" w:cs="Times New Roman"/>
          <w:b/>
          <w:i/>
          <w:sz w:val="28"/>
          <w:u w:val="single"/>
        </w:rPr>
        <w:t>)</w:t>
      </w:r>
      <w:r w:rsidR="00152432">
        <w:rPr>
          <w:rFonts w:ascii="Century Gothic" w:hAnsi="Century Gothic" w:cs="Times New Roman"/>
          <w:b/>
          <w:i/>
          <w:sz w:val="28"/>
          <w:u w:val="single"/>
        </w:rPr>
        <w:t>.</w:t>
      </w:r>
    </w:p>
    <w:p w:rsidR="009B0AF2" w:rsidRPr="00C15C11" w:rsidRDefault="009B0AF2" w:rsidP="009B0AF2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:rsidR="009B0AF2" w:rsidRPr="00C15C11" w:rsidRDefault="0037262E" w:rsidP="009B0AF2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Junio</w:t>
      </w:r>
      <w:r w:rsidR="009B0AF2">
        <w:rPr>
          <w:rFonts w:ascii="Century Gothic" w:hAnsi="Century Gothic" w:cs="Times New Roman"/>
          <w:sz w:val="24"/>
        </w:rPr>
        <w:t xml:space="preserve"> </w:t>
      </w:r>
      <w:r w:rsidR="009B0AF2" w:rsidRPr="00C15C11">
        <w:rPr>
          <w:rFonts w:ascii="Century Gothic" w:hAnsi="Century Gothic" w:cs="Times New Roman"/>
          <w:sz w:val="24"/>
        </w:rPr>
        <w:t>2021</w:t>
      </w:r>
    </w:p>
    <w:p w:rsidR="009B0AF2" w:rsidRPr="00C15C11" w:rsidRDefault="009B0AF2" w:rsidP="009B0AF2">
      <w:pPr>
        <w:spacing w:after="200" w:line="276" w:lineRule="auto"/>
        <w:rPr>
          <w:rFonts w:ascii="Century Gothic" w:hAnsi="Century Gothic" w:cs="Times New Roman"/>
          <w:sz w:val="28"/>
        </w:rPr>
      </w:pPr>
    </w:p>
    <w:p w:rsidR="009B0AF2" w:rsidRDefault="009B0AF2" w:rsidP="009B0AF2">
      <w:pPr>
        <w:spacing w:after="200" w:line="276" w:lineRule="auto"/>
      </w:pPr>
    </w:p>
    <w:p w:rsidR="007A7DD5" w:rsidRDefault="007A7DD5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6</w:t>
      </w:r>
      <w:r w:rsidRPr="007A7DD5">
        <w:rPr>
          <w:rFonts w:ascii="Century Gothic" w:hAnsi="Century Gothic"/>
          <w:b/>
          <w:sz w:val="24"/>
        </w:rPr>
        <w:t>.- Algunas sugerencias para practicar la fluidez en el aula son:</w:t>
      </w:r>
    </w:p>
    <w:p w:rsidR="007A7DD5" w:rsidRPr="007A7DD5" w:rsidRDefault="007A7DD5" w:rsidP="007A7DD5">
      <w:pPr>
        <w:pStyle w:val="Prrafodelista"/>
        <w:numPr>
          <w:ilvl w:val="0"/>
          <w:numId w:val="24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Leer en voz alta, utilizando diferentes tipos de lectura</w:t>
      </w:r>
    </w:p>
    <w:p w:rsidR="007A7DD5" w:rsidRPr="007A7DD5" w:rsidRDefault="007A7DD5" w:rsidP="007A7DD5">
      <w:pPr>
        <w:pStyle w:val="Prrafodelista"/>
        <w:numPr>
          <w:ilvl w:val="0"/>
          <w:numId w:val="24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Ofrecer a los estudiantes personas modelos de lectura</w:t>
      </w:r>
    </w:p>
    <w:p w:rsidR="007A7DD5" w:rsidRPr="007A7DD5" w:rsidRDefault="007A7DD5" w:rsidP="007A7DD5">
      <w:pPr>
        <w:pStyle w:val="Prrafodelista"/>
        <w:numPr>
          <w:ilvl w:val="0"/>
          <w:numId w:val="24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Practicar la lectura alumno-alumno</w:t>
      </w:r>
    </w:p>
    <w:p w:rsidR="007A7DD5" w:rsidRPr="007A7DD5" w:rsidRDefault="007A7DD5" w:rsidP="007A7DD5">
      <w:pPr>
        <w:pStyle w:val="Prrafodelista"/>
        <w:numPr>
          <w:ilvl w:val="0"/>
          <w:numId w:val="24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Practicas la lectura en eco</w:t>
      </w:r>
    </w:p>
    <w:p w:rsidR="007A7DD5" w:rsidRPr="007A7DD5" w:rsidRDefault="007A7DD5" w:rsidP="007A7DD5">
      <w:pPr>
        <w:rPr>
          <w:rFonts w:ascii="Century Gothic" w:hAnsi="Century Gothic"/>
          <w:b/>
          <w:sz w:val="24"/>
        </w:rPr>
      </w:pPr>
    </w:p>
    <w:p w:rsidR="007A7DD5" w:rsidRPr="007A7DD5" w:rsidRDefault="007A7DD5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7</w:t>
      </w:r>
      <w:r w:rsidRPr="007A7DD5">
        <w:rPr>
          <w:rFonts w:ascii="Century Gothic" w:hAnsi="Century Gothic"/>
          <w:b/>
          <w:sz w:val="24"/>
        </w:rPr>
        <w:t xml:space="preserve">.- La velocidad y fluidez lectora son crecientes con la edad y conforme aumenta el grado escolar, es necesario medirlas periódicamente para que el estudiante y el docente puedan conocer su progreso y </w:t>
      </w:r>
      <w:r>
        <w:rPr>
          <w:rFonts w:ascii="Century Gothic" w:hAnsi="Century Gothic"/>
          <w:b/>
          <w:sz w:val="24"/>
        </w:rPr>
        <w:t>nivel de logro. ¿Cómo se miden?</w:t>
      </w:r>
    </w:p>
    <w:p w:rsidR="007A7DD5" w:rsidRDefault="007A7DD5" w:rsidP="007A7DD5">
      <w:pPr>
        <w:pStyle w:val="Prrafodelista"/>
        <w:numPr>
          <w:ilvl w:val="0"/>
          <w:numId w:val="25"/>
        </w:numPr>
        <w:rPr>
          <w:rFonts w:ascii="Century Gothic" w:hAnsi="Century Gothic"/>
          <w:sz w:val="24"/>
        </w:rPr>
      </w:pPr>
      <w:r w:rsidRPr="007A7DD5">
        <w:rPr>
          <w:rFonts w:ascii="Century Gothic" w:hAnsi="Century Gothic"/>
          <w:b/>
          <w:sz w:val="24"/>
        </w:rPr>
        <w:t>La velocidad lectora</w:t>
      </w:r>
      <w:r w:rsidRPr="007A7DD5">
        <w:rPr>
          <w:rFonts w:ascii="Century Gothic" w:hAnsi="Century Gothic"/>
          <w:b/>
          <w:sz w:val="24"/>
        </w:rPr>
        <w:t xml:space="preserve"> </w:t>
      </w:r>
      <w:r w:rsidRPr="007A7DD5">
        <w:rPr>
          <w:rFonts w:ascii="Century Gothic" w:hAnsi="Century Gothic"/>
          <w:sz w:val="24"/>
        </w:rPr>
        <w:t>se mide durante la lectura silenciosa, estableciendo la cantidad de palabras que se leen por minuto</w:t>
      </w:r>
    </w:p>
    <w:p w:rsidR="007A7DD5" w:rsidRPr="007A7DD5" w:rsidRDefault="007A7DD5" w:rsidP="007A7DD5">
      <w:pPr>
        <w:pStyle w:val="Prrafodelista"/>
        <w:numPr>
          <w:ilvl w:val="0"/>
          <w:numId w:val="25"/>
        </w:numPr>
        <w:rPr>
          <w:rFonts w:ascii="Century Gothic" w:hAnsi="Century Gothic"/>
          <w:sz w:val="24"/>
        </w:rPr>
      </w:pPr>
      <w:r w:rsidRPr="007A7DD5">
        <w:rPr>
          <w:rFonts w:ascii="Century Gothic" w:hAnsi="Century Gothic"/>
          <w:b/>
          <w:sz w:val="24"/>
        </w:rPr>
        <w:t>La fluidez lectora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se mide en la lectura oral, tomando en cuenta </w:t>
      </w:r>
      <w:r w:rsidR="00403B50">
        <w:rPr>
          <w:rFonts w:ascii="Century Gothic" w:hAnsi="Century Gothic"/>
          <w:sz w:val="24"/>
        </w:rPr>
        <w:t>el número de palabras leídas correctamente durante un minuto.</w:t>
      </w:r>
    </w:p>
    <w:p w:rsidR="007A7DD5" w:rsidRPr="007A7DD5" w:rsidRDefault="007A7DD5" w:rsidP="007A7DD5">
      <w:pPr>
        <w:rPr>
          <w:rFonts w:ascii="Century Gothic" w:hAnsi="Century Gothic"/>
          <w:b/>
          <w:sz w:val="24"/>
        </w:rPr>
      </w:pPr>
    </w:p>
    <w:p w:rsidR="00403B50" w:rsidRDefault="003945DB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 8</w:t>
      </w:r>
      <w:r w:rsidR="007A7DD5" w:rsidRPr="007A7DD5">
        <w:rPr>
          <w:rFonts w:ascii="Century Gothic" w:hAnsi="Century Gothic"/>
          <w:b/>
          <w:sz w:val="24"/>
        </w:rPr>
        <w:t>.- La comprensión o competencia</w:t>
      </w:r>
      <w:r w:rsidR="00403B50">
        <w:rPr>
          <w:rFonts w:ascii="Century Gothic" w:hAnsi="Century Gothic"/>
          <w:b/>
          <w:sz w:val="24"/>
        </w:rPr>
        <w:t xml:space="preserve"> lectora</w:t>
      </w:r>
      <w:r w:rsidR="007A7DD5" w:rsidRPr="007A7DD5">
        <w:rPr>
          <w:rFonts w:ascii="Century Gothic" w:hAnsi="Century Gothic"/>
          <w:b/>
          <w:sz w:val="24"/>
        </w:rPr>
        <w:t xml:space="preserve"> es…</w:t>
      </w:r>
    </w:p>
    <w:p w:rsidR="00403B50" w:rsidRPr="00403B50" w:rsidRDefault="00403B50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Es definida por algunos autores como el proceso de interacción entre el lector y el texto</w:t>
      </w:r>
    </w:p>
    <w:p w:rsidR="007A7DD5" w:rsidRPr="007A7DD5" w:rsidRDefault="007A7DD5" w:rsidP="007A7DD5">
      <w:pPr>
        <w:rPr>
          <w:rFonts w:ascii="Century Gothic" w:hAnsi="Century Gothic"/>
          <w:b/>
          <w:sz w:val="24"/>
        </w:rPr>
      </w:pPr>
    </w:p>
    <w:p w:rsidR="007A7DD5" w:rsidRDefault="003945DB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 9</w:t>
      </w:r>
      <w:r w:rsidR="007A7DD5" w:rsidRPr="007A7DD5">
        <w:rPr>
          <w:rFonts w:ascii="Century Gothic" w:hAnsi="Century Gothic"/>
          <w:b/>
          <w:sz w:val="24"/>
        </w:rPr>
        <w:t>.- La comprensión lectora tiene tres componentes. Descríbelos:</w:t>
      </w:r>
    </w:p>
    <w:p w:rsidR="00403B50" w:rsidRDefault="00403B50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a. El conocimiento previo. </w:t>
      </w:r>
      <w:r w:rsidRPr="003945DB">
        <w:rPr>
          <w:rFonts w:ascii="Century Gothic" w:hAnsi="Century Gothic"/>
          <w:sz w:val="24"/>
        </w:rPr>
        <w:t>Es la información y experiencia que posee el lector y tiene que ver con el vocabulario y tema de la lectura. Al no conocer una palabra, la comprensión se dificulta.</w:t>
      </w:r>
    </w:p>
    <w:p w:rsidR="00403B50" w:rsidRDefault="00403B50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b. La actitud de dialogo en la comprensión lectora. </w:t>
      </w:r>
      <w:r w:rsidRPr="003945DB">
        <w:rPr>
          <w:rFonts w:ascii="Century Gothic" w:hAnsi="Century Gothic"/>
          <w:sz w:val="24"/>
        </w:rPr>
        <w:t>Son reacciones que tiene el lector al momento de leer, y son evidencia de que está disfrutando la lectura porque la está comprendiendo.</w:t>
      </w:r>
    </w:p>
    <w:p w:rsidR="003945DB" w:rsidRDefault="003945DB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c. La crítica. </w:t>
      </w:r>
      <w:r w:rsidRPr="003945DB">
        <w:rPr>
          <w:rFonts w:ascii="Century Gothic" w:hAnsi="Century Gothic"/>
          <w:sz w:val="24"/>
        </w:rPr>
        <w:t>Se refiere a la capacidad para evaluar y valorar las ideas e información presentada en un texto. Permite al lector tomar una postura de lo leído.</w:t>
      </w:r>
    </w:p>
    <w:p w:rsidR="003945DB" w:rsidRDefault="003945DB" w:rsidP="007A7DD5">
      <w:pPr>
        <w:rPr>
          <w:rFonts w:ascii="Century Gothic" w:hAnsi="Century Gothic"/>
          <w:b/>
          <w:sz w:val="24"/>
        </w:rPr>
      </w:pPr>
    </w:p>
    <w:p w:rsidR="003945DB" w:rsidRPr="007A7DD5" w:rsidRDefault="003945DB" w:rsidP="007A7DD5">
      <w:pPr>
        <w:rPr>
          <w:rFonts w:ascii="Century Gothic" w:hAnsi="Century Gothic"/>
          <w:b/>
          <w:sz w:val="24"/>
        </w:rPr>
      </w:pPr>
    </w:p>
    <w:p w:rsidR="007A7DD5" w:rsidRPr="007A7DD5" w:rsidRDefault="007A7DD5" w:rsidP="007A7DD5">
      <w:pPr>
        <w:rPr>
          <w:rFonts w:ascii="Century Gothic" w:hAnsi="Century Gothic"/>
          <w:b/>
          <w:sz w:val="24"/>
        </w:rPr>
      </w:pPr>
    </w:p>
    <w:p w:rsidR="007A7DD5" w:rsidRDefault="003945DB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 xml:space="preserve">  10</w:t>
      </w:r>
      <w:r w:rsidR="007A7DD5" w:rsidRPr="007A7DD5">
        <w:rPr>
          <w:rFonts w:ascii="Century Gothic" w:hAnsi="Century Gothic"/>
          <w:b/>
          <w:sz w:val="24"/>
        </w:rPr>
        <w:t>.- ¿Cuál es la diferencia entre la lectura comprensiva y la lectura crítica?</w:t>
      </w:r>
    </w:p>
    <w:p w:rsidR="003945DB" w:rsidRDefault="003945DB" w:rsidP="007A7DD5">
      <w:pPr>
        <w:rPr>
          <w:rFonts w:ascii="Century Gothic" w:hAnsi="Century Gothic"/>
          <w:sz w:val="24"/>
        </w:rPr>
      </w:pPr>
      <w:r w:rsidRPr="003945DB">
        <w:rPr>
          <w:rFonts w:ascii="Century Gothic" w:hAnsi="Century Gothic"/>
          <w:b/>
          <w:sz w:val="24"/>
        </w:rPr>
        <w:t>La lectura comprensiva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sz w:val="24"/>
        </w:rPr>
        <w:t>permite identificar y descubrir la información e ideas dentro de un texto.</w:t>
      </w:r>
    </w:p>
    <w:p w:rsidR="003945DB" w:rsidRPr="003945DB" w:rsidRDefault="003945DB" w:rsidP="007A7DD5">
      <w:pPr>
        <w:rPr>
          <w:rFonts w:ascii="Century Gothic" w:hAnsi="Century Gothic"/>
          <w:sz w:val="24"/>
        </w:rPr>
      </w:pPr>
      <w:r w:rsidRPr="003945DB">
        <w:rPr>
          <w:rFonts w:ascii="Century Gothic" w:hAnsi="Century Gothic"/>
          <w:b/>
          <w:sz w:val="24"/>
        </w:rPr>
        <w:t>La lectura crítica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sz w:val="24"/>
        </w:rPr>
        <w:t>consiste en evaluar la información de un texto, es decir, su validez y veracidad.</w:t>
      </w:r>
    </w:p>
    <w:p w:rsidR="007A7DD5" w:rsidRPr="007A7DD5" w:rsidRDefault="007A7DD5" w:rsidP="007A7DD5">
      <w:pPr>
        <w:rPr>
          <w:rFonts w:ascii="Century Gothic" w:hAnsi="Century Gothic"/>
          <w:b/>
          <w:sz w:val="24"/>
        </w:rPr>
      </w:pPr>
    </w:p>
    <w:p w:rsidR="005A77A9" w:rsidRDefault="003945DB" w:rsidP="007A7DD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 11</w:t>
      </w:r>
      <w:r w:rsidR="007A7DD5" w:rsidRPr="007A7DD5">
        <w:rPr>
          <w:rFonts w:ascii="Century Gothic" w:hAnsi="Century Gothic"/>
          <w:b/>
          <w:sz w:val="24"/>
        </w:rPr>
        <w:t>.- Algunas sugerencias para ejercitar en los estudiantes esta capacidad crítica son:</w:t>
      </w:r>
    </w:p>
    <w:p w:rsidR="003945DB" w:rsidRDefault="003945DB" w:rsidP="003945DB">
      <w:pPr>
        <w:pStyle w:val="Prrafodelista"/>
        <w:numPr>
          <w:ilvl w:val="0"/>
          <w:numId w:val="2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Ayudarlos a desarrollar una actitud de duda respecto a lo que leen, y expresar su opinión.</w:t>
      </w:r>
    </w:p>
    <w:p w:rsidR="003945DB" w:rsidRDefault="003945DB" w:rsidP="003945DB">
      <w:pPr>
        <w:pStyle w:val="Prrafodelista"/>
        <w:numPr>
          <w:ilvl w:val="0"/>
          <w:numId w:val="2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Orientarlos para reconocer supuestos y evidencias.</w:t>
      </w:r>
    </w:p>
    <w:p w:rsidR="003945DB" w:rsidRDefault="003945DB" w:rsidP="003945DB">
      <w:pPr>
        <w:pStyle w:val="Prrafodelista"/>
        <w:numPr>
          <w:ilvl w:val="0"/>
          <w:numId w:val="2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Orientarlos para identificar sentimientos que provoca la lectura.</w:t>
      </w:r>
    </w:p>
    <w:p w:rsidR="003945DB" w:rsidRPr="003945DB" w:rsidRDefault="003945DB" w:rsidP="003945DB">
      <w:pPr>
        <w:pStyle w:val="Prrafodelista"/>
        <w:numPr>
          <w:ilvl w:val="0"/>
          <w:numId w:val="2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Orientarlos para hacer inferencias.</w:t>
      </w:r>
    </w:p>
    <w:sectPr w:rsidR="003945DB" w:rsidRPr="003945DB" w:rsidSect="009B0AF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DF9"/>
    <w:multiLevelType w:val="hybridMultilevel"/>
    <w:tmpl w:val="C0BEE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73281"/>
    <w:multiLevelType w:val="hybridMultilevel"/>
    <w:tmpl w:val="6178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65522"/>
    <w:multiLevelType w:val="hybridMultilevel"/>
    <w:tmpl w:val="5C20CF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6F6F"/>
    <w:multiLevelType w:val="hybridMultilevel"/>
    <w:tmpl w:val="ACF6C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53B80"/>
    <w:multiLevelType w:val="hybridMultilevel"/>
    <w:tmpl w:val="AA9A4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E7324"/>
    <w:multiLevelType w:val="hybridMultilevel"/>
    <w:tmpl w:val="FCCCA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00EC9"/>
    <w:multiLevelType w:val="hybridMultilevel"/>
    <w:tmpl w:val="DEFE4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07173"/>
    <w:multiLevelType w:val="hybridMultilevel"/>
    <w:tmpl w:val="3050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E6700"/>
    <w:multiLevelType w:val="hybridMultilevel"/>
    <w:tmpl w:val="739C8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D09DD"/>
    <w:multiLevelType w:val="hybridMultilevel"/>
    <w:tmpl w:val="30BE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E2B70"/>
    <w:multiLevelType w:val="hybridMultilevel"/>
    <w:tmpl w:val="278A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C6A61"/>
    <w:multiLevelType w:val="hybridMultilevel"/>
    <w:tmpl w:val="AE66E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44D8E"/>
    <w:multiLevelType w:val="hybridMultilevel"/>
    <w:tmpl w:val="1D444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C251F"/>
    <w:multiLevelType w:val="hybridMultilevel"/>
    <w:tmpl w:val="7FD47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65101"/>
    <w:multiLevelType w:val="hybridMultilevel"/>
    <w:tmpl w:val="CA829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252F1"/>
    <w:multiLevelType w:val="hybridMultilevel"/>
    <w:tmpl w:val="654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C2A9B"/>
    <w:multiLevelType w:val="hybridMultilevel"/>
    <w:tmpl w:val="7874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D4CEF"/>
    <w:multiLevelType w:val="hybridMultilevel"/>
    <w:tmpl w:val="70805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F16F9"/>
    <w:multiLevelType w:val="hybridMultilevel"/>
    <w:tmpl w:val="152EF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406BF"/>
    <w:multiLevelType w:val="hybridMultilevel"/>
    <w:tmpl w:val="1BF29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35B7B"/>
    <w:multiLevelType w:val="hybridMultilevel"/>
    <w:tmpl w:val="9B6E6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D2788"/>
    <w:multiLevelType w:val="hybridMultilevel"/>
    <w:tmpl w:val="7372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83ADA"/>
    <w:multiLevelType w:val="hybridMultilevel"/>
    <w:tmpl w:val="DF148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93931"/>
    <w:multiLevelType w:val="hybridMultilevel"/>
    <w:tmpl w:val="94FE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A07E5"/>
    <w:multiLevelType w:val="hybridMultilevel"/>
    <w:tmpl w:val="0EA89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8"/>
  </w:num>
  <w:num w:numId="5">
    <w:abstractNumId w:val="14"/>
  </w:num>
  <w:num w:numId="6">
    <w:abstractNumId w:val="19"/>
  </w:num>
  <w:num w:numId="7">
    <w:abstractNumId w:val="23"/>
  </w:num>
  <w:num w:numId="8">
    <w:abstractNumId w:val="22"/>
  </w:num>
  <w:num w:numId="9">
    <w:abstractNumId w:val="13"/>
  </w:num>
  <w:num w:numId="10">
    <w:abstractNumId w:val="24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25"/>
  </w:num>
  <w:num w:numId="16">
    <w:abstractNumId w:val="2"/>
  </w:num>
  <w:num w:numId="17">
    <w:abstractNumId w:val="8"/>
  </w:num>
  <w:num w:numId="18">
    <w:abstractNumId w:val="20"/>
  </w:num>
  <w:num w:numId="19">
    <w:abstractNumId w:val="5"/>
  </w:num>
  <w:num w:numId="20">
    <w:abstractNumId w:val="7"/>
  </w:num>
  <w:num w:numId="21">
    <w:abstractNumId w:val="17"/>
  </w:num>
  <w:num w:numId="22">
    <w:abstractNumId w:val="16"/>
  </w:num>
  <w:num w:numId="23">
    <w:abstractNumId w:val="10"/>
  </w:num>
  <w:num w:numId="24">
    <w:abstractNumId w:val="1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F2"/>
    <w:rsid w:val="00142D4E"/>
    <w:rsid w:val="00152432"/>
    <w:rsid w:val="002F35F8"/>
    <w:rsid w:val="00356481"/>
    <w:rsid w:val="0037262E"/>
    <w:rsid w:val="00393BD2"/>
    <w:rsid w:val="003945DB"/>
    <w:rsid w:val="00403B50"/>
    <w:rsid w:val="00512179"/>
    <w:rsid w:val="005A77A9"/>
    <w:rsid w:val="007A7DD5"/>
    <w:rsid w:val="00963D22"/>
    <w:rsid w:val="009B0AF2"/>
    <w:rsid w:val="00A007FA"/>
    <w:rsid w:val="00BF2025"/>
    <w:rsid w:val="00C252CA"/>
    <w:rsid w:val="00DC55B8"/>
    <w:rsid w:val="00E5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2</cp:revision>
  <dcterms:created xsi:type="dcterms:W3CDTF">2021-06-12T02:41:00Z</dcterms:created>
  <dcterms:modified xsi:type="dcterms:W3CDTF">2021-06-12T02:41:00Z</dcterms:modified>
</cp:coreProperties>
</file>