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 NORMAL DE EDUCACIÓN PREESCOLAR</w:t>
      </w:r>
    </w:p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 2020-2021</w:t>
      </w:r>
    </w:p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84509DA" wp14:editId="4B97C098">
            <wp:simplePos x="0" y="0"/>
            <wp:positionH relativeFrom="column">
              <wp:posOffset>1758315</wp:posOffset>
            </wp:positionH>
            <wp:positionV relativeFrom="paragraph">
              <wp:posOffset>718820</wp:posOffset>
            </wp:positionV>
            <wp:extent cx="1857375" cy="13811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ucela normal de educacion preescola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LICENCIATURA EN EDUCACIÓN PREESCOLAR</w:t>
      </w:r>
    </w:p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DESARROLLO DE LA COMPRENSIÓN LECTORA.</w:t>
      </w:r>
    </w:p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AVILA OLIVARES MARIANA ABIGAIL #1</w:t>
      </w:r>
    </w:p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2°C</w:t>
      </w:r>
      <w:proofErr w:type="spellEnd"/>
    </w:p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PROFESOR HUMBERTO</w:t>
      </w:r>
    </w:p>
    <w:p w:rsidR="00421C1B" w:rsidRDefault="00421C1B" w:rsidP="00421C1B">
      <w:pPr>
        <w:spacing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Saltillo, Coahuila.                                                                   JUNIO 2021</w:t>
      </w:r>
    </w:p>
    <w:p w:rsidR="00601CFD" w:rsidRPr="00473760" w:rsidRDefault="00601CFD" w:rsidP="00601CF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601CFD" w:rsidRPr="00473760" w:rsidRDefault="00601CFD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bookmarkStart w:id="0" w:name="_GoBack"/>
      <w:bookmarkEnd w:id="0"/>
      <w:r w:rsidRPr="00601CF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lastRenderedPageBreak/>
        <w:t>7.- Algunas sugerencias para practicar la fluidez en el aula son:</w:t>
      </w:r>
    </w:p>
    <w:p w:rsidR="00601CFD" w:rsidRPr="00473760" w:rsidRDefault="00601CFD" w:rsidP="00601CF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Proporciona al estudiante un texto apropiado a su nivel.</w:t>
      </w:r>
    </w:p>
    <w:p w:rsidR="00601CFD" w:rsidRPr="00473760" w:rsidRDefault="00601CFD" w:rsidP="00601CF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Pedir al estudiante que lea en voz alta el texto proporcionado.</w:t>
      </w:r>
    </w:p>
    <w:p w:rsidR="00601CFD" w:rsidRPr="00473760" w:rsidRDefault="00601CFD" w:rsidP="00601CF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Mientras lee, se ayuda de una copia del texto para ver sus errores al leer.</w:t>
      </w:r>
    </w:p>
    <w:p w:rsidR="00601CFD" w:rsidRPr="00473760" w:rsidRDefault="00601CFD" w:rsidP="00601CF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Calcule total de palabras que leyó la o el estudiante.</w:t>
      </w:r>
    </w:p>
    <w:p w:rsidR="00601CFD" w:rsidRPr="00601CFD" w:rsidRDefault="00601CFD" w:rsidP="00601CF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21C1B" w:rsidRDefault="00421C1B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601CFD" w:rsidRPr="00601CFD" w:rsidRDefault="00601CFD" w:rsidP="00601CF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01CF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:rsidR="00601CFD" w:rsidRPr="00473760" w:rsidRDefault="00601CFD" w:rsidP="00601CFD">
      <w:pPr>
        <w:spacing w:after="120" w:line="383" w:lineRule="atLeast"/>
        <w:ind w:left="357" w:hanging="357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01CF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·         La velocidad lectora</w:t>
      </w:r>
    </w:p>
    <w:p w:rsidR="00601CFD" w:rsidRPr="00473760" w:rsidRDefault="00601CFD" w:rsidP="00601CFD">
      <w:pPr>
        <w:spacing w:after="120" w:line="383" w:lineRule="atLeast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mide durante la lectura silenciosa y se hace estableciendo una</w:t>
      </w:r>
    </w:p>
    <w:p w:rsidR="00601CFD" w:rsidRPr="00601CFD" w:rsidRDefault="00601CFD" w:rsidP="00601CFD">
      <w:pPr>
        <w:spacing w:after="120" w:line="383" w:lineRule="atLeast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cantidad</w:t>
      </w:r>
      <w:proofErr w:type="gramEnd"/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palabras.</w:t>
      </w:r>
    </w:p>
    <w:p w:rsidR="00601CFD" w:rsidRPr="00473760" w:rsidRDefault="00601CFD" w:rsidP="00601CFD">
      <w:pPr>
        <w:spacing w:after="120" w:line="383" w:lineRule="atLeast"/>
        <w:ind w:left="357" w:hanging="357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01CF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·         La fluidez lectora</w:t>
      </w:r>
    </w:p>
    <w:p w:rsidR="00601CFD" w:rsidRPr="00601CFD" w:rsidRDefault="00601CFD" w:rsidP="00601CFD">
      <w:pPr>
        <w:spacing w:after="120" w:line="383" w:lineRule="atLeast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Se mide de manera oral, se toma en cuenta el número de palabras leídas correctamente </w:t>
      </w:r>
    </w:p>
    <w:p w:rsidR="00601CFD" w:rsidRPr="00473760" w:rsidRDefault="00601CFD" w:rsidP="00601CFD">
      <w:pPr>
        <w:spacing w:after="120" w:line="38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01CF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9.- La comprensión o competencia es…</w:t>
      </w:r>
    </w:p>
    <w:p w:rsidR="00601CFD" w:rsidRPr="00601CFD" w:rsidRDefault="00601CFD" w:rsidP="00601CFD">
      <w:pPr>
        <w:spacing w:after="120" w:line="38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Proceso de interacción del lector y el texto.</w:t>
      </w:r>
    </w:p>
    <w:p w:rsidR="00601CFD" w:rsidRPr="00473760" w:rsidRDefault="00601CFD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01CF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10.- La comprensión lectora tiene tres componentes. Descríbelos:</w:t>
      </w:r>
      <w:r w:rsidRPr="00473760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</w:p>
    <w:p w:rsidR="00601CFD" w:rsidRPr="00473760" w:rsidRDefault="00601CFD" w:rsidP="00601CF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Conocimiento previo </w:t>
      </w:r>
    </w:p>
    <w:p w:rsidR="00601CFD" w:rsidRPr="00473760" w:rsidRDefault="00601CFD" w:rsidP="00601CFD">
      <w:pPr>
        <w:pStyle w:val="Prrafodelista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Ver con el vocabulario y el tema de la lectura si hay alguna palabra que no se conoce la compresión y se dificulta.</w:t>
      </w:r>
    </w:p>
    <w:p w:rsidR="00601CFD" w:rsidRPr="00473760" w:rsidRDefault="00601CFD" w:rsidP="00601CFD">
      <w:pPr>
        <w:pStyle w:val="Prrafodelista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01CFD" w:rsidRPr="00473760" w:rsidRDefault="00601CFD" w:rsidP="00601CFD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Actitud de dialogo en la comprensión lectora </w:t>
      </w:r>
    </w:p>
    <w:p w:rsidR="00601CFD" w:rsidRPr="00473760" w:rsidRDefault="00601CFD" w:rsidP="00601CFD">
      <w:pPr>
        <w:pStyle w:val="Prrafodelista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cuando se disfruta la lectura y comienzan a reír, además de disfrutar de lo que se está leyendo.</w:t>
      </w:r>
    </w:p>
    <w:p w:rsidR="00601CFD" w:rsidRPr="00473760" w:rsidRDefault="00601CFD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01CF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11.- ¿Cuál es la diferencia entre la lectura comprensiva y la lectura crítica?</w:t>
      </w:r>
    </w:p>
    <w:p w:rsidR="00473760" w:rsidRPr="00473760" w:rsidRDefault="00473760" w:rsidP="0047376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Lectura comprensiva </w:t>
      </w:r>
    </w:p>
    <w:p w:rsidR="00473760" w:rsidRPr="00473760" w:rsidRDefault="00473760" w:rsidP="00473760">
      <w:pPr>
        <w:pStyle w:val="Prrafodelista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identificar y descubrir la información e ideas dentro de un texto.</w:t>
      </w:r>
    </w:p>
    <w:p w:rsidR="00473760" w:rsidRPr="00473760" w:rsidRDefault="00473760" w:rsidP="0047376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alcanza cuando la persona, ha comprendido lo que lee, primero lee y después opinan.</w:t>
      </w:r>
    </w:p>
    <w:p w:rsidR="00473760" w:rsidRPr="00473760" w:rsidRDefault="00473760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73760" w:rsidRDefault="00473760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473760" w:rsidRDefault="00473760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:rsidR="00601CFD" w:rsidRPr="00473760" w:rsidRDefault="00601CFD" w:rsidP="00601CFD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601CFD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12.- Algunas sugerencias para ejercitar en los estudiantes esta capacidad crítica son:</w:t>
      </w:r>
    </w:p>
    <w:p w:rsidR="00473760" w:rsidRPr="00473760" w:rsidRDefault="00473760" w:rsidP="0047376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Ayudar a desarrollar una actitud en duda e interrogación constante de acuerdo a lo que leen.</w:t>
      </w:r>
    </w:p>
    <w:p w:rsidR="00473760" w:rsidRPr="00473760" w:rsidRDefault="00473760" w:rsidP="0047376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Orientar para que reconozcan evidencias.</w:t>
      </w:r>
    </w:p>
    <w:p w:rsidR="00473760" w:rsidRPr="00473760" w:rsidRDefault="00473760" w:rsidP="0047376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Orientar para reconocer sentimientos de la lectura.</w:t>
      </w:r>
    </w:p>
    <w:p w:rsidR="00473760" w:rsidRPr="00473760" w:rsidRDefault="00473760" w:rsidP="00473760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737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Orientar para hacer inferencias.</w:t>
      </w:r>
    </w:p>
    <w:p w:rsidR="00473760" w:rsidRPr="00473760" w:rsidRDefault="00473760" w:rsidP="00473760">
      <w:pPr>
        <w:spacing w:after="12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01CFD" w:rsidRDefault="00601CFD" w:rsidP="00601CFD">
      <w:pPr>
        <w:pStyle w:val="Prrafodelista"/>
        <w:spacing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601CFD" w:rsidRDefault="00601CFD" w:rsidP="00601CFD"/>
    <w:p w:rsidR="006A7785" w:rsidRDefault="00421C1B"/>
    <w:p w:rsidR="00473760" w:rsidRDefault="00473760"/>
    <w:sectPr w:rsidR="00473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848CB"/>
    <w:multiLevelType w:val="hybridMultilevel"/>
    <w:tmpl w:val="4DD41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D46EA"/>
    <w:multiLevelType w:val="hybridMultilevel"/>
    <w:tmpl w:val="7478C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FD"/>
    <w:rsid w:val="00421C1B"/>
    <w:rsid w:val="00473760"/>
    <w:rsid w:val="00601CFD"/>
    <w:rsid w:val="009C5710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4447-25FB-4F27-BD78-39DC74B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C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MAAO</dc:creator>
  <cp:keywords/>
  <dc:description/>
  <cp:lastModifiedBy>MAAO</cp:lastModifiedBy>
  <cp:revision>1</cp:revision>
  <dcterms:created xsi:type="dcterms:W3CDTF">2021-06-12T01:58:00Z</dcterms:created>
  <dcterms:modified xsi:type="dcterms:W3CDTF">2021-06-12T02:39:00Z</dcterms:modified>
</cp:coreProperties>
</file>