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FD8F" w14:textId="77777777" w:rsidR="00A9444B" w:rsidRPr="00F548F7" w:rsidRDefault="00A9444B" w:rsidP="00A9444B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E12CBCB" wp14:editId="5220FD6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24694C10" w14:textId="77777777" w:rsidR="00A9444B" w:rsidRPr="00F548F7" w:rsidRDefault="00A9444B" w:rsidP="00A9444B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7697D7FA" w14:textId="77777777" w:rsidR="00A9444B" w:rsidRPr="00F548F7" w:rsidRDefault="00A9444B" w:rsidP="00A9444B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3A458DAD" w14:textId="77777777" w:rsidR="00A9444B" w:rsidRPr="00F548F7" w:rsidRDefault="00A9444B" w:rsidP="00A9444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959096E" w14:textId="77777777" w:rsidR="00A9444B" w:rsidRPr="00F548F7" w:rsidRDefault="00A9444B" w:rsidP="00A9444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07CB83CD" w14:textId="77777777" w:rsidR="00A9444B" w:rsidRPr="00F548F7" w:rsidRDefault="00A9444B" w:rsidP="00A9444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258C03D9" w14:textId="77777777" w:rsidR="00A9444B" w:rsidRPr="00F548F7" w:rsidRDefault="00A9444B" w:rsidP="00A9444B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077C7467" w14:textId="77777777" w:rsidR="00A9444B" w:rsidRPr="00F548F7" w:rsidRDefault="00A9444B" w:rsidP="00A9444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4C8A3B5B" w14:textId="77777777" w:rsidR="00A9444B" w:rsidRPr="00F548F7" w:rsidRDefault="00A9444B" w:rsidP="00A9444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14:paraId="6E13E4C7" w14:textId="77777777" w:rsidR="00A9444B" w:rsidRPr="00F548F7" w:rsidRDefault="00A9444B" w:rsidP="00A9444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0C3C9484" w14:textId="77777777" w:rsidR="00A9444B" w:rsidRPr="00F548F7" w:rsidRDefault="00A9444B" w:rsidP="00A9444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B1A46ED" w14:textId="77777777" w:rsidR="00A9444B" w:rsidRPr="00F548F7" w:rsidRDefault="00A9444B" w:rsidP="00A9444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0A1FA3B4" w14:textId="65098A27" w:rsidR="00A9444B" w:rsidRPr="0035078C" w:rsidRDefault="00A9444B" w:rsidP="00A9444B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La competencia lectora: parte </w:t>
      </w:r>
      <w:r>
        <w:rPr>
          <w:rFonts w:ascii="Arial" w:eastAsia="Calibri" w:hAnsi="Arial" w:cs="Arial"/>
          <w:color w:val="FF0000"/>
          <w:sz w:val="28"/>
          <w:szCs w:val="28"/>
        </w:rPr>
        <w:t>3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7AD7ED4E" w14:textId="77777777" w:rsidR="00A9444B" w:rsidRPr="00F548F7" w:rsidRDefault="00A9444B" w:rsidP="00A9444B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8B7BD06" w14:textId="77777777" w:rsidR="00A9444B" w:rsidRPr="00F548F7" w:rsidRDefault="00A9444B" w:rsidP="00A9444B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3</w:t>
      </w: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 w:rsidRPr="00D7682B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Condiciones necesarias en las situaciones didácticas de lectura</w:t>
      </w:r>
    </w:p>
    <w:p w14:paraId="4BDB7A67" w14:textId="77777777" w:rsidR="00A9444B" w:rsidRPr="00F548F7" w:rsidRDefault="00A9444B" w:rsidP="00A9444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3DF3987C" w14:textId="77777777" w:rsidR="00A9444B" w:rsidRPr="00D7682B" w:rsidRDefault="00A9444B" w:rsidP="00A9444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  <w:r w:rsidRPr="00D7682B">
        <w:rPr>
          <w:rFonts w:ascii="Arial" w:eastAsia="Calibri" w:hAnsi="Arial" w:cs="Arial"/>
          <w:sz w:val="24"/>
          <w:szCs w:val="28"/>
        </w:rPr>
        <w:tab/>
      </w:r>
    </w:p>
    <w:p w14:paraId="452DA96F" w14:textId="77777777" w:rsidR="00A9444B" w:rsidRPr="00D7682B" w:rsidRDefault="00A9444B" w:rsidP="00A9444B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D7682B">
        <w:rPr>
          <w:rFonts w:ascii="Arial" w:eastAsia="Calibri" w:hAnsi="Arial" w:cs="Arial"/>
          <w:sz w:val="24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</w:p>
    <w:p w14:paraId="03C9DFBE" w14:textId="77777777" w:rsidR="00A9444B" w:rsidRPr="00F548F7" w:rsidRDefault="00A9444B" w:rsidP="00A9444B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035EED">
        <w:rPr>
          <w:rFonts w:ascii="Arial" w:eastAsia="Calibri" w:hAnsi="Arial" w:cs="Arial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72993C62" w14:textId="77777777" w:rsidR="00A9444B" w:rsidRPr="00F548F7" w:rsidRDefault="00A9444B" w:rsidP="00A9444B">
      <w:pPr>
        <w:spacing w:line="256" w:lineRule="auto"/>
        <w:contextualSpacing/>
        <w:rPr>
          <w:rFonts w:ascii="Arial" w:eastAsia="Calibri" w:hAnsi="Arial" w:cs="Arial"/>
          <w:szCs w:val="28"/>
        </w:rPr>
      </w:pPr>
    </w:p>
    <w:p w14:paraId="7BAE7CED" w14:textId="77777777" w:rsidR="00A9444B" w:rsidRPr="00F548F7" w:rsidRDefault="00A9444B" w:rsidP="00A9444B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6FFB7DB7" w14:textId="14DA68E8" w:rsidR="00A9444B" w:rsidRDefault="00A9444B" w:rsidP="00A9444B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1</w:t>
      </w:r>
      <w:r>
        <w:rPr>
          <w:rFonts w:ascii="Arial" w:eastAsia="Calibri" w:hAnsi="Arial" w:cs="Arial"/>
          <w:sz w:val="24"/>
        </w:rPr>
        <w:t>8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6</w:t>
      </w:r>
      <w:r w:rsidRPr="00F548F7">
        <w:rPr>
          <w:rFonts w:ascii="Arial" w:eastAsia="Calibri" w:hAnsi="Arial" w:cs="Arial"/>
          <w:sz w:val="24"/>
        </w:rPr>
        <w:t>/2021</w:t>
      </w:r>
    </w:p>
    <w:p w14:paraId="19F74322" w14:textId="3DD72154" w:rsidR="00A9444B" w:rsidRDefault="00A9444B" w:rsidP="00A9444B">
      <w:pPr>
        <w:rPr>
          <w:rFonts w:ascii="Arial" w:eastAsia="Calibri" w:hAnsi="Arial" w:cs="Arial"/>
          <w:sz w:val="24"/>
        </w:rPr>
      </w:pPr>
    </w:p>
    <w:p w14:paraId="01267347" w14:textId="6CF04824" w:rsidR="00A9444B" w:rsidRPr="00E974EC" w:rsidRDefault="00E974EC" w:rsidP="00E974EC">
      <w:pPr>
        <w:jc w:val="center"/>
        <w:rPr>
          <w:rFonts w:ascii="Arial" w:eastAsia="Calibri" w:hAnsi="Arial" w:cs="Arial"/>
          <w:b/>
          <w:bCs/>
          <w:sz w:val="28"/>
          <w:szCs w:val="24"/>
        </w:rPr>
      </w:pPr>
      <w:r w:rsidRPr="00E974EC">
        <w:rPr>
          <w:rFonts w:ascii="Arial" w:eastAsia="Calibri" w:hAnsi="Arial" w:cs="Arial"/>
          <w:b/>
          <w:bCs/>
          <w:sz w:val="28"/>
          <w:szCs w:val="24"/>
        </w:rPr>
        <w:lastRenderedPageBreak/>
        <w:t>Tercera parte (sesión 38)</w:t>
      </w:r>
    </w:p>
    <w:p w14:paraId="4831ACBA" w14:textId="314C3209" w:rsidR="00E974EC" w:rsidRDefault="00644785" w:rsidP="00E974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</w:t>
      </w:r>
      <w:r w:rsidR="00E974EC" w:rsidRP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="00E974EC" w:rsidRP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Los estándares son los aprendizajes básicos que todo estudiante de un grado debe alcanzar al finalizar el ciclo escolar. ¿Cuáles son los estándares de lectura en preescolar?</w:t>
      </w:r>
    </w:p>
    <w:p w14:paraId="2ECC4538" w14:textId="15F44F07" w:rsidR="00E974EC" w:rsidRDefault="00A93FAA" w:rsidP="00E974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93F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Relacionar las imágenes y dibujos contenidos en los textos de lectura infantil, haciendo predicciones, identificando el tema y personaje principal; además, de comprender el concepto de textos impresos.</w:t>
      </w:r>
    </w:p>
    <w:p w14:paraId="58887CE8" w14:textId="77777777" w:rsidR="00A93FAA" w:rsidRPr="00E974EC" w:rsidRDefault="00A93FAA" w:rsidP="00E974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4BC4572" w14:textId="435A2D5A" w:rsidR="00E974EC" w:rsidRPr="00E974EC" w:rsidRDefault="00644785" w:rsidP="00E974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</w:t>
      </w:r>
      <w:r w:rsidR="00E974EC" w:rsidRP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="00E974EC" w:rsidRP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El docente puede aportar mucho para despertar el deseo y el gusto por la lectura, aun en niños de preescolar. Puede hacer del aula un entorno pedagógico favorable para el aprendizaje de la lectura. </w:t>
      </w:r>
      <w:r w:rsidRP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continuación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E974EC" w:rsidRP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describen algunas actividades que se pueden realizar:</w:t>
      </w:r>
    </w:p>
    <w:p w14:paraId="35C0F324" w14:textId="49BBEF90" w:rsidR="00E974EC" w:rsidRPr="00E974EC" w:rsidRDefault="00E974EC" w:rsidP="00E974EC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974E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974E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Aula letrada.</w:t>
      </w:r>
      <w:r w:rsidR="002A14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2A1410" w:rsidRPr="002A14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Aula ambientada con materiales escritos que facilitan a los estudiantes el adentramiento al mundo letrado. Éstas pueden ser las etiquetas, rincones de lectura y otros recursos como carteles.</w:t>
      </w:r>
    </w:p>
    <w:p w14:paraId="463C85EB" w14:textId="58E7171D" w:rsidR="00E974EC" w:rsidRPr="00E974EC" w:rsidRDefault="00E974EC" w:rsidP="00E974EC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974E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974E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Periódico mural o de circulación.</w:t>
      </w:r>
      <w:r w:rsidR="000605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605B3" w:rsidRPr="000605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a los alumnos transmitir y recibir información a través de la lectura y escritura. Dando pauta el desarrollo de la expresión y la creatividad.</w:t>
      </w:r>
    </w:p>
    <w:p w14:paraId="1AEA5A0C" w14:textId="030125BD" w:rsidR="00E974EC" w:rsidRPr="00E974EC" w:rsidRDefault="00E974EC" w:rsidP="00E974EC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974E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974E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Personajes invitados.</w:t>
      </w:r>
      <w:r w:rsidR="000605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605B3" w:rsidRPr="000605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Invitar a una persona de la comunidad para que lleguen a la escuela a leer y contar historias a los alumnos.</w:t>
      </w:r>
    </w:p>
    <w:p w14:paraId="2B8D3163" w14:textId="5D0EA242" w:rsidR="00E974EC" w:rsidRPr="00E974EC" w:rsidRDefault="00E974EC" w:rsidP="00E974EC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974E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974E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Tiempo de lectura.</w:t>
      </w:r>
      <w:r w:rsidR="000605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605B3" w:rsidRPr="000605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Desarrollar periódicamente tiempos de lectura, empezando con 20 minutos diarios e ir incrementando.</w:t>
      </w:r>
    </w:p>
    <w:p w14:paraId="62AC7130" w14:textId="20506038" w:rsidR="00E974EC" w:rsidRDefault="00E974EC" w:rsidP="00E974E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974E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974E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 imágenes.</w:t>
      </w:r>
      <w:r w:rsidR="000605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A5BEE" w:rsidRPr="003A5B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imágenes atrapan la atención de los estudiantes y les permiten descubrir </w:t>
      </w:r>
      <w:r w:rsidR="003A5BEE" w:rsidRPr="003A5B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mensajes, por</w:t>
      </w:r>
      <w:r w:rsidR="003A5BEE" w:rsidRPr="003A5BE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ello es importante que estos las interpreten en los textos.</w:t>
      </w:r>
    </w:p>
    <w:p w14:paraId="2EF3EED4" w14:textId="77777777" w:rsidR="00644785" w:rsidRPr="00E974EC" w:rsidRDefault="00644785" w:rsidP="00E974EC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C7F308F" w14:textId="48B24D3B" w:rsidR="00E974EC" w:rsidRPr="00E974EC" w:rsidRDefault="00644785" w:rsidP="00E974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</w:t>
      </w:r>
      <w:r w:rsidR="00E974EC" w:rsidRPr="00E974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 Los elementos o componentes de un aula letrada pueden ser: </w:t>
      </w:r>
    </w:p>
    <w:p w14:paraId="590C803E" w14:textId="35BB70D4" w:rsidR="00E974EC" w:rsidRDefault="00E91089" w:rsidP="00A9444B">
      <w:pPr>
        <w:rPr>
          <w:rFonts w:ascii="Arial" w:eastAsia="Calibri" w:hAnsi="Arial" w:cs="Arial"/>
          <w:sz w:val="24"/>
        </w:rPr>
      </w:pPr>
      <w:r w:rsidRPr="00E91089">
        <w:rPr>
          <w:rFonts w:ascii="Arial" w:eastAsia="Calibri" w:hAnsi="Arial" w:cs="Arial"/>
          <w:sz w:val="24"/>
        </w:rPr>
        <w:t>L</w:t>
      </w:r>
      <w:r>
        <w:rPr>
          <w:rFonts w:ascii="Arial" w:eastAsia="Calibri" w:hAnsi="Arial" w:cs="Arial"/>
          <w:sz w:val="24"/>
        </w:rPr>
        <w:t>as etiquetas (sobre nombres de objetos, también carteles del alfabeto y fecha), espacio, rincón o galería de lectura y otros recursos como los carteles.</w:t>
      </w:r>
    </w:p>
    <w:p w14:paraId="11A528B9" w14:textId="77777777" w:rsidR="00A9444B" w:rsidRDefault="00A9444B" w:rsidP="00A9444B">
      <w:pPr>
        <w:rPr>
          <w:rFonts w:ascii="Arial" w:eastAsia="Calibri" w:hAnsi="Arial" w:cs="Arial"/>
          <w:sz w:val="24"/>
        </w:rPr>
      </w:pPr>
    </w:p>
    <w:p w14:paraId="38117B7E" w14:textId="77777777" w:rsidR="00C50D16" w:rsidRDefault="00C50D16"/>
    <w:sectPr w:rsidR="00C50D16" w:rsidSect="00A9444B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4B"/>
    <w:rsid w:val="000605B3"/>
    <w:rsid w:val="002A1410"/>
    <w:rsid w:val="003A5BEE"/>
    <w:rsid w:val="00644785"/>
    <w:rsid w:val="00A93FAA"/>
    <w:rsid w:val="00A9444B"/>
    <w:rsid w:val="00C50D16"/>
    <w:rsid w:val="00E91089"/>
    <w:rsid w:val="00E9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2B93"/>
  <w15:chartTrackingRefBased/>
  <w15:docId w15:val="{DBB6BA99-16E9-4559-9051-19BD2E4B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7</cp:revision>
  <dcterms:created xsi:type="dcterms:W3CDTF">2021-06-16T16:25:00Z</dcterms:created>
  <dcterms:modified xsi:type="dcterms:W3CDTF">2021-06-16T16:41:00Z</dcterms:modified>
</cp:coreProperties>
</file>