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5863" w14:textId="77777777" w:rsidR="007C70C1" w:rsidRDefault="007C70C1" w:rsidP="007C70C1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1D5D8291" w14:textId="77777777" w:rsidR="007C70C1" w:rsidRDefault="007C70C1" w:rsidP="007C70C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7014031" wp14:editId="26084FC6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2766BBC9" w14:textId="77777777" w:rsidR="007C70C1" w:rsidRDefault="007C70C1" w:rsidP="007C70C1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2B3ECFF5" w14:textId="77777777" w:rsidR="007C70C1" w:rsidRDefault="007C70C1" w:rsidP="007C70C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23BCBDDA" w14:textId="77777777" w:rsidR="007C70C1" w:rsidRDefault="007C70C1" w:rsidP="007C70C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ACC117D" w14:textId="77777777" w:rsidR="007C70C1" w:rsidRDefault="007C70C1" w:rsidP="007C70C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21C7B237" w14:textId="77777777" w:rsidR="007C70C1" w:rsidRDefault="007C70C1" w:rsidP="007C70C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050CBE9A" w14:textId="77777777" w:rsidR="007C70C1" w:rsidRDefault="007C70C1" w:rsidP="007C70C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67CAFB75" w14:textId="401FDDD8" w:rsidR="007C70C1" w:rsidRPr="007B38B1" w:rsidRDefault="007C70C1" w:rsidP="007B38B1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711D9BFB" w14:textId="77777777" w:rsidR="007C70C1" w:rsidRDefault="007C70C1" w:rsidP="007C70C1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4E105F71" w14:textId="1CD49312" w:rsidR="007C70C1" w:rsidRPr="007B38B1" w:rsidRDefault="007C70C1" w:rsidP="007B38B1">
      <w:pPr>
        <w:pStyle w:val="Prrafodelista"/>
        <w:rPr>
          <w:rFonts w:ascii="Verdana" w:hAnsi="Verdana"/>
          <w:color w:val="000000"/>
          <w:sz w:val="22"/>
          <w:szCs w:val="22"/>
        </w:rPr>
      </w:pPr>
      <w:r w:rsidRPr="007B38B1">
        <w:rPr>
          <w:rFonts w:ascii="Arial" w:hAnsi="Arial" w:cs="Arial"/>
          <w:bCs/>
          <w:color w:val="000000"/>
          <w:sz w:val="32"/>
        </w:rPr>
        <w:t>-</w:t>
      </w:r>
      <w:r w:rsidRPr="007B38B1">
        <w:rPr>
          <w:rFonts w:ascii="Arial" w:hAnsi="Arial" w:cs="Arial"/>
          <w:color w:val="000000"/>
        </w:rPr>
        <w:t xml:space="preserve"> </w:t>
      </w:r>
      <w:r w:rsidR="007B38B1" w:rsidRPr="007B38B1">
        <w:rPr>
          <w:rFonts w:ascii="Verdana" w:hAnsi="Verdana"/>
          <w:color w:val="000000"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52A4F1C" w14:textId="4BCF1DB2" w:rsidR="007C70C1" w:rsidRDefault="007B38B1" w:rsidP="007B38B1">
      <w:pPr>
        <w:pStyle w:val="Prrafodelista"/>
        <w:rPr>
          <w:rFonts w:ascii="Verdana" w:hAnsi="Verdana"/>
          <w:color w:val="000000"/>
          <w:sz w:val="22"/>
          <w:szCs w:val="22"/>
        </w:rPr>
      </w:pPr>
      <w:r w:rsidRPr="007B38B1">
        <w:rPr>
          <w:rFonts w:ascii="Arial" w:hAnsi="Arial" w:cs="Arial"/>
          <w:bCs/>
          <w:color w:val="000000"/>
          <w:sz w:val="32"/>
          <w:lang w:val="es-MX"/>
        </w:rPr>
        <w:t xml:space="preserve">- </w:t>
      </w:r>
      <w:r w:rsidRPr="007B38B1">
        <w:rPr>
          <w:rFonts w:ascii="Verdana" w:hAnsi="Verdana"/>
          <w:color w:val="000000"/>
          <w:sz w:val="22"/>
          <w:szCs w:val="22"/>
        </w:rPr>
        <w:t>Aplica el plan y programas de estudio para alcanzar los propósitos educativos y contribuir al pleno desenvolvimiento de las capacidades de sus alumnos.</w:t>
      </w:r>
    </w:p>
    <w:p w14:paraId="63B302FD" w14:textId="77777777" w:rsidR="007B38B1" w:rsidRPr="007B38B1" w:rsidRDefault="007B38B1" w:rsidP="007B38B1">
      <w:pPr>
        <w:pStyle w:val="Prrafodelista"/>
        <w:rPr>
          <w:rFonts w:ascii="Arial" w:hAnsi="Arial" w:cs="Arial"/>
          <w:bCs/>
          <w:color w:val="000000"/>
          <w:sz w:val="32"/>
          <w:lang w:val="es-MX"/>
        </w:rPr>
      </w:pPr>
    </w:p>
    <w:p w14:paraId="478A1C66" w14:textId="397F45ED" w:rsidR="007C70C1" w:rsidRPr="007B38B1" w:rsidRDefault="007C70C1" w:rsidP="007B38B1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Saltillo Coahuila, </w:t>
      </w:r>
      <w:r w:rsidR="007B38B1">
        <w:rPr>
          <w:rFonts w:ascii="Arial" w:hAnsi="Arial" w:cs="Arial"/>
          <w:b/>
          <w:bCs/>
          <w:color w:val="000000"/>
        </w:rPr>
        <w:t>junio</w:t>
      </w:r>
      <w:r>
        <w:rPr>
          <w:rFonts w:ascii="Arial" w:hAnsi="Arial" w:cs="Arial"/>
          <w:b/>
          <w:bCs/>
          <w:color w:val="000000"/>
        </w:rPr>
        <w:t xml:space="preserve"> de 202</w:t>
      </w:r>
      <w:r w:rsidR="007B38B1">
        <w:rPr>
          <w:rFonts w:ascii="Arial" w:hAnsi="Arial" w:cs="Arial"/>
          <w:b/>
          <w:bCs/>
          <w:color w:val="000000"/>
        </w:rPr>
        <w:t>1</w:t>
      </w:r>
    </w:p>
    <w:p w14:paraId="60F57837" w14:textId="546FACA9" w:rsidR="007C70C1" w:rsidRDefault="007C70C1" w:rsidP="007C70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13.- Los estándares son los aprendizajes básicos que todo estudiante de un grado debe alcanzar al finalizar el ciclo escolar. ¿Cuáles son los estándares de lectura en preescolar?</w:t>
      </w:r>
    </w:p>
    <w:p w14:paraId="5B3FA15D" w14:textId="7369C253" w:rsidR="007C70C1" w:rsidRPr="007C70C1" w:rsidRDefault="007C70C1" w:rsidP="007C70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Relaciona imágenes, dibuja signos contenidos en los textos de la lectura infantil haciendo predicciones, identificando el tema, el personaje principal y comprendiendo el concepto de textos impresos (seguimiento de izquierda a derecha y otros.)</w:t>
      </w:r>
    </w:p>
    <w:p w14:paraId="4411CB8B" w14:textId="5575142C" w:rsidR="007C70C1" w:rsidRPr="007C70C1" w:rsidRDefault="007C70C1" w:rsidP="007C70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14.- El docente puede aportar mucho para despertar el deseo y el gusto por la lectura, aun en niños de preescolar. Puede hacer del aula un entorno pedagógico favorable para el aprendizaje de la lectura. A continuación, se describen algunas actividades que se pueden realizar:</w:t>
      </w:r>
    </w:p>
    <w:p w14:paraId="2969A053" w14:textId="2E191D60" w:rsidR="007C70C1" w:rsidRPr="007C70C1" w:rsidRDefault="007C70C1" w:rsidP="007C70C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7C70C1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Aula letrada.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Ambientar con materiales escritos que facilitan en los estudiantes la inmersión en el mundo letrado, estimulando así el aprendizaje de la lectura. </w:t>
      </w:r>
    </w:p>
    <w:p w14:paraId="41051285" w14:textId="187617AE" w:rsidR="002C3D09" w:rsidRPr="00C76B36" w:rsidRDefault="007C70C1" w:rsidP="002C3D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7C70C1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Periódico mural o de circulación.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C76B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periódico mural se construye en un espacio físico general; una pared y el de circulación es un medio impreso que circula en toda la escuela </w:t>
      </w:r>
      <w:r w:rsidR="002C3D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comunidad. Ambos permiten a los estudiantes transmitir y recibir información a través de la lectura y escritura.</w:t>
      </w:r>
    </w:p>
    <w:p w14:paraId="62572EA7" w14:textId="7E662C8F" w:rsidR="00E9030E" w:rsidRPr="00AB7264" w:rsidRDefault="007C70C1" w:rsidP="00E9030E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7C70C1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Personajes invitados.</w:t>
      </w:r>
      <w:r w:rsidR="002C3D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AB72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invitar a una persona de la comunidad para que lleguen a la escuela a leer y contar historias </w:t>
      </w:r>
      <w:r w:rsidR="00E903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los estudiantes.</w:t>
      </w:r>
    </w:p>
    <w:p w14:paraId="13C56A1B" w14:textId="52AACB6D" w:rsidR="00E9030E" w:rsidRPr="00E9030E" w:rsidRDefault="007C70C1" w:rsidP="00E9030E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7C70C1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Tiempo de lectura.</w:t>
      </w:r>
      <w:r w:rsidR="00E9030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E9030E" w:rsidRPr="00E903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</w:t>
      </w:r>
      <w:r w:rsidR="00E903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desarrollar de manera periódica, tiempos para la lectura; se puede empezar con 20 minutos </w:t>
      </w:r>
      <w:r w:rsidR="008935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diarios e irlos incrementando paulatinamente.</w:t>
      </w:r>
    </w:p>
    <w:p w14:paraId="43ABEF91" w14:textId="20C224D7" w:rsidR="007C70C1" w:rsidRPr="0089355B" w:rsidRDefault="007C70C1" w:rsidP="007C70C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7C70C1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de imágenes.</w:t>
      </w:r>
      <w:r w:rsidR="008935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Capturan la atención de los estudiantes y les permiten descubrir mensajes. Es importante que los estudiantes interpreten las imágenes de los textos.</w:t>
      </w:r>
    </w:p>
    <w:p w14:paraId="54BC2BEB" w14:textId="21AD12FC" w:rsidR="007C70C1" w:rsidRDefault="007C70C1" w:rsidP="008935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C70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14.- Los elementos o componentes de un aula letrada pueden ser:</w:t>
      </w:r>
    </w:p>
    <w:p w14:paraId="7DD118FD" w14:textId="1A69AD48" w:rsidR="00644656" w:rsidRPr="0089355B" w:rsidRDefault="0089355B" w:rsidP="008935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Etiquetas, espacio y </w:t>
      </w:r>
      <w:r w:rsidR="006446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rincón o galería de lectura, carteles o frases.</w:t>
      </w:r>
    </w:p>
    <w:sectPr w:rsidR="00644656" w:rsidRPr="00893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0C1"/>
    <w:rsid w:val="002C3D09"/>
    <w:rsid w:val="00644656"/>
    <w:rsid w:val="007B38B1"/>
    <w:rsid w:val="007C70C1"/>
    <w:rsid w:val="0089355B"/>
    <w:rsid w:val="00AB7264"/>
    <w:rsid w:val="00C76B36"/>
    <w:rsid w:val="00E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38AA"/>
  <w15:docId w15:val="{57D3744B-E584-43D1-9567-62C96AB2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4</cp:revision>
  <dcterms:created xsi:type="dcterms:W3CDTF">2021-06-16T04:54:00Z</dcterms:created>
  <dcterms:modified xsi:type="dcterms:W3CDTF">2021-06-18T01:56:00Z</dcterms:modified>
</cp:coreProperties>
</file>