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-536718</wp:posOffset>
            </wp:positionH>
            <wp:positionV relativeFrom="margin">
              <wp:posOffset>-564633</wp:posOffset>
            </wp:positionV>
            <wp:extent cx="1110615" cy="10414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2020 - 2021</w:t>
        <w:br w:type="textWrapping"/>
        <w:t xml:space="preserve">CURSO: Desarrollo de la competencia lectora. </w:t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Humberto Valdez Sánchez </w:t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Danna Sophia Rangel Ibarra 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2ºC</w:t>
      </w:r>
    </w:p>
    <w:p w:rsidR="00000000" w:rsidDel="00000000" w:rsidP="00000000" w:rsidRDefault="00000000" w:rsidRPr="00000000" w14:paraId="00000009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III:</w:t>
      </w:r>
    </w:p>
    <w:p w:rsidR="00000000" w:rsidDel="00000000" w:rsidP="00000000" w:rsidRDefault="00000000" w:rsidRPr="00000000" w14:paraId="0000000A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CONDICIONES NECESARIAS EN LAS SITUACIONES DIDÁCTICAS DE LECTURA.</w:t>
      </w:r>
    </w:p>
    <w:p w:rsidR="00000000" w:rsidDel="00000000" w:rsidP="00000000" w:rsidRDefault="00000000" w:rsidRPr="00000000" w14:paraId="0000000B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a desarrollar: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39. LAS ESTRATEGIAS LECTORAS</w:t>
      </w:r>
    </w:p>
    <w:p w:rsidR="00000000" w:rsidDel="00000000" w:rsidP="00000000" w:rsidRDefault="00000000" w:rsidRPr="00000000" w14:paraId="0000000D">
      <w:pPr>
        <w:spacing w:after="16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sz w:val="24"/>
          <w:szCs w:val="24"/>
          <w:rtl w:val="0"/>
        </w:rPr>
        <w:t xml:space="preserve"> 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00000" w:rsidDel="00000000" w:rsidP="00000000" w:rsidRDefault="00000000" w:rsidRPr="00000000" w14:paraId="0000000F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Coahuila.</w:t>
      </w:r>
    </w:p>
    <w:p w:rsidR="00000000" w:rsidDel="00000000" w:rsidP="00000000" w:rsidRDefault="00000000" w:rsidRPr="00000000" w14:paraId="00000012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Junio, 2021</w:t>
      </w:r>
    </w:p>
    <w:p w:rsidR="00000000" w:rsidDel="00000000" w:rsidP="00000000" w:rsidRDefault="00000000" w:rsidRPr="00000000" w14:paraId="00000013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39. LAS ESTRATEGIAS LECTORAS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terminar responde o complementa, en la misma antología, los siguientes cuestionamientos: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1.- Las estrategias lectoras son…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los procesos mentales que realiza el lector para comprender. Herramientas que le permiten construir el significado de lo que lee. 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2.- Leer requiere muchas y variadas estrategias que se adquieren progresivamente y con la práctica. Describe cada una de ellas y lo que permite a los lectores.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Predecir </w:t>
      </w:r>
      <w:r w:rsidDel="00000000" w:rsidR="00000000" w:rsidRPr="00000000">
        <w:rPr>
          <w:sz w:val="24"/>
          <w:szCs w:val="24"/>
          <w:rtl w:val="0"/>
        </w:rPr>
        <w:t xml:space="preserve">Capacidad de decir lo que va a pasar de manera anticipada. 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que los estudiantes conecten sus conocimientos previos con lo que están leyendo.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Describir </w:t>
      </w:r>
      <w:r w:rsidDel="00000000" w:rsidR="00000000" w:rsidRPr="00000000">
        <w:rPr>
          <w:sz w:val="24"/>
          <w:szCs w:val="24"/>
          <w:rtl w:val="0"/>
        </w:rPr>
        <w:t xml:space="preserve">Es definir las características de algo o alguien. Explicar detalladamente. 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Formarse imágenes mentales de lo que se está leyendo y dirigir la atención del lector hacia detalles importantes.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Comparar </w:t>
      </w:r>
      <w:r w:rsidDel="00000000" w:rsidR="00000000" w:rsidRPr="00000000">
        <w:rPr>
          <w:sz w:val="24"/>
          <w:szCs w:val="24"/>
          <w:rtl w:val="0"/>
        </w:rPr>
        <w:t xml:space="preserve">Establecer diferencias y semejanzas. </w:t>
      </w:r>
    </w:p>
    <w:p w:rsidR="00000000" w:rsidDel="00000000" w:rsidP="00000000" w:rsidRDefault="00000000" w:rsidRPr="00000000" w14:paraId="00000020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fijar la atención en 2 o más cosas y encontrar en lo que se parecen y diferencian.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Secuencia </w:t>
      </w:r>
      <w:r w:rsidDel="00000000" w:rsidR="00000000" w:rsidRPr="00000000">
        <w:rPr>
          <w:sz w:val="24"/>
          <w:szCs w:val="24"/>
          <w:rtl w:val="0"/>
        </w:rPr>
        <w:t xml:space="preserve">Es la destreza de establecer el orden en que suceden los eventos, 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establecer el orden temporal que deben llevar, y no su importancia o jerarquía.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Identificar causa y efecto </w:t>
      </w:r>
      <w:r w:rsidDel="00000000" w:rsidR="00000000" w:rsidRPr="00000000">
        <w:rPr>
          <w:sz w:val="24"/>
          <w:szCs w:val="24"/>
          <w:rtl w:val="0"/>
        </w:rPr>
        <w:t xml:space="preserve">Por que ocurre algo y su conocimiento o efecto 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ubicar elementos clave para poder analizar y comprender mejor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Identificar el tema </w:t>
      </w:r>
      <w:r w:rsidDel="00000000" w:rsidR="00000000" w:rsidRPr="00000000">
        <w:rPr>
          <w:sz w:val="24"/>
          <w:szCs w:val="24"/>
          <w:rtl w:val="0"/>
        </w:rPr>
        <w:t xml:space="preserve">Capacidad de identificar el tema de una lectura o párrafo. 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Descubrir lo que tienen en común todos o la mayoría de los párrafos.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Entender palabras nuevas  </w:t>
      </w:r>
      <w:r w:rsidDel="00000000" w:rsidR="00000000" w:rsidRPr="00000000">
        <w:rPr>
          <w:sz w:val="24"/>
          <w:szCs w:val="24"/>
          <w:rtl w:val="0"/>
        </w:rPr>
        <w:t xml:space="preserve">Habilidad para averiguar el significado de las mismas. 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encontrar el significado de las palabras nuevas y utilizarlo.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Expresión de opinión  </w:t>
      </w:r>
      <w:r w:rsidDel="00000000" w:rsidR="00000000" w:rsidRPr="00000000">
        <w:rPr>
          <w:sz w:val="24"/>
          <w:szCs w:val="24"/>
          <w:rtl w:val="0"/>
        </w:rPr>
        <w:t xml:space="preserve">Saber cómo comunicar lo que piensa y siente en relación al texto. 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Permite </w:t>
      </w:r>
      <w:r w:rsidDel="00000000" w:rsidR="00000000" w:rsidRPr="00000000">
        <w:rPr>
          <w:sz w:val="24"/>
          <w:szCs w:val="24"/>
          <w:rtl w:val="0"/>
        </w:rPr>
        <w:t xml:space="preserve">ser lectores activos que se cuestionan acerca de lo que leen y expresan. 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