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EDC1" w14:textId="77777777" w:rsidR="006B03A8" w:rsidRPr="001E0B1C" w:rsidRDefault="006B03A8" w:rsidP="006B03A8">
      <w:pPr>
        <w:rPr>
          <w:rFonts w:ascii="Arial" w:hAnsi="Arial" w:cs="Arial"/>
          <w:sz w:val="24"/>
          <w:szCs w:val="24"/>
        </w:rPr>
      </w:pPr>
      <w:r w:rsidRPr="001E0B1C">
        <w:rPr>
          <w:rFonts w:ascii="Arial" w:hAnsi="Arial" w:cs="Arial"/>
          <w:sz w:val="24"/>
          <w:szCs w:val="24"/>
        </w:rPr>
        <w:t>LAS ESTRATEGIAS LECTORAS</w:t>
      </w:r>
    </w:p>
    <w:p w14:paraId="2C1B9C7D" w14:textId="6413DA2D" w:rsidR="006B03A8" w:rsidRPr="001E0B1C" w:rsidRDefault="006B03A8" w:rsidP="006B03A8">
      <w:pPr>
        <w:pStyle w:val="Prrafodelista"/>
        <w:numPr>
          <w:ilvl w:val="0"/>
          <w:numId w:val="1"/>
        </w:numPr>
        <w:rPr>
          <w:rFonts w:ascii="Arial" w:hAnsi="Arial" w:cs="Arial"/>
          <w:sz w:val="24"/>
          <w:szCs w:val="24"/>
        </w:rPr>
      </w:pPr>
      <w:r w:rsidRPr="001E0B1C">
        <w:rPr>
          <w:rFonts w:ascii="Arial" w:hAnsi="Arial" w:cs="Arial"/>
          <w:sz w:val="24"/>
          <w:szCs w:val="24"/>
        </w:rPr>
        <w:t>¿Qué son las estrategias lectoras?</w:t>
      </w:r>
    </w:p>
    <w:p w14:paraId="089BF5FB" w14:textId="06DE221D" w:rsidR="006B03A8" w:rsidRPr="001E0B1C" w:rsidRDefault="006B03A8" w:rsidP="006B03A8">
      <w:pPr>
        <w:pStyle w:val="Prrafodelista"/>
        <w:numPr>
          <w:ilvl w:val="0"/>
          <w:numId w:val="1"/>
        </w:numPr>
        <w:rPr>
          <w:rFonts w:ascii="Arial" w:hAnsi="Arial" w:cs="Arial"/>
          <w:sz w:val="24"/>
          <w:szCs w:val="24"/>
        </w:rPr>
      </w:pPr>
      <w:r w:rsidRPr="001E0B1C">
        <w:rPr>
          <w:rFonts w:ascii="Arial" w:hAnsi="Arial" w:cs="Arial"/>
          <w:sz w:val="24"/>
          <w:szCs w:val="24"/>
        </w:rPr>
        <w:t>¿Cuáles son las estrategias lectoras?</w:t>
      </w:r>
    </w:p>
    <w:p w14:paraId="284DB34A" w14:textId="12CF5C6C" w:rsidR="006B03A8" w:rsidRPr="001E0B1C" w:rsidRDefault="006B03A8" w:rsidP="006B03A8">
      <w:pPr>
        <w:rPr>
          <w:rFonts w:ascii="Arial" w:hAnsi="Arial" w:cs="Arial"/>
          <w:sz w:val="24"/>
          <w:szCs w:val="24"/>
        </w:rPr>
      </w:pPr>
      <w:r w:rsidRPr="001E0B1C">
        <w:rPr>
          <w:rFonts w:ascii="Arial" w:hAnsi="Arial" w:cs="Arial"/>
          <w:sz w:val="24"/>
          <w:szCs w:val="24"/>
        </w:rPr>
        <w:t>Al terminar responde o complementa, en la misma antología, los siguientes cuestionamientos:</w:t>
      </w:r>
    </w:p>
    <w:p w14:paraId="0C506C2A" w14:textId="72AE7E45" w:rsidR="006B03A8" w:rsidRPr="001E0B1C" w:rsidRDefault="006B03A8" w:rsidP="006B03A8">
      <w:pPr>
        <w:rPr>
          <w:rFonts w:ascii="Arial" w:hAnsi="Arial" w:cs="Arial"/>
          <w:sz w:val="24"/>
          <w:szCs w:val="24"/>
        </w:rPr>
      </w:pPr>
      <w:r w:rsidRPr="001E0B1C">
        <w:rPr>
          <w:rFonts w:ascii="Arial" w:hAnsi="Arial" w:cs="Arial"/>
          <w:sz w:val="24"/>
          <w:szCs w:val="24"/>
        </w:rPr>
        <w:t>1.- Las estrategias lectoras son…</w:t>
      </w:r>
    </w:p>
    <w:p w14:paraId="2B2F1601" w14:textId="1279F8D7" w:rsidR="006B03A8" w:rsidRPr="001E0B1C" w:rsidRDefault="006B03A8" w:rsidP="006B03A8">
      <w:pPr>
        <w:rPr>
          <w:rFonts w:ascii="Arial" w:hAnsi="Arial" w:cs="Arial"/>
          <w:sz w:val="24"/>
          <w:szCs w:val="24"/>
        </w:rPr>
      </w:pPr>
      <w:r w:rsidRPr="001E0B1C">
        <w:rPr>
          <w:rFonts w:ascii="Arial" w:hAnsi="Arial" w:cs="Arial"/>
          <w:sz w:val="24"/>
          <w:szCs w:val="24"/>
        </w:rPr>
        <w:t>Procesos mentales como acciones o formas de actuar que realiza el lector para comprender. Son herramientas que les permite construir el significado de lo que lee, formas de trabajar con el texto que hacen que pueda interactuar con él.</w:t>
      </w:r>
    </w:p>
    <w:p w14:paraId="0452327F" w14:textId="6C4BFD23" w:rsidR="006B03A8" w:rsidRPr="001E0B1C" w:rsidRDefault="006B03A8" w:rsidP="006B03A8">
      <w:pPr>
        <w:rPr>
          <w:rFonts w:ascii="Arial" w:hAnsi="Arial" w:cs="Arial"/>
          <w:sz w:val="24"/>
          <w:szCs w:val="24"/>
        </w:rPr>
      </w:pPr>
      <w:r w:rsidRPr="001E0B1C">
        <w:rPr>
          <w:rFonts w:ascii="Arial" w:hAnsi="Arial" w:cs="Arial"/>
          <w:sz w:val="24"/>
          <w:szCs w:val="24"/>
        </w:rPr>
        <w:t>2.- Leer requiere muchas y variadas estrategias que se adquieren progresivamente y con la práctica. Describe cada una de ellas y lo que permite a los lectores.</w:t>
      </w:r>
    </w:p>
    <w:p w14:paraId="3A3B07EC" w14:textId="48B098F1"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Predecir: capacidad de decir lo que va a pasar de manera anticipada. (Adivinar lo que va a pasar)</w:t>
      </w:r>
    </w:p>
    <w:p w14:paraId="39E83336" w14:textId="512F5B23"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Describir: definir las características de algo o alguien. Es explicar de forma detallada como son las personas, los objetos o lugares.</w:t>
      </w:r>
    </w:p>
    <w:p w14:paraId="20C83B0A" w14:textId="292D2FB0"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 xml:space="preserve">Comparar: establecer diferencias y semejanzas. Permite fijar la atención en dos o mas cosas y encontrar relaciones entre y en que se diferencian </w:t>
      </w:r>
    </w:p>
    <w:p w14:paraId="34183FC6" w14:textId="4C8BA28B"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Secuencia: establecer el orden en que suceden los eventos: ¿qué pasó primero?, ¿qué pasó después?, ¿qué pasó al final?  permite establecer el orden temporal que deben llevar y no su importancia o jerarquía.</w:t>
      </w:r>
    </w:p>
    <w:p w14:paraId="458B2DE8" w14:textId="6052D82E"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 xml:space="preserve">Identificación causa y efecto: es la capacidad de identificar porque ocurren las cosas y sus consecuencias </w:t>
      </w:r>
    </w:p>
    <w:p w14:paraId="653C5498" w14:textId="0B7DD6E9" w:rsidR="006B03A8"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Identificación del tema: Para comprender en qué consiste esta estrategia, definamos primero qué es el tema: es el asunto del que tratan todas o la mayoría de partes de un texto.</w:t>
      </w:r>
    </w:p>
    <w:p w14:paraId="56A98E7A" w14:textId="77777777" w:rsidR="001E0B1C" w:rsidRPr="001E0B1C" w:rsidRDefault="006B03A8" w:rsidP="006B03A8">
      <w:pPr>
        <w:pStyle w:val="Prrafodelista"/>
        <w:numPr>
          <w:ilvl w:val="0"/>
          <w:numId w:val="3"/>
        </w:numPr>
        <w:rPr>
          <w:rFonts w:ascii="Arial" w:hAnsi="Arial" w:cs="Arial"/>
          <w:sz w:val="24"/>
          <w:szCs w:val="24"/>
        </w:rPr>
      </w:pPr>
      <w:r w:rsidRPr="001E0B1C">
        <w:rPr>
          <w:rFonts w:ascii="Arial" w:hAnsi="Arial" w:cs="Arial"/>
          <w:sz w:val="24"/>
          <w:szCs w:val="24"/>
        </w:rPr>
        <w:t xml:space="preserve">En tender palabras nuevas: se </w:t>
      </w:r>
      <w:r w:rsidR="001E0B1C" w:rsidRPr="001E0B1C">
        <w:rPr>
          <w:rFonts w:ascii="Arial" w:hAnsi="Arial" w:cs="Arial"/>
          <w:sz w:val="24"/>
          <w:szCs w:val="24"/>
        </w:rPr>
        <w:t>relaciona</w:t>
      </w:r>
      <w:r w:rsidRPr="001E0B1C">
        <w:rPr>
          <w:rFonts w:ascii="Arial" w:hAnsi="Arial" w:cs="Arial"/>
          <w:sz w:val="24"/>
          <w:szCs w:val="24"/>
        </w:rPr>
        <w:t xml:space="preserve"> con el vocabulario y determina las posib</w:t>
      </w:r>
      <w:r w:rsidR="001E0B1C" w:rsidRPr="001E0B1C">
        <w:rPr>
          <w:rFonts w:ascii="Arial" w:hAnsi="Arial" w:cs="Arial"/>
          <w:sz w:val="24"/>
          <w:szCs w:val="24"/>
        </w:rPr>
        <w:t>ilidades de comprensión de los estudiantes</w:t>
      </w:r>
    </w:p>
    <w:p w14:paraId="75AA5393" w14:textId="4C7C1DB8" w:rsidR="006B03A8" w:rsidRPr="001E0B1C" w:rsidRDefault="001E0B1C" w:rsidP="006B03A8">
      <w:pPr>
        <w:pStyle w:val="Prrafodelista"/>
        <w:numPr>
          <w:ilvl w:val="0"/>
          <w:numId w:val="3"/>
        </w:numPr>
        <w:rPr>
          <w:rFonts w:ascii="Arial" w:hAnsi="Arial" w:cs="Arial"/>
          <w:sz w:val="24"/>
          <w:szCs w:val="24"/>
        </w:rPr>
      </w:pPr>
      <w:r w:rsidRPr="001E0B1C">
        <w:rPr>
          <w:rFonts w:ascii="Arial" w:hAnsi="Arial" w:cs="Arial"/>
          <w:sz w:val="24"/>
          <w:szCs w:val="24"/>
        </w:rPr>
        <w:t xml:space="preserve">Expresión de opiniones:  consiste en saber comunicar lo que se piensa y siente en relación al contenido del texto además de hacer valoraciones respecto de lo leído, pero argumentándolo. Permite a las personas ser lectores activos que se cuestionan acerca de lo que leen y expresan sus acuerdos y desacuerdos </w:t>
      </w:r>
    </w:p>
    <w:p w14:paraId="17318FE7" w14:textId="77777777" w:rsidR="0067617C" w:rsidRDefault="0067617C"/>
    <w:sectPr w:rsidR="00676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644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034E3C"/>
    <w:multiLevelType w:val="hybridMultilevel"/>
    <w:tmpl w:val="4E4A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0D3F64"/>
    <w:multiLevelType w:val="hybridMultilevel"/>
    <w:tmpl w:val="5B5A28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A8"/>
    <w:rsid w:val="001E0B1C"/>
    <w:rsid w:val="002C770C"/>
    <w:rsid w:val="0067617C"/>
    <w:rsid w:val="006B0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7AC8"/>
  <w15:chartTrackingRefBased/>
  <w15:docId w15:val="{F5134341-4198-43EF-855C-DE0965EC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2</cp:revision>
  <dcterms:created xsi:type="dcterms:W3CDTF">2021-06-19T02:30:00Z</dcterms:created>
  <dcterms:modified xsi:type="dcterms:W3CDTF">2021-06-19T02:30:00Z</dcterms:modified>
</cp:coreProperties>
</file>