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AC6D" w14:textId="52ACA115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En la antología de lecturas de Desarrollo de las Competencias Lectoras lee los temas: </w:t>
      </w:r>
    </w:p>
    <w:p w14:paraId="4D1AAF03" w14:textId="2B72156C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EL PROCESO LECTOR </w:t>
      </w:r>
    </w:p>
    <w:p w14:paraId="38B82502" w14:textId="43AC7C18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 Antes de la lectura</w:t>
      </w:r>
    </w:p>
    <w:p w14:paraId="0B70A2A9" w14:textId="77777777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 Al terminar responde o complementa, en la misma antología, los siguientes cuestionamientos:</w:t>
      </w:r>
    </w:p>
    <w:p w14:paraId="7B1CD434" w14:textId="77777777" w:rsidR="00B124A9" w:rsidRPr="00B124A9" w:rsidRDefault="00B124A9" w:rsidP="00B124A9">
      <w:pPr>
        <w:rPr>
          <w:b/>
          <w:bCs/>
        </w:rPr>
      </w:pPr>
    </w:p>
    <w:p w14:paraId="1C05D28B" w14:textId="78A1600D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1.- El proceso </w:t>
      </w:r>
      <w:r w:rsidRPr="00B124A9">
        <w:rPr>
          <w:b/>
          <w:bCs/>
        </w:rPr>
        <w:t xml:space="preserve">lector </w:t>
      </w:r>
      <w:r>
        <w:rPr>
          <w:b/>
          <w:bCs/>
        </w:rPr>
        <w:t>son</w:t>
      </w:r>
      <w:r w:rsidRPr="00B124A9">
        <w:t xml:space="preserve"> los pasos que siguen las personas al leer y que les permiten comprender; están relacionados con procesos mentales, estrategias y actividades que facilitan alcanzar la competencia lectora.</w:t>
      </w:r>
    </w:p>
    <w:p w14:paraId="266AD785" w14:textId="77777777" w:rsidR="00B124A9" w:rsidRPr="00B124A9" w:rsidRDefault="00B124A9" w:rsidP="00B124A9">
      <w:pPr>
        <w:rPr>
          <w:b/>
          <w:bCs/>
        </w:rPr>
      </w:pPr>
    </w:p>
    <w:p w14:paraId="6BDAC58E" w14:textId="2C14401F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>2.- Los buenos lectores, los que comprenden lo que leen, realizan de manera automática este proceso lector, es decir, siguen estos tres pasos:</w:t>
      </w:r>
      <w:r>
        <w:rPr>
          <w:b/>
          <w:bCs/>
        </w:rPr>
        <w:t xml:space="preserve"> </w:t>
      </w:r>
      <w:r w:rsidRPr="00B124A9">
        <w:t>Antes de leer, Durante la lectura y después de la lectura.</w:t>
      </w:r>
    </w:p>
    <w:p w14:paraId="42D9DA49" w14:textId="77777777" w:rsidR="00B124A9" w:rsidRPr="00B124A9" w:rsidRDefault="00B124A9" w:rsidP="00B124A9">
      <w:pPr>
        <w:rPr>
          <w:b/>
          <w:bCs/>
        </w:rPr>
      </w:pPr>
    </w:p>
    <w:p w14:paraId="76260B28" w14:textId="0E49FFB4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>3.- La etapa antes de leer es…</w:t>
      </w:r>
      <w:r w:rsidR="008361AF">
        <w:rPr>
          <w:b/>
          <w:bCs/>
        </w:rPr>
        <w:t xml:space="preserve"> </w:t>
      </w:r>
      <w:r w:rsidR="008361AF" w:rsidRPr="008361AF">
        <w:t xml:space="preserve">el momento previo a la lectura para empezar a leer con una idea de lo que puede haber dentro del texto. Algunos autores comparan esta etapa con </w:t>
      </w:r>
      <w:r w:rsidR="008361AF" w:rsidRPr="008361AF">
        <w:t>‘</w:t>
      </w:r>
      <w:r w:rsidR="008361AF" w:rsidRPr="008361AF">
        <w:t xml:space="preserve">‘encender la </w:t>
      </w:r>
      <w:proofErr w:type="gramStart"/>
      <w:r w:rsidR="008361AF" w:rsidRPr="008361AF">
        <w:t>luz ’</w:t>
      </w:r>
      <w:proofErr w:type="gramEnd"/>
      <w:r w:rsidR="008361AF" w:rsidRPr="008361AF">
        <w:t>’, para el momento de leer, estar con mayor capacidad para ver los elementos importantes que hay en el texto.</w:t>
      </w:r>
    </w:p>
    <w:p w14:paraId="2C86F57E" w14:textId="10164849" w:rsidR="00B124A9" w:rsidRDefault="00B124A9" w:rsidP="008361AF">
      <w:pPr>
        <w:rPr>
          <w:b/>
          <w:bCs/>
        </w:rPr>
      </w:pPr>
      <w:r w:rsidRPr="008361AF">
        <w:rPr>
          <w:b/>
          <w:bCs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14:paraId="41DFD9C8" w14:textId="39080B6D" w:rsidR="008361AF" w:rsidRPr="006B5E55" w:rsidRDefault="008361AF" w:rsidP="008361A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Identificar el tipo de texto: </w:t>
      </w:r>
      <w:r w:rsidR="002D0CE5">
        <w:t>Necesitan ir aprendiendo que es y que contiene cada tipo de texto. Para identificar el tipo de texto antes de leer se utilizan los siguientes ejercicios: leer el título, observar las ilustraciones, fijarse en las distintas partes de la lectura y leer los primeros dos párrafos etc.</w:t>
      </w:r>
    </w:p>
    <w:p w14:paraId="04AB2AB2" w14:textId="3EFAABD1" w:rsidR="006B5E55" w:rsidRDefault="006B5E55" w:rsidP="006B5E55">
      <w:pPr>
        <w:pStyle w:val="Prrafodelista"/>
        <w:rPr>
          <w:b/>
          <w:bCs/>
        </w:rPr>
      </w:pPr>
      <w:r>
        <w:rPr>
          <w:b/>
          <w:bCs/>
        </w:rPr>
        <w:t xml:space="preserve">Permite: </w:t>
      </w:r>
      <w:r w:rsidRPr="006B5E55">
        <w:t>que los estudiantes sepan que tipo de texto van a leer y se formarán una idea de su contenido, sabrán que es lo que encontrarán.</w:t>
      </w:r>
    </w:p>
    <w:p w14:paraId="520698BA" w14:textId="5CB579A1" w:rsidR="008361AF" w:rsidRDefault="008361AF" w:rsidP="008361A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Establecer el propósito de lectura:</w:t>
      </w:r>
      <w:r w:rsidR="00735EC6" w:rsidRPr="00735EC6">
        <w:t xml:space="preserve"> Es responderse a la pregunta ¿para qué voy a leer? </w:t>
      </w:r>
      <w:r w:rsidR="00735EC6" w:rsidRPr="006B5E55">
        <w:rPr>
          <w:b/>
          <w:bCs/>
        </w:rPr>
        <w:t>Permite</w:t>
      </w:r>
      <w:r w:rsidR="006B5E55">
        <w:rPr>
          <w:b/>
          <w:bCs/>
        </w:rPr>
        <w:t>:</w:t>
      </w:r>
      <w:r w:rsidR="00735EC6" w:rsidRPr="00735EC6">
        <w:t xml:space="preserve"> a los estudiantes tener claro qué esperan alcanzar mediante la lectura para que ésta adquiera sentido.</w:t>
      </w:r>
    </w:p>
    <w:p w14:paraId="208AA2CF" w14:textId="01949AB2" w:rsidR="006B5E55" w:rsidRPr="006B5E55" w:rsidRDefault="008361AF" w:rsidP="00B124A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Activar los conocimientos previos:</w:t>
      </w:r>
      <w:r w:rsidR="00735EC6">
        <w:rPr>
          <w:b/>
          <w:bCs/>
        </w:rPr>
        <w:t xml:space="preserve"> </w:t>
      </w:r>
      <w:r w:rsidR="00735EC6" w:rsidRPr="00735EC6">
        <w:t xml:space="preserve">Son lo que saben, conocen y han vivido en relación con la lectura que van a realizar. </w:t>
      </w:r>
    </w:p>
    <w:p w14:paraId="5084B545" w14:textId="5227D223" w:rsidR="00B124A9" w:rsidRPr="00735EC6" w:rsidRDefault="006B5E55" w:rsidP="006B5E55">
      <w:pPr>
        <w:pStyle w:val="Prrafodelista"/>
        <w:rPr>
          <w:b/>
          <w:bCs/>
        </w:rPr>
      </w:pPr>
      <w:r w:rsidRPr="006B5E55">
        <w:rPr>
          <w:b/>
          <w:bCs/>
        </w:rPr>
        <w:t>P</w:t>
      </w:r>
      <w:r w:rsidR="00735EC6" w:rsidRPr="006B5E55">
        <w:rPr>
          <w:b/>
          <w:bCs/>
        </w:rPr>
        <w:t>ermite</w:t>
      </w:r>
      <w:r>
        <w:rPr>
          <w:b/>
          <w:bCs/>
        </w:rPr>
        <w:t>:</w:t>
      </w:r>
      <w:r w:rsidR="00735EC6" w:rsidRPr="00735EC6">
        <w:t xml:space="preserve"> construir la base de esta construcción de ideas.</w:t>
      </w:r>
    </w:p>
    <w:p w14:paraId="0E2AF162" w14:textId="3A9B99A1" w:rsid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 5.- La etapa durante la lectura </w:t>
      </w:r>
      <w:r w:rsidR="0036359C" w:rsidRPr="0036359C">
        <w:t>consiste en una serie de actividades que se realizan en el momento en el que el lector interactúa con el texto y establece un dialogo. Permiten poco a poco comprender el significado o mensaje.</w:t>
      </w:r>
    </w:p>
    <w:p w14:paraId="0373E9A2" w14:textId="77777777" w:rsidR="00735EC6" w:rsidRPr="00B124A9" w:rsidRDefault="00735EC6" w:rsidP="00B124A9">
      <w:pPr>
        <w:rPr>
          <w:b/>
          <w:bCs/>
        </w:rPr>
      </w:pPr>
    </w:p>
    <w:p w14:paraId="207B03DC" w14:textId="77777777" w:rsidR="00B124A9" w:rsidRPr="00B124A9" w:rsidRDefault="00B124A9" w:rsidP="00B124A9">
      <w:pPr>
        <w:rPr>
          <w:b/>
          <w:bCs/>
        </w:rPr>
      </w:pPr>
    </w:p>
    <w:p w14:paraId="2A4FDECC" w14:textId="22ABA93B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lastRenderedPageBreak/>
        <w:t>6.- El propósito de esta etapa es realizar una lectura consciente, que implica…</w:t>
      </w:r>
      <w:r w:rsidR="0036359C">
        <w:rPr>
          <w:b/>
          <w:bCs/>
        </w:rPr>
        <w:t xml:space="preserve"> </w:t>
      </w:r>
      <w:r w:rsidR="0036359C" w:rsidRPr="00CD4E7E">
        <w:t xml:space="preserve">mantener la atención del lector, facilitar la interacción con el texto y establece </w:t>
      </w:r>
      <w:r w:rsidR="00CD4E7E" w:rsidRPr="00CD4E7E">
        <w:t>estas destrezas; identificar idea principal, inferir, comparar, establecer causa y efecto, diferenciar hecho de opinión, etc., las cuales son necesarias para que los niños y niñas comprendan lo que leen.</w:t>
      </w:r>
    </w:p>
    <w:p w14:paraId="552303B6" w14:textId="77777777" w:rsidR="00B124A9" w:rsidRPr="00B124A9" w:rsidRDefault="00B124A9" w:rsidP="00B124A9">
      <w:pPr>
        <w:rPr>
          <w:b/>
          <w:bCs/>
        </w:rPr>
      </w:pPr>
    </w:p>
    <w:p w14:paraId="3B524186" w14:textId="2E880378" w:rsidR="00B124A9" w:rsidRDefault="00B124A9" w:rsidP="00B124A9">
      <w:pPr>
        <w:rPr>
          <w:b/>
          <w:bCs/>
        </w:rPr>
      </w:pPr>
      <w:r w:rsidRPr="00B124A9">
        <w:rPr>
          <w:b/>
          <w:bCs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2F9CD90" w14:textId="131005FD" w:rsidR="00CD4E7E" w:rsidRPr="00E554B8" w:rsidRDefault="00CD4E7E" w:rsidP="00CD4E7E">
      <w:pPr>
        <w:pStyle w:val="Prrafodelista"/>
        <w:numPr>
          <w:ilvl w:val="0"/>
          <w:numId w:val="6"/>
        </w:numPr>
      </w:pPr>
      <w:r w:rsidRPr="00E554B8">
        <w:t>Consultar o deducir significados de las palabras.</w:t>
      </w:r>
    </w:p>
    <w:p w14:paraId="691665D1" w14:textId="0AB2A607" w:rsidR="00CD4E7E" w:rsidRPr="00E554B8" w:rsidRDefault="00CD4E7E" w:rsidP="00CD4E7E">
      <w:pPr>
        <w:pStyle w:val="Prrafodelista"/>
        <w:numPr>
          <w:ilvl w:val="0"/>
          <w:numId w:val="4"/>
        </w:numPr>
      </w:pPr>
      <w:r w:rsidRPr="00E554B8">
        <w:t xml:space="preserve"> </w:t>
      </w:r>
      <w:r w:rsidR="006D2261" w:rsidRPr="00E554B8">
        <w:t>Releer partes confusas.</w:t>
      </w:r>
    </w:p>
    <w:p w14:paraId="4BD2CCFF" w14:textId="2364B484" w:rsidR="00CD4E7E" w:rsidRPr="00E554B8" w:rsidRDefault="00CD4E7E" w:rsidP="00CD4E7E">
      <w:pPr>
        <w:pStyle w:val="Prrafodelista"/>
        <w:numPr>
          <w:ilvl w:val="0"/>
          <w:numId w:val="4"/>
        </w:numPr>
      </w:pPr>
      <w:r w:rsidRPr="00E554B8">
        <w:t xml:space="preserve"> </w:t>
      </w:r>
      <w:r w:rsidR="006D2261" w:rsidRPr="00E554B8">
        <w:t>Crear imágenes. Significado imaginar, visualizar lo que se describe en el texto.</w:t>
      </w:r>
    </w:p>
    <w:p w14:paraId="03C5C551" w14:textId="429AEBAC" w:rsidR="00CD4E7E" w:rsidRPr="00E554B8" w:rsidRDefault="00E554B8" w:rsidP="00CD4E7E">
      <w:pPr>
        <w:pStyle w:val="Prrafodelista"/>
        <w:numPr>
          <w:ilvl w:val="0"/>
          <w:numId w:val="4"/>
        </w:numPr>
      </w:pPr>
      <w:r w:rsidRPr="00E554B8">
        <w:t>Ejercita en el estudiante la velocidad y el ritmo.</w:t>
      </w:r>
      <w:r w:rsidR="00CD4E7E" w:rsidRPr="00E554B8">
        <w:t xml:space="preserve"> </w:t>
      </w:r>
    </w:p>
    <w:p w14:paraId="264A1174" w14:textId="160C82BF" w:rsidR="00CD4E7E" w:rsidRPr="00E554B8" w:rsidRDefault="00CD4E7E" w:rsidP="00CD4E7E">
      <w:pPr>
        <w:pStyle w:val="Prrafodelista"/>
        <w:numPr>
          <w:ilvl w:val="0"/>
          <w:numId w:val="4"/>
        </w:numPr>
      </w:pPr>
      <w:r w:rsidRPr="00E554B8">
        <w:t xml:space="preserve"> </w:t>
      </w:r>
      <w:r w:rsidR="00E554B8" w:rsidRPr="00E554B8">
        <w:t>Mostrar modelos de lectura.</w:t>
      </w:r>
    </w:p>
    <w:p w14:paraId="674B5DEA" w14:textId="0CC5C32B" w:rsidR="00CD4E7E" w:rsidRPr="00E554B8" w:rsidRDefault="00E554B8" w:rsidP="00CD4E7E">
      <w:pPr>
        <w:pStyle w:val="Prrafodelista"/>
        <w:numPr>
          <w:ilvl w:val="0"/>
          <w:numId w:val="4"/>
        </w:numPr>
      </w:pPr>
      <w:r w:rsidRPr="00E554B8">
        <w:t>Mantiene la atención.</w:t>
      </w:r>
    </w:p>
    <w:p w14:paraId="5DA87470" w14:textId="77777777" w:rsidR="00B124A9" w:rsidRPr="00B124A9" w:rsidRDefault="00B124A9" w:rsidP="00B124A9">
      <w:pPr>
        <w:rPr>
          <w:b/>
          <w:bCs/>
        </w:rPr>
      </w:pPr>
    </w:p>
    <w:p w14:paraId="2287E6D3" w14:textId="77777777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>8.- Escribe el tipo de lectura que corresponde a las siguientes formas de leer:</w:t>
      </w:r>
    </w:p>
    <w:p w14:paraId="52AEE2F9" w14:textId="77777777" w:rsidR="00B124A9" w:rsidRPr="00B124A9" w:rsidRDefault="00B124A9" w:rsidP="00B124A9">
      <w:pPr>
        <w:rPr>
          <w:b/>
          <w:bCs/>
        </w:rPr>
      </w:pPr>
    </w:p>
    <w:p w14:paraId="1A465EC0" w14:textId="7E8F9224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 </w:t>
      </w:r>
      <w:r w:rsidR="00E554B8" w:rsidRPr="00E554B8">
        <w:rPr>
          <w:b/>
          <w:bCs/>
          <w:u w:val="single"/>
        </w:rPr>
        <w:t>Lectura dramatizada</w:t>
      </w:r>
      <w:r w:rsidRPr="00B124A9">
        <w:rPr>
          <w:b/>
          <w:bCs/>
        </w:rPr>
        <w:t xml:space="preserve"> </w:t>
      </w:r>
      <w:r w:rsidR="00E554B8">
        <w:rPr>
          <w:b/>
          <w:bCs/>
        </w:rPr>
        <w:t>c</w:t>
      </w:r>
      <w:r w:rsidRPr="00B124A9">
        <w:rPr>
          <w:b/>
          <w:bCs/>
        </w:rPr>
        <w:t xml:space="preserve">ada estudiante asume el papel de uno de los personajes y lee el parlamento que le corresponde. </w:t>
      </w:r>
    </w:p>
    <w:p w14:paraId="18AD9BA2" w14:textId="77777777" w:rsidR="00B124A9" w:rsidRPr="00B124A9" w:rsidRDefault="00B124A9" w:rsidP="00B124A9">
      <w:pPr>
        <w:rPr>
          <w:b/>
          <w:bCs/>
        </w:rPr>
      </w:pPr>
    </w:p>
    <w:p w14:paraId="57384BF3" w14:textId="18EC8C53" w:rsidR="00B124A9" w:rsidRPr="00B124A9" w:rsidRDefault="00B124A9" w:rsidP="00B124A9">
      <w:pPr>
        <w:rPr>
          <w:b/>
          <w:bCs/>
        </w:rPr>
      </w:pPr>
      <w:r w:rsidRPr="00E554B8">
        <w:rPr>
          <w:b/>
          <w:bCs/>
        </w:rPr>
        <w:t xml:space="preserve">·    </w:t>
      </w:r>
      <w:r w:rsidR="00E554B8" w:rsidRPr="00E554B8">
        <w:rPr>
          <w:b/>
          <w:bCs/>
        </w:rPr>
        <w:t xml:space="preserve">   </w:t>
      </w:r>
      <w:r w:rsidR="00E554B8">
        <w:rPr>
          <w:b/>
          <w:bCs/>
          <w:u w:val="single"/>
        </w:rPr>
        <w:t xml:space="preserve"> </w:t>
      </w:r>
      <w:r w:rsidR="00E554B8" w:rsidRPr="00E554B8">
        <w:rPr>
          <w:b/>
          <w:bCs/>
          <w:u w:val="single"/>
        </w:rPr>
        <w:t>La lectura compartida</w:t>
      </w:r>
      <w:r w:rsidR="00E554B8">
        <w:rPr>
          <w:b/>
          <w:bCs/>
        </w:rPr>
        <w:t xml:space="preserve"> consiste en que d</w:t>
      </w:r>
      <w:r w:rsidRPr="00B124A9">
        <w:rPr>
          <w:b/>
          <w:bCs/>
        </w:rPr>
        <w:t>os o tres personas realizan la lectura leyendo cada una un párrafo.</w:t>
      </w:r>
    </w:p>
    <w:p w14:paraId="25C688AA" w14:textId="77777777" w:rsidR="00B124A9" w:rsidRPr="00B124A9" w:rsidRDefault="00B124A9" w:rsidP="00B124A9">
      <w:pPr>
        <w:rPr>
          <w:b/>
          <w:bCs/>
        </w:rPr>
      </w:pPr>
    </w:p>
    <w:p w14:paraId="4C759E00" w14:textId="32FD571F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 </w:t>
      </w:r>
      <w:r w:rsidR="002E1A02" w:rsidRPr="002E1A02">
        <w:rPr>
          <w:b/>
          <w:bCs/>
          <w:u w:val="single"/>
        </w:rPr>
        <w:t>Lectura por turnos.</w:t>
      </w:r>
      <w:r w:rsidRPr="00B124A9">
        <w:rPr>
          <w:b/>
          <w:bCs/>
        </w:rPr>
        <w:t xml:space="preserve"> El docente inicia la lectura y va diciendo el nombre del estudiante que debe continuar leyendo.</w:t>
      </w:r>
    </w:p>
    <w:p w14:paraId="573B4156" w14:textId="77777777" w:rsidR="00B124A9" w:rsidRPr="00B124A9" w:rsidRDefault="00B124A9" w:rsidP="00B124A9">
      <w:pPr>
        <w:rPr>
          <w:b/>
          <w:bCs/>
        </w:rPr>
      </w:pPr>
    </w:p>
    <w:p w14:paraId="17466A32" w14:textId="31DE5BDE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</w:t>
      </w:r>
      <w:r w:rsidR="002E1A02" w:rsidRPr="002E1A02">
        <w:rPr>
          <w:b/>
          <w:bCs/>
          <w:u w:val="single"/>
        </w:rPr>
        <w:t>Lectura imitativa.</w:t>
      </w:r>
      <w:r w:rsidR="002E1A02">
        <w:rPr>
          <w:b/>
          <w:bCs/>
        </w:rPr>
        <w:t xml:space="preserve"> </w:t>
      </w:r>
      <w:r w:rsidRPr="00B124A9">
        <w:rPr>
          <w:b/>
          <w:bCs/>
        </w:rPr>
        <w:t>El docente lee una frase u oración para que los estudiantes sigan su modelo</w:t>
      </w:r>
    </w:p>
    <w:p w14:paraId="0364AD80" w14:textId="77777777" w:rsidR="00B124A9" w:rsidRPr="00B124A9" w:rsidRDefault="00B124A9" w:rsidP="00B124A9">
      <w:pPr>
        <w:rPr>
          <w:b/>
          <w:bCs/>
        </w:rPr>
      </w:pPr>
    </w:p>
    <w:p w14:paraId="4860B6DB" w14:textId="0BF2BA3C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</w:t>
      </w:r>
      <w:r w:rsidR="002E1A02" w:rsidRPr="002E1A02">
        <w:rPr>
          <w:b/>
          <w:bCs/>
          <w:u w:val="single"/>
        </w:rPr>
        <w:t>Lectura coral</w:t>
      </w:r>
      <w:r w:rsidR="002E1A02">
        <w:rPr>
          <w:b/>
          <w:bCs/>
        </w:rPr>
        <w:t xml:space="preserve">. </w:t>
      </w:r>
      <w:r w:rsidRPr="00B124A9">
        <w:rPr>
          <w:b/>
          <w:bCs/>
        </w:rPr>
        <w:t>El maestro lee el texto en voz alta y los estudiantes llevan la lectura en su propio texto.</w:t>
      </w:r>
    </w:p>
    <w:p w14:paraId="4153C19B" w14:textId="77777777" w:rsidR="00B124A9" w:rsidRPr="00B124A9" w:rsidRDefault="00B124A9" w:rsidP="00B124A9">
      <w:pPr>
        <w:rPr>
          <w:b/>
          <w:bCs/>
        </w:rPr>
      </w:pPr>
    </w:p>
    <w:p w14:paraId="45372D2D" w14:textId="2B3DD021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</w:t>
      </w:r>
      <w:r w:rsidR="002E1A02" w:rsidRPr="002E1A02">
        <w:rPr>
          <w:b/>
          <w:bCs/>
          <w:u w:val="single"/>
        </w:rPr>
        <w:t xml:space="preserve">Lectura </w:t>
      </w:r>
      <w:r w:rsidR="002E1A02" w:rsidRPr="002E1A02">
        <w:rPr>
          <w:b/>
          <w:bCs/>
          <w:u w:val="single"/>
        </w:rPr>
        <w:t>combinada</w:t>
      </w:r>
      <w:r w:rsidR="002E1A02" w:rsidRPr="002E1A02">
        <w:rPr>
          <w:b/>
          <w:bCs/>
        </w:rPr>
        <w:t>. El</w:t>
      </w:r>
      <w:r w:rsidRPr="00B124A9">
        <w:rPr>
          <w:b/>
          <w:bCs/>
        </w:rPr>
        <w:t xml:space="preserve"> maestro lee en voz alta y se detiene cuando lo considere. Los estudiantes continúan leyendo en voz alta…</w:t>
      </w:r>
    </w:p>
    <w:p w14:paraId="70CCF754" w14:textId="77777777" w:rsidR="00B124A9" w:rsidRPr="00B124A9" w:rsidRDefault="00B124A9" w:rsidP="00B124A9">
      <w:pPr>
        <w:rPr>
          <w:b/>
          <w:bCs/>
        </w:rPr>
      </w:pPr>
    </w:p>
    <w:p w14:paraId="02394582" w14:textId="5FB0010F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 </w:t>
      </w:r>
      <w:r w:rsidR="00737E4C" w:rsidRPr="00737E4C">
        <w:rPr>
          <w:b/>
          <w:bCs/>
          <w:u w:val="single"/>
        </w:rPr>
        <w:t>Lectura dramatizada</w:t>
      </w:r>
      <w:r w:rsidR="00737E4C">
        <w:rPr>
          <w:b/>
          <w:bCs/>
        </w:rPr>
        <w:t xml:space="preserve"> </w:t>
      </w:r>
      <w:r w:rsidRPr="00B124A9">
        <w:rPr>
          <w:b/>
          <w:bCs/>
        </w:rPr>
        <w:t>es la que se hace sin pronunciar palabras al leer.</w:t>
      </w:r>
    </w:p>
    <w:p w14:paraId="6A2C4698" w14:textId="77777777" w:rsidR="00B124A9" w:rsidRPr="00B124A9" w:rsidRDefault="00B124A9" w:rsidP="00B124A9">
      <w:pPr>
        <w:rPr>
          <w:b/>
          <w:bCs/>
        </w:rPr>
      </w:pPr>
    </w:p>
    <w:p w14:paraId="3F9D222B" w14:textId="765CA67A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</w:t>
      </w:r>
      <w:r w:rsidR="002E1A02" w:rsidRPr="002E1A02">
        <w:rPr>
          <w:b/>
          <w:bCs/>
          <w:u w:val="single"/>
        </w:rPr>
        <w:t>Lectura coral</w:t>
      </w:r>
      <w:r w:rsidR="002E1A02">
        <w:rPr>
          <w:b/>
          <w:bCs/>
        </w:rPr>
        <w:t xml:space="preserve">. </w:t>
      </w:r>
      <w:r w:rsidRPr="00B124A9">
        <w:rPr>
          <w:b/>
          <w:bCs/>
        </w:rPr>
        <w:t>Junto al docente, los estudiantes leen en voz alta.</w:t>
      </w:r>
    </w:p>
    <w:p w14:paraId="0A349A26" w14:textId="77777777" w:rsidR="00B124A9" w:rsidRPr="00B124A9" w:rsidRDefault="00B124A9" w:rsidP="00B124A9">
      <w:pPr>
        <w:rPr>
          <w:b/>
          <w:bCs/>
        </w:rPr>
      </w:pPr>
    </w:p>
    <w:p w14:paraId="1F0A6512" w14:textId="0F4B07EC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·         </w:t>
      </w:r>
      <w:r w:rsidR="00737E4C" w:rsidRPr="00737E4C">
        <w:rPr>
          <w:b/>
          <w:bCs/>
          <w:u w:val="single"/>
        </w:rPr>
        <w:t>Lectura combinada</w:t>
      </w:r>
      <w:r w:rsidR="00737E4C">
        <w:rPr>
          <w:b/>
          <w:bCs/>
        </w:rPr>
        <w:t xml:space="preserve"> </w:t>
      </w:r>
      <w:r w:rsidRPr="00B124A9">
        <w:rPr>
          <w:b/>
          <w:bCs/>
        </w:rPr>
        <w:t>se hace en voz alta y puede realizarse de manera individual o colectiva.</w:t>
      </w:r>
    </w:p>
    <w:p w14:paraId="6CD41F08" w14:textId="77777777" w:rsidR="00B124A9" w:rsidRPr="00B124A9" w:rsidRDefault="00B124A9" w:rsidP="00B124A9">
      <w:pPr>
        <w:rPr>
          <w:b/>
          <w:bCs/>
        </w:rPr>
      </w:pPr>
    </w:p>
    <w:p w14:paraId="20B7584A" w14:textId="1CA82916" w:rsidR="00B124A9" w:rsidRPr="00B124A9" w:rsidRDefault="00B124A9" w:rsidP="00B124A9">
      <w:pPr>
        <w:rPr>
          <w:b/>
          <w:bCs/>
        </w:rPr>
      </w:pPr>
      <w:r w:rsidRPr="0036359C">
        <w:rPr>
          <w:b/>
          <w:bCs/>
          <w:shd w:val="clear" w:color="auto" w:fill="F7CAAC" w:themeFill="accent2" w:themeFillTint="66"/>
        </w:rPr>
        <w:t xml:space="preserve"> 9</w:t>
      </w:r>
      <w:r w:rsidRPr="00B124A9">
        <w:rPr>
          <w:b/>
          <w:bCs/>
        </w:rPr>
        <w:t>.- Después de leer es…</w:t>
      </w:r>
      <w:r w:rsidR="00737E4C">
        <w:rPr>
          <w:b/>
          <w:bCs/>
        </w:rPr>
        <w:t xml:space="preserve"> </w:t>
      </w:r>
      <w:r w:rsidR="00737E4C" w:rsidRPr="00CF1FB1">
        <w:t xml:space="preserve">reaccionar con tus propias opiniones, pensamientos, comentarios, etc. Es cuando organizamos en la mente las </w:t>
      </w:r>
      <w:r w:rsidR="00CF1FB1" w:rsidRPr="00CF1FB1">
        <w:t>ideas y</w:t>
      </w:r>
      <w:r w:rsidR="00737E4C" w:rsidRPr="00CF1FB1">
        <w:t xml:space="preserve"> los elementos importantes</w:t>
      </w:r>
      <w:r w:rsidR="00CF1FB1" w:rsidRPr="00CF1FB1">
        <w:t xml:space="preserve"> que se han obtenido c</w:t>
      </w:r>
      <w:r w:rsidR="00CF1FB1">
        <w:t>o</w:t>
      </w:r>
      <w:r w:rsidR="00CF1FB1" w:rsidRPr="00CF1FB1">
        <w:t>n la lectura y que permitieron elaborar el significado del texto.</w:t>
      </w:r>
    </w:p>
    <w:p w14:paraId="34C2D564" w14:textId="77777777" w:rsidR="00B124A9" w:rsidRPr="00B124A9" w:rsidRDefault="00B124A9" w:rsidP="00B124A9">
      <w:pPr>
        <w:rPr>
          <w:b/>
          <w:bCs/>
        </w:rPr>
      </w:pPr>
    </w:p>
    <w:p w14:paraId="3181343F" w14:textId="3AD82E5A" w:rsidR="00B124A9" w:rsidRDefault="00B124A9" w:rsidP="00B124A9">
      <w:pPr>
        <w:rPr>
          <w:b/>
          <w:bCs/>
        </w:rPr>
      </w:pPr>
      <w:r w:rsidRPr="00B124A9">
        <w:rPr>
          <w:b/>
          <w:bCs/>
        </w:rPr>
        <w:t>10.- Después de leer, el lector hace la construcción del significado global, para esto se deben realizar actividades orientadas a:</w:t>
      </w:r>
      <w:r w:rsidR="00737E4C">
        <w:rPr>
          <w:b/>
          <w:bCs/>
        </w:rPr>
        <w:t xml:space="preserve"> </w:t>
      </w:r>
    </w:p>
    <w:p w14:paraId="12770771" w14:textId="58DE7640" w:rsidR="00CF1FB1" w:rsidRPr="00CF1FB1" w:rsidRDefault="00CF1FB1" w:rsidP="00CF1FB1">
      <w:pPr>
        <w:pStyle w:val="Prrafodelista"/>
        <w:numPr>
          <w:ilvl w:val="0"/>
          <w:numId w:val="7"/>
        </w:numPr>
      </w:pPr>
      <w:r w:rsidRPr="00CF1FB1">
        <w:t>Resumir lo leído.</w:t>
      </w:r>
    </w:p>
    <w:p w14:paraId="0E3920A6" w14:textId="77777777" w:rsidR="00CF1FB1" w:rsidRPr="00CF1FB1" w:rsidRDefault="00CF1FB1" w:rsidP="00CF1FB1">
      <w:pPr>
        <w:pStyle w:val="Prrafodelista"/>
        <w:numPr>
          <w:ilvl w:val="0"/>
          <w:numId w:val="7"/>
        </w:numPr>
      </w:pPr>
      <w:r w:rsidRPr="00CF1FB1">
        <w:t>Expresar opiniones y valorar críticamente lo leído.</w:t>
      </w:r>
    </w:p>
    <w:p w14:paraId="696B645E" w14:textId="3EAD4074" w:rsidR="00CF1FB1" w:rsidRPr="00CF1FB1" w:rsidRDefault="00CF1FB1" w:rsidP="00CF1FB1">
      <w:pPr>
        <w:pStyle w:val="Prrafodelista"/>
        <w:numPr>
          <w:ilvl w:val="0"/>
          <w:numId w:val="7"/>
        </w:numPr>
      </w:pPr>
      <w:r w:rsidRPr="00CF1FB1">
        <w:t xml:space="preserve">Ejercitar las destrezas lectoras. </w:t>
      </w:r>
    </w:p>
    <w:p w14:paraId="44BE2356" w14:textId="77777777" w:rsidR="00B124A9" w:rsidRPr="00B124A9" w:rsidRDefault="00B124A9" w:rsidP="00B124A9">
      <w:pPr>
        <w:rPr>
          <w:b/>
          <w:bCs/>
        </w:rPr>
      </w:pPr>
    </w:p>
    <w:p w14:paraId="4D5E7AE6" w14:textId="77777777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>11.- Para ejercitar las destrezas lectoras después de leer, se pueden realizar actividades como las siguientes:</w:t>
      </w:r>
    </w:p>
    <w:p w14:paraId="3C9DAF88" w14:textId="03A6E785" w:rsidR="00B124A9" w:rsidRPr="00CF1FB1" w:rsidRDefault="00CF1FB1" w:rsidP="00CF1FB1">
      <w:pPr>
        <w:pStyle w:val="Prrafodelista"/>
        <w:numPr>
          <w:ilvl w:val="0"/>
          <w:numId w:val="8"/>
        </w:numPr>
      </w:pPr>
      <w:r w:rsidRPr="00CF1FB1">
        <w:t>Formular preguntas.</w:t>
      </w:r>
    </w:p>
    <w:p w14:paraId="350C7A70" w14:textId="4E1E9F37" w:rsidR="00CF1FB1" w:rsidRPr="00CF1FB1" w:rsidRDefault="00CF1FB1" w:rsidP="00CF1FB1">
      <w:pPr>
        <w:pStyle w:val="Prrafodelista"/>
        <w:numPr>
          <w:ilvl w:val="0"/>
          <w:numId w:val="8"/>
        </w:numPr>
      </w:pPr>
      <w:r w:rsidRPr="00CF1FB1">
        <w:t>Esquemas.</w:t>
      </w:r>
    </w:p>
    <w:p w14:paraId="07CEE29E" w14:textId="5612D8BE" w:rsidR="00CF1FB1" w:rsidRPr="00CF1FB1" w:rsidRDefault="00CF1FB1" w:rsidP="00CF1FB1">
      <w:pPr>
        <w:pStyle w:val="Prrafodelista"/>
        <w:numPr>
          <w:ilvl w:val="0"/>
          <w:numId w:val="8"/>
        </w:numPr>
      </w:pPr>
      <w:r w:rsidRPr="00CF1FB1">
        <w:t>Dramatizaciones.</w:t>
      </w:r>
    </w:p>
    <w:p w14:paraId="2C11DA26" w14:textId="36486062" w:rsidR="00CF1FB1" w:rsidRPr="00CF1FB1" w:rsidRDefault="00CF1FB1" w:rsidP="00CF1FB1">
      <w:pPr>
        <w:pStyle w:val="Prrafodelista"/>
        <w:numPr>
          <w:ilvl w:val="0"/>
          <w:numId w:val="8"/>
        </w:numPr>
      </w:pPr>
      <w:r w:rsidRPr="00CF1FB1">
        <w:t>Dibujos.</w:t>
      </w:r>
    </w:p>
    <w:p w14:paraId="11A67369" w14:textId="305D03CA" w:rsidR="00CF1FB1" w:rsidRPr="00CF1FB1" w:rsidRDefault="00CF1FB1" w:rsidP="00CF1FB1">
      <w:pPr>
        <w:pStyle w:val="Prrafodelista"/>
        <w:numPr>
          <w:ilvl w:val="0"/>
          <w:numId w:val="8"/>
        </w:numPr>
      </w:pPr>
      <w:r w:rsidRPr="00CF1FB1">
        <w:t>Cambiar el final.</w:t>
      </w:r>
    </w:p>
    <w:p w14:paraId="7B671A7F" w14:textId="77777777" w:rsidR="00CF1FB1" w:rsidRPr="00CF1FB1" w:rsidRDefault="00CF1FB1" w:rsidP="00CF1FB1">
      <w:pPr>
        <w:pStyle w:val="Prrafodelista"/>
        <w:rPr>
          <w:b/>
          <w:bCs/>
        </w:rPr>
      </w:pPr>
    </w:p>
    <w:p w14:paraId="0863D66B" w14:textId="30E00483" w:rsidR="00B124A9" w:rsidRPr="00B124A9" w:rsidRDefault="00B124A9" w:rsidP="00B124A9">
      <w:pPr>
        <w:rPr>
          <w:b/>
          <w:bCs/>
        </w:rPr>
      </w:pPr>
      <w:r w:rsidRPr="00B124A9">
        <w:rPr>
          <w:b/>
          <w:bCs/>
        </w:rPr>
        <w:t xml:space="preserve"> </w:t>
      </w:r>
    </w:p>
    <w:p w14:paraId="79256A75" w14:textId="77777777" w:rsidR="00B124A9" w:rsidRDefault="00B124A9" w:rsidP="00B124A9"/>
    <w:p w14:paraId="53E9727B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ECC"/>
    <w:multiLevelType w:val="hybridMultilevel"/>
    <w:tmpl w:val="4DB0E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81A"/>
    <w:multiLevelType w:val="hybridMultilevel"/>
    <w:tmpl w:val="B4E09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3903"/>
    <w:multiLevelType w:val="hybridMultilevel"/>
    <w:tmpl w:val="D9E23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2772F"/>
    <w:multiLevelType w:val="hybridMultilevel"/>
    <w:tmpl w:val="5274B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5496"/>
    <w:multiLevelType w:val="hybridMultilevel"/>
    <w:tmpl w:val="7728D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C00"/>
    <w:multiLevelType w:val="hybridMultilevel"/>
    <w:tmpl w:val="F3742E34"/>
    <w:lvl w:ilvl="0" w:tplc="08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55D63782"/>
    <w:multiLevelType w:val="hybridMultilevel"/>
    <w:tmpl w:val="7A384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47610"/>
    <w:multiLevelType w:val="hybridMultilevel"/>
    <w:tmpl w:val="29E20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A9"/>
    <w:rsid w:val="00204691"/>
    <w:rsid w:val="002D0CE5"/>
    <w:rsid w:val="002E1A02"/>
    <w:rsid w:val="0036359C"/>
    <w:rsid w:val="006B5E55"/>
    <w:rsid w:val="006D2261"/>
    <w:rsid w:val="00735EC6"/>
    <w:rsid w:val="00737E4C"/>
    <w:rsid w:val="008361AF"/>
    <w:rsid w:val="00B124A9"/>
    <w:rsid w:val="00CD4E7E"/>
    <w:rsid w:val="00CF1FB1"/>
    <w:rsid w:val="00DC7A75"/>
    <w:rsid w:val="00E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7BA8"/>
  <w15:chartTrackingRefBased/>
  <w15:docId w15:val="{E2D5BFB5-80D2-451E-BC8B-D8F0021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3</cp:revision>
  <dcterms:created xsi:type="dcterms:W3CDTF">2021-06-25T01:16:00Z</dcterms:created>
  <dcterms:modified xsi:type="dcterms:W3CDTF">2021-06-25T05:30:00Z</dcterms:modified>
</cp:coreProperties>
</file>