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37" w:rsidRDefault="00126A37" w:rsidP="00126A3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126A37" w:rsidRDefault="00126A37" w:rsidP="00126A3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126A37" w:rsidRDefault="00126A37" w:rsidP="00126A3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126A37" w:rsidRDefault="00126A37" w:rsidP="00126A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56BEA1" wp14:editId="40DC0EB7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A37" w:rsidRDefault="00126A37" w:rsidP="00126A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6A37" w:rsidRDefault="00126A37" w:rsidP="00126A37">
      <w:pPr>
        <w:rPr>
          <w:rFonts w:ascii="Times New Roman" w:hAnsi="Times New Roman" w:cs="Times New Roman"/>
          <w:sz w:val="32"/>
          <w:szCs w:val="32"/>
        </w:rPr>
      </w:pPr>
    </w:p>
    <w:p w:rsidR="00126A37" w:rsidRDefault="00126A37" w:rsidP="00126A37">
      <w:pPr>
        <w:rPr>
          <w:rFonts w:ascii="Times New Roman" w:hAnsi="Times New Roman" w:cs="Times New Roman"/>
          <w:sz w:val="32"/>
          <w:szCs w:val="32"/>
        </w:rPr>
      </w:pPr>
    </w:p>
    <w:p w:rsidR="00126A37" w:rsidRDefault="00126A37" w:rsidP="00126A37">
      <w:pPr>
        <w:rPr>
          <w:rFonts w:ascii="Times New Roman" w:hAnsi="Times New Roman" w:cs="Times New Roman"/>
          <w:sz w:val="32"/>
          <w:szCs w:val="32"/>
        </w:rPr>
      </w:pPr>
    </w:p>
    <w:p w:rsidR="00126A37" w:rsidRDefault="00126A37" w:rsidP="00126A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El proceso lector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126A37" w:rsidRDefault="00126A37" w:rsidP="00126A37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III: Condiciones necesarias en las situaciones didácticas de lectura. </w:t>
      </w:r>
    </w:p>
    <w:p w:rsidR="00126A37" w:rsidRDefault="00126A37" w:rsidP="00126A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126A37" w:rsidRDefault="00126A37" w:rsidP="00126A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126A37" w:rsidRDefault="00126A37" w:rsidP="00126A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126A37" w:rsidRDefault="00126A37" w:rsidP="00126A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126A37" w:rsidRDefault="00126A37" w:rsidP="00126A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126A37" w:rsidRDefault="00126A37" w:rsidP="00126A3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126A37" w:rsidRDefault="00126A37" w:rsidP="00126A3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E0">
        <w:rPr>
          <w:rFonts w:ascii="Times New Roman" w:hAnsi="Times New Roman" w:cs="Times New Roman"/>
          <w:color w:val="000000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26A37" w:rsidRPr="00CB33E0" w:rsidRDefault="00126A37" w:rsidP="00126A37">
      <w:pPr>
        <w:pStyle w:val="Prrafodelista"/>
        <w:spacing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A37" w:rsidRPr="00CB33E0" w:rsidRDefault="00126A37" w:rsidP="00126A3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E0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126A37" w:rsidRDefault="00126A37" w:rsidP="00126A37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26A37" w:rsidRDefault="004A4AE8" w:rsidP="00126A3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126A37">
        <w:rPr>
          <w:rFonts w:ascii="Times New Roman" w:hAnsi="Times New Roman" w:cs="Times New Roman"/>
          <w:sz w:val="32"/>
          <w:szCs w:val="32"/>
        </w:rPr>
        <w:t xml:space="preserve"> de junio de 2021.</w:t>
      </w:r>
    </w:p>
    <w:p w:rsidR="00513D1C" w:rsidRDefault="00513D1C"/>
    <w:p w:rsidR="00B1696D" w:rsidRDefault="00126A37" w:rsidP="00B16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4A4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lastRenderedPageBreak/>
        <w:t>1.-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proceso lector </w:t>
      </w:r>
      <w:r w:rsidRPr="00126A3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on</w:t>
      </w:r>
      <w:r w:rsidRPr="00126A3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pasos que siguen las personas al leer y que les permite comprender; están relacionados con procesos mentales, estrategias y actividades que facilitan alcanzar la competencia lectora. </w:t>
      </w:r>
    </w:p>
    <w:p w:rsidR="00B1696D" w:rsidRPr="00126A37" w:rsidRDefault="00B1696D" w:rsidP="00B16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26A37" w:rsidRDefault="00126A37" w:rsidP="0012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4A4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2.-</w:t>
      </w:r>
      <w:r w:rsidRPr="00126A3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buenos lectores, los que comprenden lo que leen, realizan de manera automática este proceso lector, es decir, siguen estos tres pasos:</w:t>
      </w:r>
    </w:p>
    <w:p w:rsidR="00126A37" w:rsidRDefault="00126A37" w:rsidP="0012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Antes de leer, durante la lectura y después de la lectura.</w:t>
      </w:r>
    </w:p>
    <w:p w:rsidR="00B1696D" w:rsidRPr="00126A37" w:rsidRDefault="00B1696D" w:rsidP="0012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26A37" w:rsidRDefault="00126A37" w:rsidP="0012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4A4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3.-</w:t>
      </w:r>
      <w:r w:rsidRPr="00126A3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etapa antes de leer es…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momento previo a la lectura para empezar a leer con una idea de lo que puede haber dentro del texto. </w:t>
      </w:r>
    </w:p>
    <w:p w:rsidR="00126A37" w:rsidRPr="00126A37" w:rsidRDefault="00126A37" w:rsidP="0012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26A37" w:rsidRDefault="00126A37" w:rsidP="0012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4A4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4.-</w:t>
      </w:r>
      <w:r w:rsidRPr="00126A3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Antes de leer se recomiendan una serie de actividades están orientadas a que los estudiantes desarrollen las siguientes destrezas lectoras. Describe en que consiste cada una y qué le permite al estudiante:</w:t>
      </w:r>
    </w:p>
    <w:p w:rsidR="00126A37" w:rsidRPr="00792893" w:rsidRDefault="00126A37" w:rsidP="0079289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92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Identificar el tipo de texto</w:t>
      </w:r>
      <w:r w:rsidR="00792893" w:rsidRPr="00792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.</w:t>
      </w:r>
      <w:r w:rsidR="0079289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Antes de comenzar a leer es muy útil revisar la lectura para saber </w:t>
      </w:r>
      <w:r w:rsidR="00B1696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qué</w:t>
      </w:r>
      <w:r w:rsidR="0079289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tipo de texto es y de que tratara. </w:t>
      </w:r>
    </w:p>
    <w:p w:rsidR="00B1696D" w:rsidRDefault="00126A37" w:rsidP="0012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26A3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Permite </w:t>
      </w:r>
      <w:r w:rsidR="0079289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que los estudiantes sepan </w:t>
      </w:r>
      <w:r w:rsidR="00B1696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qué</w:t>
      </w:r>
      <w:r w:rsidR="0079289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tipo de texto van a leer y se formarán una idea de su contenido. </w:t>
      </w:r>
    </w:p>
    <w:p w:rsidR="00126A37" w:rsidRDefault="00792893" w:rsidP="0079289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92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Establecer el propósito de lectura.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responderse a la pregunta ¿Para </w:t>
      </w:r>
      <w:r w:rsidR="00B1696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voy a </w:t>
      </w:r>
      <w:r w:rsidR="00B1696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leer?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792893" w:rsidRDefault="00792893" w:rsidP="00792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Permite a los estudiantes tener claro que esperan alcanzar mediante la lectura para que esta adquiera sentido. </w:t>
      </w:r>
    </w:p>
    <w:p w:rsidR="00792893" w:rsidRDefault="00792893" w:rsidP="0079289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16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Activar los conocimientos previos.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decir, lo que saben, conocen y han vivido en relación con la lectura </w:t>
      </w:r>
      <w:r w:rsidR="00B1696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que van a realizar. </w:t>
      </w:r>
    </w:p>
    <w:p w:rsidR="00792893" w:rsidRDefault="00792893" w:rsidP="00792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Permite </w:t>
      </w:r>
      <w:r w:rsidR="00B1696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construir la base de esta construcción de ideas. </w:t>
      </w:r>
    </w:p>
    <w:p w:rsidR="00792893" w:rsidRDefault="00792893" w:rsidP="0079289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16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Hacer </w:t>
      </w:r>
      <w:r w:rsidR="00B1696D" w:rsidRPr="00B16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predicciones.</w:t>
      </w:r>
      <w:r w:rsidR="00B1696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decir, anticipar lo que va a suceder. </w:t>
      </w:r>
    </w:p>
    <w:p w:rsidR="00792893" w:rsidRDefault="00792893" w:rsidP="00792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Permite </w:t>
      </w:r>
      <w:r w:rsidR="00B1696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motivarse y estar atentos para comprobar si sus predicciones fueron acertadas o no. </w:t>
      </w:r>
    </w:p>
    <w:p w:rsidR="004A4AE8" w:rsidRDefault="004A4AE8" w:rsidP="00792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4A4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5.-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etapa durante la lectura… consiste en una serie de actividades que se realizan en el momento en el que el lector interactúa con el texto y establece un diálogo. Permiten poco a poco comprender el significado o mensaje. </w:t>
      </w:r>
    </w:p>
    <w:p w:rsidR="004A4AE8" w:rsidRPr="00B14D49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6.-</w:t>
      </w: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propósito de esta etapa es realizar una lectura consciente, que implica…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capacidad para darse cuenta de en qué momento se ha dejado de comprender y hacer algo para recuperar la comprensión. </w:t>
      </w:r>
    </w:p>
    <w:p w:rsidR="004A4AE8" w:rsidRPr="00B14D49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7.-</w:t>
      </w: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4A4AE8" w:rsidRDefault="004A4AE8" w:rsidP="004A4AE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Consultar o deducir significado de palabras. </w:t>
      </w:r>
    </w:p>
    <w:p w:rsidR="004A4AE8" w:rsidRDefault="004A4AE8" w:rsidP="004A4AE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Releer partes confusas. </w:t>
      </w:r>
    </w:p>
    <w:p w:rsidR="004A4AE8" w:rsidRDefault="004A4AE8" w:rsidP="004A4AE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Crear imágenes. </w:t>
      </w:r>
    </w:p>
    <w:p w:rsidR="004A4AE8" w:rsidRDefault="004A4AE8" w:rsidP="004A4AE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Cuestionarse mentalmente. </w:t>
      </w:r>
    </w:p>
    <w:p w:rsidR="004A4AE8" w:rsidRDefault="004A4AE8" w:rsidP="004A4AE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Dibujos y esquemas. </w:t>
      </w:r>
    </w:p>
    <w:p w:rsidR="004A4AE8" w:rsidRDefault="004A4AE8" w:rsidP="004A4AE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Imaginar. Cerrar los ojos para imaginar. </w:t>
      </w:r>
    </w:p>
    <w:p w:rsidR="004A4AE8" w:rsidRPr="00783F8D" w:rsidRDefault="004A4AE8" w:rsidP="004A4AE8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Pr="00B14D49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8.-</w:t>
      </w: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Escribe el tipo de lectura que corresponde a las siguientes formas de leer:</w:t>
      </w: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dramatizada.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Cada estudiante asume el papel de uno de los personajes y lee el parlamento que le corresponde. </w:t>
      </w:r>
    </w:p>
    <w:p w:rsidR="004A4AE8" w:rsidRDefault="004A4AE8" w:rsidP="004A4AE8">
      <w:pPr>
        <w:pStyle w:val="Prrafodelista"/>
        <w:spacing w:before="100" w:beforeAutospacing="1" w:after="100" w:afterAutospacing="1" w:line="240" w:lineRule="auto"/>
        <w:ind w:left="855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compartida.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Dos o tres personas realizan la lectura leyendo cada una un párrafo.</w:t>
      </w:r>
    </w:p>
    <w:p w:rsidR="004A4AE8" w:rsidRPr="00AA5822" w:rsidRDefault="004A4AE8" w:rsidP="004A4AE8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por turnos.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El docente inicia la lectura y va diciendo el nombre del estudiante que debe continuar leyendo.</w:t>
      </w:r>
    </w:p>
    <w:p w:rsidR="004A4AE8" w:rsidRPr="00AA5822" w:rsidRDefault="004A4AE8" w:rsidP="004A4AE8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imitativa.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El docente lee una frase u oración para que los estudiantes sigan su modelo</w:t>
      </w:r>
    </w:p>
    <w:p w:rsidR="004A4AE8" w:rsidRPr="00AA5822" w:rsidRDefault="004A4AE8" w:rsidP="004A4AE8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oral del maestro.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El maestro lee el texto en voz alta y los estudiantes llevan la lectura en su propio texto.</w:t>
      </w:r>
    </w:p>
    <w:p w:rsidR="004A4AE8" w:rsidRPr="00AA5822" w:rsidRDefault="004A4AE8" w:rsidP="004A4AE8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combinada.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El maestro lee en voz alta y se detiene cuando lo considere. Los estudiantes continúan leyendo en voz alta…</w:t>
      </w:r>
    </w:p>
    <w:p w:rsidR="004A4AE8" w:rsidRPr="00AA5822" w:rsidRDefault="004A4AE8" w:rsidP="004A4AE8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silenciosa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 la que se hace sin pronunciar palabras al leer.</w:t>
      </w:r>
    </w:p>
    <w:p w:rsidR="004A4AE8" w:rsidRPr="00AA5822" w:rsidRDefault="004A4AE8" w:rsidP="004A4AE8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coral.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Junto al docente, los estudiantes leen en voz alta.</w:t>
      </w:r>
    </w:p>
    <w:p w:rsidR="004A4AE8" w:rsidRPr="00AA5822" w:rsidRDefault="004A4AE8" w:rsidP="004A4AE8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Lectura oral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A58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se hace en voz alta y puede realizarse de manera individual o colectiva.</w:t>
      </w:r>
    </w:p>
    <w:p w:rsidR="004A4AE8" w:rsidRPr="00AA5822" w:rsidRDefault="004A4AE8" w:rsidP="004A4AE8">
      <w:pPr>
        <w:pStyle w:val="Prrafodelista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Pr="00AA5822" w:rsidRDefault="004A4AE8" w:rsidP="004A4AE8">
      <w:pPr>
        <w:pStyle w:val="Prrafodelista"/>
        <w:spacing w:before="100" w:beforeAutospacing="1" w:after="100" w:afterAutospacing="1" w:line="240" w:lineRule="auto"/>
        <w:ind w:left="855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9.-</w:t>
      </w: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Después de leer es…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cuando organizamos en la mente las ideas y los elementos importantes que se han obtenido con la lectura y que permitieron elaborar el significado del texto. </w:t>
      </w:r>
    </w:p>
    <w:p w:rsidR="004A4AE8" w:rsidRPr="00B14D49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10.-</w:t>
      </w: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Después de leer, el lector hace la construcción del significado global, para esto se deben realizar actividades orientadas a:</w:t>
      </w:r>
    </w:p>
    <w:p w:rsidR="004A4AE8" w:rsidRDefault="004A4AE8" w:rsidP="004A4AE8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Resumir lo leído. </w:t>
      </w:r>
    </w:p>
    <w:p w:rsidR="004A4AE8" w:rsidRDefault="004A4AE8" w:rsidP="004A4AE8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Expresar opiniones y valorar críticamente lo leído. </w:t>
      </w:r>
    </w:p>
    <w:p w:rsidR="004A4AE8" w:rsidRDefault="004A4AE8" w:rsidP="004A4AE8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Ejercitar las destrezas lectoras. </w:t>
      </w:r>
    </w:p>
    <w:p w:rsidR="004A4AE8" w:rsidRPr="000A6A80" w:rsidRDefault="004A4AE8" w:rsidP="004A4AE8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4A4AE8" w:rsidRPr="00B14D49" w:rsidRDefault="004A4AE8" w:rsidP="004A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4C6E7" w:themeFill="accent5" w:themeFillTint="66"/>
          <w:lang w:eastAsia="es-MX"/>
        </w:rPr>
        <w:t>11.-</w:t>
      </w:r>
      <w:r w:rsidRPr="00B14D4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ejercitar las destrezas lectoras después de leer, se pueden realizar actividades como las siguientes:</w:t>
      </w:r>
    </w:p>
    <w:p w:rsidR="004A4AE8" w:rsidRPr="000A6A80" w:rsidRDefault="004A4AE8" w:rsidP="004A4AE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6A80">
        <w:rPr>
          <w:rFonts w:ascii="Times New Roman" w:hAnsi="Times New Roman" w:cs="Times New Roman"/>
          <w:sz w:val="28"/>
          <w:szCs w:val="28"/>
        </w:rPr>
        <w:t xml:space="preserve">Formular preguntas. </w:t>
      </w:r>
    </w:p>
    <w:p w:rsidR="004A4AE8" w:rsidRPr="000A6A80" w:rsidRDefault="004A4AE8" w:rsidP="004A4AE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6A80">
        <w:rPr>
          <w:rFonts w:ascii="Times New Roman" w:hAnsi="Times New Roman" w:cs="Times New Roman"/>
          <w:sz w:val="28"/>
          <w:szCs w:val="28"/>
        </w:rPr>
        <w:t xml:space="preserve">Esquemas. </w:t>
      </w:r>
    </w:p>
    <w:p w:rsidR="004A4AE8" w:rsidRPr="000A6A80" w:rsidRDefault="004A4AE8" w:rsidP="004A4AE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6A80">
        <w:rPr>
          <w:rFonts w:ascii="Times New Roman" w:hAnsi="Times New Roman" w:cs="Times New Roman"/>
          <w:sz w:val="28"/>
          <w:szCs w:val="28"/>
        </w:rPr>
        <w:t xml:space="preserve">Dramatizaciones. </w:t>
      </w:r>
    </w:p>
    <w:p w:rsidR="004A4AE8" w:rsidRPr="000A6A80" w:rsidRDefault="004A4AE8" w:rsidP="004A4AE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6A80">
        <w:rPr>
          <w:rFonts w:ascii="Times New Roman" w:hAnsi="Times New Roman" w:cs="Times New Roman"/>
          <w:sz w:val="28"/>
          <w:szCs w:val="28"/>
        </w:rPr>
        <w:lastRenderedPageBreak/>
        <w:t xml:space="preserve">Dibujos. </w:t>
      </w:r>
    </w:p>
    <w:p w:rsidR="004A4AE8" w:rsidRPr="000A6A80" w:rsidRDefault="004A4AE8" w:rsidP="004A4AE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6A80">
        <w:rPr>
          <w:rFonts w:ascii="Times New Roman" w:hAnsi="Times New Roman" w:cs="Times New Roman"/>
          <w:sz w:val="28"/>
          <w:szCs w:val="28"/>
        </w:rPr>
        <w:t xml:space="preserve">Cambiar el final. </w:t>
      </w:r>
    </w:p>
    <w:p w:rsidR="004A4AE8" w:rsidRPr="00792893" w:rsidRDefault="004A4AE8" w:rsidP="00792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bookmarkStart w:id="0" w:name="_GoBack"/>
      <w:bookmarkEnd w:id="0"/>
    </w:p>
    <w:sectPr w:rsidR="004A4AE8" w:rsidRPr="00792893" w:rsidSect="00126A37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544"/>
      </v:shape>
    </w:pict>
  </w:numPicBullet>
  <w:abstractNum w:abstractNumId="0" w15:restartNumberingAfterBreak="0">
    <w:nsid w:val="1073351A"/>
    <w:multiLevelType w:val="hybridMultilevel"/>
    <w:tmpl w:val="AEAA2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6B40"/>
    <w:multiLevelType w:val="hybridMultilevel"/>
    <w:tmpl w:val="73F27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8A8"/>
    <w:multiLevelType w:val="hybridMultilevel"/>
    <w:tmpl w:val="C996036A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82A350C"/>
    <w:multiLevelType w:val="hybridMultilevel"/>
    <w:tmpl w:val="10643C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4F56"/>
    <w:multiLevelType w:val="hybridMultilevel"/>
    <w:tmpl w:val="9A2028C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1219DE"/>
    <w:multiLevelType w:val="hybridMultilevel"/>
    <w:tmpl w:val="37A66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42E2"/>
    <w:multiLevelType w:val="hybridMultilevel"/>
    <w:tmpl w:val="2042C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7"/>
    <w:rsid w:val="00126A37"/>
    <w:rsid w:val="004A4AE8"/>
    <w:rsid w:val="00513D1C"/>
    <w:rsid w:val="00792893"/>
    <w:rsid w:val="00B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FF8FB4"/>
  <w15:chartTrackingRefBased/>
  <w15:docId w15:val="{AF08BC9B-CFCE-4345-AA60-C82422BA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3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2</cp:revision>
  <dcterms:created xsi:type="dcterms:W3CDTF">2021-06-13T00:01:00Z</dcterms:created>
  <dcterms:modified xsi:type="dcterms:W3CDTF">2021-06-19T04:47:00Z</dcterms:modified>
</cp:coreProperties>
</file>