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712" w:rsidRDefault="00F96712" w:rsidP="00F96712">
      <w:r>
        <w:rPr>
          <w:noProof/>
        </w:rPr>
        <mc:AlternateContent>
          <mc:Choice Requires="wps">
            <w:drawing>
              <wp:anchor distT="0" distB="0" distL="114300" distR="114300" simplePos="0" relativeHeight="251687936" behindDoc="0" locked="0" layoutInCell="1" allowOverlap="1" wp14:anchorId="63297A74" wp14:editId="494B9672">
                <wp:simplePos x="0" y="0"/>
                <wp:positionH relativeFrom="margin">
                  <wp:align>right</wp:align>
                </wp:positionH>
                <wp:positionV relativeFrom="paragraph">
                  <wp:posOffset>-84593</wp:posOffset>
                </wp:positionV>
                <wp:extent cx="4508030" cy="182880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4508030" cy="1828800"/>
                        </a:xfrm>
                        <a:prstGeom prst="rect">
                          <a:avLst/>
                        </a:prstGeom>
                        <a:noFill/>
                        <a:ln>
                          <a:noFill/>
                        </a:ln>
                        <a:effectLst/>
                      </wps:spPr>
                      <wps:txbx>
                        <w:txbxContent>
                          <w:p w:rsidR="00F96712" w:rsidRPr="00DB41AB" w:rsidRDefault="00F96712" w:rsidP="00F96712">
                            <w:pPr>
                              <w:jc w:val="center"/>
                              <w:rPr>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1AB">
                              <w:rPr>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F96712" w:rsidRPr="00DB41AB" w:rsidRDefault="00F96712" w:rsidP="00F96712">
                            <w:pPr>
                              <w:jc w:val="center"/>
                              <w:rPr>
                                <w:rFonts w:ascii="Edwardian Script ITC" w:hAnsi="Edwardian Script ITC"/>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1AB">
                              <w:rPr>
                                <w:rFonts w:ascii="Edwardian Script ITC" w:hAnsi="Edwardian Script ITC"/>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3297A74" id="_x0000_t202" coordsize="21600,21600" o:spt="202" path="m,l,21600r21600,l21600,xe">
                <v:stroke joinstyle="miter"/>
                <v:path gradientshapeok="t" o:connecttype="rect"/>
              </v:shapetype>
              <v:shape id="Cuadro de texto 29" o:spid="_x0000_s1026" type="#_x0000_t202" style="position:absolute;margin-left:303.75pt;margin-top:-6.65pt;width:354.95pt;height:2in;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" filled="f" stroked="f">
                <v:fill o:detectmouseclick="t"/>
                <v:textbox style="mso-fit-shape-to-text:t">
                  <w:txbxContent>
                    <w:p w:rsidR="00F96712" w:rsidRPr="00DB41AB" w:rsidRDefault="00F96712" w:rsidP="00F96712">
                      <w:pPr>
                        <w:jc w:val="center"/>
                        <w:rPr>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1AB">
                        <w:rPr>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F96712" w:rsidRPr="00DB41AB" w:rsidRDefault="00F96712" w:rsidP="00F96712">
                      <w:pPr>
                        <w:jc w:val="center"/>
                        <w:rPr>
                          <w:rFonts w:ascii="Edwardian Script ITC" w:hAnsi="Edwardian Script ITC"/>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1AB">
                        <w:rPr>
                          <w:rFonts w:ascii="Edwardian Script ITC" w:hAnsi="Edwardian Script ITC"/>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v:textbox>
                <w10:wrap anchorx="margin"/>
              </v:shape>
            </w:pict>
          </mc:Fallback>
        </mc:AlternateContent>
      </w:r>
      <w:r>
        <w:rPr>
          <w:noProof/>
          <w:lang w:val="es-MX"/>
        </w:rPr>
        <w:drawing>
          <wp:inline distT="0" distB="0" distL="0" distR="0" wp14:anchorId="39B7577D" wp14:editId="39F37371">
            <wp:extent cx="982258" cy="1248229"/>
            <wp:effectExtent l="0" t="0" r="8890" b="0"/>
            <wp:docPr id="28" name="Imagen 28"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2427" r="19379"/>
                    <a:stretch/>
                  </pic:blipFill>
                  <pic:spPr bwMode="auto">
                    <a:xfrm>
                      <a:off x="0" y="0"/>
                      <a:ext cx="984694" cy="1251325"/>
                    </a:xfrm>
                    <a:prstGeom prst="rect">
                      <a:avLst/>
                    </a:prstGeom>
                    <a:noFill/>
                    <a:ln>
                      <a:noFill/>
                    </a:ln>
                    <a:extLst>
                      <a:ext uri="{53640926-AAD7-44D8-BBD7-CCE9431645EC}">
                        <a14:shadowObscured xmlns:a14="http://schemas.microsoft.com/office/drawing/2010/main"/>
                      </a:ext>
                    </a:extLst>
                  </pic:spPr>
                </pic:pic>
              </a:graphicData>
            </a:graphic>
          </wp:inline>
        </w:drawing>
      </w:r>
    </w:p>
    <w:p w:rsidR="00F1529D" w:rsidRDefault="00F1529D" w:rsidP="00F96712"/>
    <w:p w:rsidR="00F1529D" w:rsidRPr="002B692F" w:rsidRDefault="00F1529D" w:rsidP="00F96712">
      <w:pPr>
        <w:rPr>
          <w:rFonts w:ascii="Arial" w:hAnsi="Arial" w:cs="Arial"/>
          <w:sz w:val="24"/>
        </w:rPr>
      </w:pPr>
    </w:p>
    <w:p w:rsidR="00F96712" w:rsidRPr="002B692F" w:rsidRDefault="00F96712" w:rsidP="00F96712">
      <w:pPr>
        <w:ind w:firstLine="708"/>
        <w:rPr>
          <w:rFonts w:ascii="Arial" w:hAnsi="Arial" w:cs="Arial"/>
          <w:sz w:val="24"/>
          <w:szCs w:val="24"/>
        </w:rPr>
      </w:pPr>
      <w:r w:rsidRPr="002B692F">
        <w:rPr>
          <w:rFonts w:ascii="Arial" w:hAnsi="Arial" w:cs="Arial"/>
          <w:sz w:val="24"/>
          <w:szCs w:val="24"/>
        </w:rPr>
        <w:t xml:space="preserve">Maestra: </w:t>
      </w:r>
      <w:r w:rsidR="00F1529D" w:rsidRPr="002B692F">
        <w:rPr>
          <w:rFonts w:ascii="Arial" w:hAnsi="Arial" w:cs="Arial"/>
          <w:sz w:val="24"/>
          <w:szCs w:val="24"/>
        </w:rPr>
        <w:t xml:space="preserve">Humberto Valdez </w:t>
      </w:r>
      <w:r w:rsidR="0035175A" w:rsidRPr="002B692F">
        <w:rPr>
          <w:rFonts w:ascii="Arial" w:hAnsi="Arial" w:cs="Arial"/>
          <w:sz w:val="24"/>
          <w:szCs w:val="24"/>
        </w:rPr>
        <w:t>Sánchez</w:t>
      </w:r>
    </w:p>
    <w:p w:rsidR="00DB41AB" w:rsidRPr="002B692F" w:rsidRDefault="00F96712" w:rsidP="00F1529D">
      <w:pPr>
        <w:ind w:firstLine="708"/>
        <w:rPr>
          <w:rFonts w:ascii="Arial" w:hAnsi="Arial" w:cs="Arial"/>
          <w:b/>
          <w:sz w:val="24"/>
          <w:szCs w:val="24"/>
        </w:rPr>
      </w:pPr>
      <w:r w:rsidRPr="002B692F">
        <w:rPr>
          <w:rFonts w:ascii="Arial" w:hAnsi="Arial" w:cs="Arial"/>
          <w:sz w:val="24"/>
          <w:szCs w:val="24"/>
        </w:rPr>
        <w:t xml:space="preserve">Asignatura: </w:t>
      </w:r>
      <w:r w:rsidR="002B692F" w:rsidRPr="002B692F">
        <w:rPr>
          <w:rFonts w:ascii="Arial" w:hAnsi="Arial" w:cs="Arial"/>
          <w:sz w:val="24"/>
          <w:szCs w:val="24"/>
        </w:rPr>
        <w:t>desarrollo de competencia lectoral</w:t>
      </w:r>
    </w:p>
    <w:p w:rsidR="00F96712" w:rsidRPr="002B692F" w:rsidRDefault="00F96712" w:rsidP="00F96712">
      <w:pPr>
        <w:ind w:firstLine="708"/>
        <w:rPr>
          <w:rFonts w:ascii="Arial" w:hAnsi="Arial" w:cs="Arial"/>
          <w:sz w:val="24"/>
          <w:szCs w:val="24"/>
        </w:rPr>
      </w:pPr>
      <w:r w:rsidRPr="002B692F">
        <w:rPr>
          <w:rFonts w:ascii="Arial" w:hAnsi="Arial" w:cs="Arial"/>
          <w:sz w:val="24"/>
          <w:szCs w:val="24"/>
        </w:rPr>
        <w:t xml:space="preserve">Periodo de evaluación </w:t>
      </w:r>
      <w:r w:rsidR="00F1529D" w:rsidRPr="002B692F">
        <w:rPr>
          <w:rFonts w:ascii="Arial" w:hAnsi="Arial" w:cs="Arial"/>
          <w:sz w:val="24"/>
          <w:szCs w:val="24"/>
        </w:rPr>
        <w:t>parcial: 3</w:t>
      </w:r>
    </w:p>
    <w:p w:rsidR="002B692F" w:rsidRPr="002B692F" w:rsidRDefault="002B692F" w:rsidP="00F96712">
      <w:pPr>
        <w:ind w:firstLine="708"/>
        <w:rPr>
          <w:rFonts w:ascii="Arial" w:hAnsi="Arial" w:cs="Arial"/>
          <w:sz w:val="24"/>
          <w:szCs w:val="24"/>
        </w:rPr>
      </w:pPr>
      <w:r w:rsidRPr="002B692F">
        <w:rPr>
          <w:rFonts w:ascii="Arial" w:hAnsi="Arial" w:cs="Arial"/>
          <w:color w:val="000000"/>
          <w:sz w:val="24"/>
          <w:szCs w:val="24"/>
        </w:rPr>
        <w:t>CONDICIONES NECESARIAS EN LAS SITUACIONES DIDÁCTICAS DE LECTURA</w:t>
      </w:r>
    </w:p>
    <w:p w:rsidR="002B692F" w:rsidRPr="002B692F" w:rsidRDefault="002B692F" w:rsidP="00F96712">
      <w:pPr>
        <w:ind w:firstLine="708"/>
        <w:rPr>
          <w:rFonts w:ascii="Arial" w:hAnsi="Arial" w:cs="Arial"/>
          <w:sz w:val="24"/>
          <w:szCs w:val="24"/>
        </w:rPr>
      </w:pPr>
      <w:r w:rsidRPr="002B692F">
        <w:rPr>
          <w:rFonts w:ascii="Arial" w:hAnsi="Arial" w:cs="Arial"/>
          <w:color w:val="000000"/>
          <w:sz w:val="24"/>
          <w:szCs w:val="24"/>
        </w:rPr>
        <w:t>UNIDAD DE APRENDIZAJE III. CONDICIONES NECESARIAS EN LAS SITUACIONES DIDÁCTICAS DE LECTURA.</w:t>
      </w:r>
    </w:p>
    <w:p w:rsidR="002B692F" w:rsidRPr="002B692F" w:rsidRDefault="002B692F" w:rsidP="002B692F">
      <w:pPr>
        <w:pStyle w:val="Prrafodelista"/>
        <w:numPr>
          <w:ilvl w:val="0"/>
          <w:numId w:val="1"/>
        </w:numPr>
        <w:rPr>
          <w:rFonts w:ascii="Arial" w:hAnsi="Arial" w:cs="Arial"/>
          <w:sz w:val="24"/>
          <w:szCs w:val="24"/>
        </w:rPr>
      </w:pPr>
      <w:r w:rsidRPr="002B692F">
        <w:rPr>
          <w:rFonts w:ascii="Arial"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DB41AB" w:rsidRPr="002B692F" w:rsidRDefault="00DB41AB" w:rsidP="00F96712">
      <w:pPr>
        <w:pStyle w:val="Prrafodelista"/>
        <w:numPr>
          <w:ilvl w:val="0"/>
          <w:numId w:val="1"/>
        </w:numPr>
        <w:rPr>
          <w:rFonts w:ascii="Arial" w:hAnsi="Arial" w:cs="Arial"/>
          <w:sz w:val="24"/>
          <w:szCs w:val="24"/>
        </w:rPr>
      </w:pPr>
      <w:r w:rsidRPr="002B692F">
        <w:rPr>
          <w:rFonts w:ascii="Arial" w:hAnsi="Arial" w:cs="Arial"/>
          <w:color w:val="000000"/>
          <w:sz w:val="24"/>
          <w:szCs w:val="24"/>
        </w:rPr>
        <w:t>Aplica el plan y programas de estudio para alcanzar los propósitos educativos y contribuir al pleno desenvolvimiento de las capacidades de sus alumnos.</w:t>
      </w:r>
    </w:p>
    <w:p w:rsidR="00DB41AB" w:rsidRPr="002B692F" w:rsidRDefault="00DB41AB" w:rsidP="00DB41AB">
      <w:pPr>
        <w:ind w:left="1068"/>
        <w:rPr>
          <w:rFonts w:ascii="Arial" w:hAnsi="Arial" w:cs="Arial"/>
          <w:sz w:val="24"/>
          <w:szCs w:val="24"/>
        </w:rPr>
      </w:pPr>
      <w:r w:rsidRPr="002B692F">
        <w:rPr>
          <w:rFonts w:ascii="Arial" w:hAnsi="Arial" w:cs="Arial"/>
          <w:sz w:val="24"/>
          <w:szCs w:val="24"/>
        </w:rPr>
        <w:t>Alumna: Fátima Nuncio Moreno 15</w:t>
      </w:r>
    </w:p>
    <w:p w:rsidR="00DB41AB" w:rsidRPr="002B692F" w:rsidRDefault="00DB41AB" w:rsidP="00DB41AB">
      <w:pPr>
        <w:ind w:left="1068"/>
        <w:rPr>
          <w:rFonts w:ascii="Arial" w:hAnsi="Arial" w:cs="Arial"/>
          <w:sz w:val="24"/>
          <w:szCs w:val="24"/>
        </w:rPr>
      </w:pPr>
      <w:r w:rsidRPr="002B692F">
        <w:rPr>
          <w:rFonts w:ascii="Arial" w:hAnsi="Arial" w:cs="Arial"/>
          <w:sz w:val="24"/>
          <w:szCs w:val="24"/>
        </w:rPr>
        <w:t>Grado: 2D</w:t>
      </w:r>
    </w:p>
    <w:p w:rsidR="002B692F" w:rsidRPr="002B692F" w:rsidRDefault="002B692F" w:rsidP="00DB41AB">
      <w:pPr>
        <w:ind w:left="1068"/>
        <w:rPr>
          <w:rFonts w:ascii="Arial" w:hAnsi="Arial" w:cs="Arial"/>
          <w:sz w:val="24"/>
          <w:szCs w:val="24"/>
        </w:rPr>
      </w:pPr>
    </w:p>
    <w:p w:rsidR="002B692F" w:rsidRPr="002B692F" w:rsidRDefault="002B692F" w:rsidP="00DB41AB">
      <w:pPr>
        <w:ind w:left="1068"/>
        <w:rPr>
          <w:rFonts w:ascii="Arial" w:hAnsi="Arial" w:cs="Arial"/>
          <w:sz w:val="24"/>
          <w:szCs w:val="24"/>
        </w:rPr>
      </w:pPr>
    </w:p>
    <w:p w:rsidR="002B692F" w:rsidRPr="002B692F" w:rsidRDefault="002B692F" w:rsidP="00DB41AB">
      <w:pPr>
        <w:ind w:left="1068"/>
        <w:rPr>
          <w:rFonts w:ascii="Arial" w:hAnsi="Arial" w:cs="Arial"/>
          <w:sz w:val="24"/>
          <w:szCs w:val="24"/>
        </w:rPr>
      </w:pPr>
    </w:p>
    <w:p w:rsidR="002B692F" w:rsidRPr="002B692F" w:rsidRDefault="002B692F" w:rsidP="002B692F">
      <w:pPr>
        <w:rPr>
          <w:rFonts w:ascii="Arial" w:hAnsi="Arial" w:cs="Arial"/>
          <w:sz w:val="24"/>
          <w:szCs w:val="24"/>
        </w:rPr>
      </w:pPr>
    </w:p>
    <w:p w:rsidR="002B692F" w:rsidRPr="002B692F" w:rsidRDefault="002B692F" w:rsidP="00DB41AB">
      <w:pPr>
        <w:ind w:left="1068"/>
        <w:rPr>
          <w:rFonts w:ascii="Arial" w:hAnsi="Arial" w:cs="Arial"/>
          <w:sz w:val="24"/>
          <w:szCs w:val="24"/>
        </w:rPr>
      </w:pPr>
    </w:p>
    <w:p w:rsidR="002B692F" w:rsidRPr="002B692F" w:rsidRDefault="002B692F" w:rsidP="00DB41AB">
      <w:pPr>
        <w:ind w:left="1068"/>
        <w:rPr>
          <w:rFonts w:ascii="Arial" w:hAnsi="Arial" w:cs="Arial"/>
          <w:sz w:val="24"/>
          <w:szCs w:val="24"/>
        </w:rPr>
      </w:pPr>
    </w:p>
    <w:p w:rsidR="002B692F" w:rsidRPr="002B692F" w:rsidRDefault="002B692F" w:rsidP="002B692F">
      <w:pPr>
        <w:rPr>
          <w:rFonts w:ascii="Arial" w:hAnsi="Arial" w:cs="Arial"/>
          <w:sz w:val="24"/>
          <w:szCs w:val="24"/>
        </w:rPr>
      </w:pPr>
    </w:p>
    <w:p w:rsidR="00DB41AB" w:rsidRPr="002B692F" w:rsidRDefault="00DB41AB" w:rsidP="00DB41AB">
      <w:pPr>
        <w:ind w:left="1068"/>
        <w:jc w:val="right"/>
        <w:rPr>
          <w:rFonts w:ascii="Arial" w:hAnsi="Arial" w:cs="Arial"/>
          <w:b/>
          <w:sz w:val="24"/>
          <w:szCs w:val="24"/>
        </w:rPr>
      </w:pPr>
      <w:r w:rsidRPr="002B692F">
        <w:rPr>
          <w:rFonts w:ascii="Arial" w:hAnsi="Arial" w:cs="Arial"/>
          <w:b/>
          <w:sz w:val="24"/>
          <w:szCs w:val="24"/>
        </w:rPr>
        <w:t>24 de Junio del 2021, Saltillo Coahuila.</w:t>
      </w:r>
    </w:p>
    <w:p w:rsidR="002B692F" w:rsidRDefault="002B692F" w:rsidP="002B692F">
      <w:pPr>
        <w:ind w:left="1068"/>
        <w:rPr>
          <w:rFonts w:ascii="Arial" w:hAnsi="Arial" w:cs="Arial"/>
          <w:b/>
          <w:color w:val="000000"/>
          <w:sz w:val="24"/>
        </w:rPr>
      </w:pPr>
      <w:r w:rsidRPr="002B692F">
        <w:rPr>
          <w:rFonts w:ascii="Arial" w:hAnsi="Arial" w:cs="Arial"/>
          <w:b/>
          <w:color w:val="000000"/>
          <w:sz w:val="24"/>
        </w:rPr>
        <w:lastRenderedPageBreak/>
        <w:t>CONDICIONES NECESARIAS EN LAS SITUACIONES DIDÁCTICAS DE LECTURA</w:t>
      </w:r>
    </w:p>
    <w:p w:rsidR="0035175A" w:rsidRPr="00B15CAF" w:rsidRDefault="0035175A" w:rsidP="0035175A">
      <w:pPr>
        <w:spacing w:line="360" w:lineRule="auto"/>
        <w:ind w:left="1068"/>
        <w:rPr>
          <w:rFonts w:ascii="Arial" w:hAnsi="Arial" w:cs="Arial"/>
          <w:color w:val="000000"/>
          <w:sz w:val="24"/>
        </w:rPr>
      </w:pPr>
      <w:r w:rsidRPr="00B15CAF">
        <w:rPr>
          <w:rFonts w:ascii="Arial" w:hAnsi="Arial" w:cs="Arial"/>
          <w:color w:val="000000"/>
          <w:sz w:val="24"/>
        </w:rPr>
        <w:t>Hoy en día leer bien significa poder poseer la competencia lectora la cuál es la capacidad de un individuo para comprender, emplear información y reflexionar a partir de textos escritos con el fin de lograr metas individuales, desarrollando conocimientos y potencial personal además de participar dentro de una sociedad.</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t>Leer bien es de real importancia por qué sirve para desarrollar el lenguaje y pensamiento el cuál es la construcción del significado y enriquece el texto gracias a los nuevos aportes que nosotros generamos; favorece el éxito escolar porque permite aprender más rápido y mejorar el rendimiento académico en todas los ámbitos posibles permite también adquirir nuevos conocimientos, como el acceder a muchos conocimientos y aprender a lo largo de  la vida, nos permite interactuar y participar dentro de una sociedad para su nueva transformación y posibilita las mejoras en las condiciones de vida porque podemos acceder a información en diversos ámbitos qué nos otorga nuestro medio, como lo son los temas de salud, el trabajo, la ciudadanía, entre otras cosas.</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t>Para poder aprender a leer bien se necesita de una decodificación eficiente dónde aquí será el reconocimiento e identificación de letras o códigos y asociándolas para la formulación de palabras; en este proceso se necesita de tres aspectos muy importantes los cuales son la precisión, velocidad y la fluidez.</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t>La precisión es la exactitud Al momento de leer y la identificación correcta de las letras y palabras del texto, por el contrario la velocidad es la cantidad de palabras que se pueden leer silenciosamente en un determinado tiempo, la fluidez es la expresión adecuada y consciente al momento de leer, estos tres aspectos van encaminados juntos de la mano para poder desarrollar las capacidades y habilidades lectoras más adecuadas durante el dominio de los saberes de la lectura.</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t>A su vez la comprensión es aquella interacción en donde el lector y el texto construyen el significado y comprende la relación de la información que el autor le presenta con la información experiencias que él tiene, esta se adquiere de tres componentes importantes los cuales son el conocimiento previo, la actitud de diálogo en la comprensión lectora y la crítica.</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lastRenderedPageBreak/>
        <w:t>Los conocimientos previos ayuda a comprender la información y las experiencias que el lector posee y poder ampliar su vocabulario y tema dentro de la lectura, la actitud del diablo dentro de la comprensión lectora ayuda a crear una imaginación de lo que va a suceder dentro del texto que se está leyendo y por último la crítica ayuda a evaluar y valorar las ideas de la información presentada en el texto, porque brinda una postura de aceptar o rechazar o estar de acuerdo o no con los fundamentos que se narran dentro de la historia.</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t>La competencia lectora en preescolar se aborda mediante la relación de imágenes, dibujos y signos contenidos dentro del texto de la lectura infantil, en donde los niños harán predicciones e indagaciones para identificar el tema, el personaje principal y comprender el concepto de los textos impresos qué es el seguimiento de izquierda a derecha y otros.</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t>Para poder generar un ambiente lector la tarea del docente es aportar mucho interés, para despertar la ilusión por leer; por tal motivo se sugiere una estrategia didáctica de gran relevancia que se pueden realizar para motivar a los estudiantes a seguirse preparando:</w:t>
      </w:r>
    </w:p>
    <w:p w:rsidR="0035175A" w:rsidRPr="00EA0EBD" w:rsidRDefault="0035175A" w:rsidP="0035175A">
      <w:pPr>
        <w:pStyle w:val="Prrafodelista"/>
        <w:numPr>
          <w:ilvl w:val="0"/>
          <w:numId w:val="2"/>
        </w:numPr>
        <w:rPr>
          <w:rFonts w:ascii="Arial" w:hAnsi="Arial" w:cs="Arial"/>
          <w:color w:val="000000"/>
          <w:sz w:val="24"/>
        </w:rPr>
      </w:pPr>
      <w:r w:rsidRPr="00EA0EBD">
        <w:rPr>
          <w:rFonts w:ascii="Arial" w:hAnsi="Arial" w:cs="Arial"/>
          <w:b/>
          <w:color w:val="000000"/>
          <w:sz w:val="24"/>
        </w:rPr>
        <w:t>El aula letrada:</w:t>
      </w:r>
      <w:r w:rsidRPr="00EA0EBD">
        <w:rPr>
          <w:rFonts w:ascii="Arial" w:hAnsi="Arial" w:cs="Arial"/>
          <w:color w:val="000000"/>
          <w:sz w:val="24"/>
        </w:rPr>
        <w:t xml:space="preserve"> facilita la inmersión en el mundo letrado estimulando el aprendizaje de la lectura, mediante materiales escritos cómo lo pueden ser las etiquetas,  un espacio, rincón, galería de lectura, carteles elaborados por los estudiantes o maestros, carteles seleccionados con criterio educativo, frases de libros extraídas de libros que estén dentro del aula o que los estudiantes han leído, pensamiento que los estudiantes se describen producto de las lecturas, frases célebres de personajes, el periódico Mural o de circulación o trabajos de los mismos estudiantes.</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t>El formular un tiempo de lectura en dónde se inicie con 20 minutos diarios e irlo incrementando paulatinamente para que los estudiantes tengan la constancia por leer y tener personajes invitados de la misma comunidad, motivará más a fondo la lectura desarrollando una gran actitud positiva por ir adquiriendo nuevos textos que apoyen el desarrollo de las habilidades lectoras, por tal motivo también se sugiere la lectura de imágenes para capturar la atención de los estudiantes y permitir así el descubrir de los mensajes mediante la interpretación que den los estudiantes a las imágenes enriquecedoras de los diferentes textos que posee.</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t>Durante la práctica para adquirir las condiciones necesarias dentro de la situación didáctica de la lectura, se rescatan algunas estrategias para poder analizar y comprender la historia:</w:t>
      </w:r>
    </w:p>
    <w:p w:rsidR="0035175A" w:rsidRDefault="0035175A" w:rsidP="0035175A">
      <w:pPr>
        <w:pStyle w:val="Prrafodelista"/>
        <w:numPr>
          <w:ilvl w:val="0"/>
          <w:numId w:val="2"/>
        </w:numPr>
        <w:rPr>
          <w:rFonts w:ascii="Arial" w:hAnsi="Arial" w:cs="Arial"/>
          <w:color w:val="000000"/>
          <w:sz w:val="24"/>
        </w:rPr>
      </w:pPr>
      <w:r w:rsidRPr="00EA0EBD">
        <w:rPr>
          <w:rFonts w:ascii="Arial" w:hAnsi="Arial" w:cs="Arial"/>
          <w:b/>
          <w:color w:val="000000"/>
          <w:sz w:val="24"/>
        </w:rPr>
        <w:lastRenderedPageBreak/>
        <w:t>Predecir:</w:t>
      </w:r>
      <w:r w:rsidRPr="00EA0EBD">
        <w:rPr>
          <w:rFonts w:ascii="Arial" w:hAnsi="Arial" w:cs="Arial"/>
          <w:color w:val="000000"/>
          <w:sz w:val="24"/>
        </w:rPr>
        <w:t xml:space="preserve"> decir lo que va a pasar de manera anticipada y el cual permite conectar conocimientos previos con lo que se está leyendo.</w:t>
      </w:r>
    </w:p>
    <w:p w:rsidR="0035175A" w:rsidRDefault="0035175A" w:rsidP="0035175A">
      <w:pPr>
        <w:pStyle w:val="Prrafodelista"/>
        <w:numPr>
          <w:ilvl w:val="0"/>
          <w:numId w:val="2"/>
        </w:numPr>
        <w:rPr>
          <w:rFonts w:ascii="Arial" w:hAnsi="Arial" w:cs="Arial"/>
          <w:color w:val="000000"/>
          <w:sz w:val="24"/>
        </w:rPr>
      </w:pPr>
      <w:r w:rsidRPr="00EA0EBD">
        <w:rPr>
          <w:rFonts w:ascii="Arial" w:hAnsi="Arial" w:cs="Arial"/>
          <w:b/>
          <w:color w:val="000000"/>
          <w:sz w:val="24"/>
        </w:rPr>
        <w:t>Describir:</w:t>
      </w:r>
      <w:r w:rsidRPr="00EA0EBD">
        <w:rPr>
          <w:rFonts w:ascii="Arial" w:hAnsi="Arial" w:cs="Arial"/>
          <w:color w:val="000000"/>
          <w:sz w:val="24"/>
        </w:rPr>
        <w:t xml:space="preserve"> para poder definir las características de algo o alguien el cual permite formarse imágenes mentales de lo que se está leyendo y dirigir la atención hacia los detalles importantes.</w:t>
      </w:r>
    </w:p>
    <w:p w:rsidR="0035175A" w:rsidRDefault="0035175A" w:rsidP="0035175A">
      <w:pPr>
        <w:pStyle w:val="Prrafodelista"/>
        <w:numPr>
          <w:ilvl w:val="0"/>
          <w:numId w:val="2"/>
        </w:numPr>
        <w:rPr>
          <w:rFonts w:ascii="Arial" w:hAnsi="Arial" w:cs="Arial"/>
          <w:color w:val="000000"/>
          <w:sz w:val="24"/>
        </w:rPr>
      </w:pPr>
      <w:r w:rsidRPr="00EA0EBD">
        <w:rPr>
          <w:rFonts w:ascii="Arial" w:hAnsi="Arial" w:cs="Arial"/>
          <w:b/>
          <w:color w:val="000000"/>
          <w:sz w:val="24"/>
        </w:rPr>
        <w:t>Comparar:</w:t>
      </w:r>
      <w:r w:rsidRPr="00EA0EBD">
        <w:rPr>
          <w:rFonts w:ascii="Arial" w:hAnsi="Arial" w:cs="Arial"/>
          <w:color w:val="000000"/>
          <w:sz w:val="24"/>
        </w:rPr>
        <w:t xml:space="preserve"> estableciendo las diferencias y semejanzas para permitir fijar la atención en dos o más cosas, encontrando en qué se parecen y en qué se diferencian.</w:t>
      </w:r>
    </w:p>
    <w:p w:rsidR="0035175A" w:rsidRDefault="0035175A" w:rsidP="0035175A">
      <w:pPr>
        <w:pStyle w:val="Prrafodelista"/>
        <w:numPr>
          <w:ilvl w:val="0"/>
          <w:numId w:val="2"/>
        </w:numPr>
        <w:rPr>
          <w:rFonts w:ascii="Arial" w:hAnsi="Arial" w:cs="Arial"/>
          <w:color w:val="000000"/>
          <w:sz w:val="24"/>
        </w:rPr>
      </w:pPr>
      <w:r w:rsidRPr="00EA0EBD">
        <w:rPr>
          <w:rFonts w:ascii="Arial" w:hAnsi="Arial" w:cs="Arial"/>
          <w:b/>
          <w:color w:val="000000"/>
          <w:sz w:val="24"/>
        </w:rPr>
        <w:t>Secuencia:</w:t>
      </w:r>
      <w:r w:rsidRPr="00EA0EBD">
        <w:rPr>
          <w:rFonts w:ascii="Arial" w:hAnsi="Arial" w:cs="Arial"/>
          <w:color w:val="000000"/>
          <w:sz w:val="24"/>
        </w:rPr>
        <w:t xml:space="preserve"> es la destreza de establecer el orden en el que suceden los eventos y permite ordenar dichos eventos de una forma visual, al momento de escucharlos o leerlos.</w:t>
      </w:r>
    </w:p>
    <w:p w:rsidR="0035175A" w:rsidRDefault="0035175A" w:rsidP="0035175A">
      <w:pPr>
        <w:pStyle w:val="Prrafodelista"/>
        <w:numPr>
          <w:ilvl w:val="0"/>
          <w:numId w:val="2"/>
        </w:numPr>
        <w:rPr>
          <w:rFonts w:ascii="Arial" w:hAnsi="Arial" w:cs="Arial"/>
          <w:color w:val="000000"/>
          <w:sz w:val="24"/>
        </w:rPr>
      </w:pPr>
      <w:r w:rsidRPr="00EA0EBD">
        <w:rPr>
          <w:rFonts w:ascii="Arial" w:hAnsi="Arial" w:cs="Arial"/>
          <w:b/>
          <w:color w:val="000000"/>
          <w:sz w:val="24"/>
        </w:rPr>
        <w:t>Identificar causa y efecto:</w:t>
      </w:r>
      <w:r w:rsidRPr="00EA0EBD">
        <w:rPr>
          <w:rFonts w:ascii="Arial" w:hAnsi="Arial" w:cs="Arial"/>
          <w:color w:val="000000"/>
          <w:sz w:val="24"/>
        </w:rPr>
        <w:t xml:space="preserve"> para conocer porque ocurre algo y su consecuencia o efecto, permite identificar qué Y por qué ocurrió.</w:t>
      </w:r>
    </w:p>
    <w:p w:rsidR="0035175A" w:rsidRDefault="0035175A" w:rsidP="0035175A">
      <w:pPr>
        <w:pStyle w:val="Prrafodelista"/>
        <w:numPr>
          <w:ilvl w:val="0"/>
          <w:numId w:val="2"/>
        </w:numPr>
        <w:rPr>
          <w:rFonts w:ascii="Arial" w:hAnsi="Arial" w:cs="Arial"/>
          <w:color w:val="000000"/>
          <w:sz w:val="24"/>
        </w:rPr>
      </w:pPr>
      <w:r w:rsidRPr="00EA0EBD">
        <w:rPr>
          <w:rFonts w:ascii="Arial" w:hAnsi="Arial" w:cs="Arial"/>
          <w:b/>
          <w:color w:val="000000"/>
          <w:sz w:val="24"/>
        </w:rPr>
        <w:t>Identificar el tema:</w:t>
      </w:r>
      <w:r w:rsidRPr="00EA0EBD">
        <w:rPr>
          <w:rFonts w:ascii="Arial" w:hAnsi="Arial" w:cs="Arial"/>
          <w:color w:val="000000"/>
          <w:sz w:val="24"/>
        </w:rPr>
        <w:t xml:space="preserve"> permite descubrir lo que tienen en común todas o la mayoría de las oraciones.</w:t>
      </w:r>
    </w:p>
    <w:p w:rsidR="0035175A" w:rsidRDefault="0035175A" w:rsidP="0035175A">
      <w:pPr>
        <w:pStyle w:val="Prrafodelista"/>
        <w:numPr>
          <w:ilvl w:val="0"/>
          <w:numId w:val="2"/>
        </w:numPr>
        <w:rPr>
          <w:rFonts w:ascii="Arial" w:hAnsi="Arial" w:cs="Arial"/>
          <w:color w:val="000000"/>
          <w:sz w:val="24"/>
        </w:rPr>
      </w:pPr>
      <w:r w:rsidRPr="00EA0EBD">
        <w:rPr>
          <w:rFonts w:ascii="Arial" w:hAnsi="Arial" w:cs="Arial"/>
          <w:b/>
          <w:color w:val="000000"/>
          <w:sz w:val="24"/>
        </w:rPr>
        <w:t>Entender palabras nuevas:</w:t>
      </w:r>
      <w:r w:rsidRPr="00EA0EBD">
        <w:rPr>
          <w:rFonts w:ascii="Arial" w:hAnsi="Arial" w:cs="Arial"/>
          <w:color w:val="000000"/>
          <w:sz w:val="24"/>
        </w:rPr>
        <w:t xml:space="preserve"> implica la habilidad para averiguar el significado de las mismas y poder encontrar el significado de las nuevas palabras y utilizarlos en oraciones de textos resúmenes o argumentaciones.</w:t>
      </w:r>
    </w:p>
    <w:p w:rsidR="0035175A" w:rsidRPr="00EA0EBD" w:rsidRDefault="0035175A" w:rsidP="0035175A">
      <w:pPr>
        <w:pStyle w:val="Prrafodelista"/>
        <w:numPr>
          <w:ilvl w:val="0"/>
          <w:numId w:val="2"/>
        </w:numPr>
        <w:rPr>
          <w:rFonts w:ascii="Arial" w:hAnsi="Arial" w:cs="Arial"/>
          <w:color w:val="000000"/>
          <w:sz w:val="24"/>
        </w:rPr>
      </w:pPr>
      <w:r w:rsidRPr="00EA0EBD">
        <w:rPr>
          <w:rFonts w:ascii="Arial" w:hAnsi="Arial" w:cs="Arial"/>
          <w:b/>
          <w:color w:val="000000"/>
          <w:sz w:val="24"/>
        </w:rPr>
        <w:t>Expresión de opinión:</w:t>
      </w:r>
      <w:r w:rsidRPr="00EA0EBD">
        <w:rPr>
          <w:rFonts w:ascii="Arial" w:hAnsi="Arial" w:cs="Arial"/>
          <w:color w:val="000000"/>
          <w:sz w:val="24"/>
        </w:rPr>
        <w:t xml:space="preserve"> saber comunicar lo que se piensa y se siente en relación al contenido del texto y cuestionarse acerca de lo que se está leyendo y expresar los acuerdos y desacuerdos con argumentos.</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t>Durante este dicho proceso lector se sigue una serie de pasos o etapas conocidas como: antes de leer, durante la lectura y después de la lectura, las cuales sirven para poder comprender lo que se está leyendo realizándolo de una manera automática, en dónde se construye poco a poco el significado de lo que se está leyendo y poder alcanzar cierto nivel de capacidad y habilidad lingüística.</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t xml:space="preserve">La etapa </w:t>
      </w:r>
      <w:r w:rsidRPr="00EA0EBD">
        <w:rPr>
          <w:rFonts w:ascii="Arial" w:hAnsi="Arial" w:cs="Arial"/>
          <w:b/>
          <w:color w:val="000000"/>
          <w:sz w:val="24"/>
        </w:rPr>
        <w:t>antes de leer</w:t>
      </w:r>
      <w:r w:rsidRPr="00B15CAF">
        <w:rPr>
          <w:rFonts w:ascii="Arial" w:hAnsi="Arial" w:cs="Arial"/>
          <w:color w:val="000000"/>
          <w:sz w:val="24"/>
        </w:rPr>
        <w:t xml:space="preserve"> se puede definir como el momento previo a la lectura para poder empezar a leer una idea de lo que puede haber dentro del texto, se recomienda una serie de actividades que están orientadas a que los estudiantes desarrollen las siguientes destrezas lectoras:</w:t>
      </w:r>
    </w:p>
    <w:p w:rsidR="0035175A" w:rsidRDefault="0035175A" w:rsidP="0035175A">
      <w:pPr>
        <w:pStyle w:val="Prrafodelista"/>
        <w:numPr>
          <w:ilvl w:val="0"/>
          <w:numId w:val="3"/>
        </w:numPr>
        <w:rPr>
          <w:rFonts w:ascii="Arial" w:hAnsi="Arial" w:cs="Arial"/>
          <w:color w:val="000000"/>
          <w:sz w:val="24"/>
        </w:rPr>
      </w:pPr>
      <w:r w:rsidRPr="00EA0EBD">
        <w:rPr>
          <w:rFonts w:ascii="Arial" w:hAnsi="Arial" w:cs="Arial"/>
          <w:color w:val="000000"/>
          <w:sz w:val="24"/>
        </w:rPr>
        <w:t>La identificación del tipo de texto.</w:t>
      </w:r>
    </w:p>
    <w:p w:rsidR="0035175A" w:rsidRDefault="0035175A" w:rsidP="0035175A">
      <w:pPr>
        <w:pStyle w:val="Prrafodelista"/>
        <w:numPr>
          <w:ilvl w:val="0"/>
          <w:numId w:val="3"/>
        </w:numPr>
        <w:rPr>
          <w:rFonts w:ascii="Arial" w:hAnsi="Arial" w:cs="Arial"/>
          <w:color w:val="000000"/>
          <w:sz w:val="24"/>
        </w:rPr>
      </w:pPr>
      <w:r w:rsidRPr="00EA0EBD">
        <w:rPr>
          <w:rFonts w:ascii="Arial" w:hAnsi="Arial" w:cs="Arial"/>
          <w:color w:val="000000"/>
          <w:sz w:val="24"/>
        </w:rPr>
        <w:t>Establecer el propósito de la lectura.</w:t>
      </w:r>
    </w:p>
    <w:p w:rsidR="0035175A" w:rsidRDefault="0035175A" w:rsidP="0035175A">
      <w:pPr>
        <w:pStyle w:val="Prrafodelista"/>
        <w:numPr>
          <w:ilvl w:val="0"/>
          <w:numId w:val="3"/>
        </w:numPr>
        <w:rPr>
          <w:rFonts w:ascii="Arial" w:hAnsi="Arial" w:cs="Arial"/>
          <w:color w:val="000000"/>
          <w:sz w:val="24"/>
        </w:rPr>
      </w:pPr>
      <w:r w:rsidRPr="00EA0EBD">
        <w:rPr>
          <w:rFonts w:ascii="Arial" w:hAnsi="Arial" w:cs="Arial"/>
          <w:color w:val="000000"/>
          <w:sz w:val="24"/>
        </w:rPr>
        <w:t>Activar los conocimientos previos.</w:t>
      </w:r>
    </w:p>
    <w:p w:rsidR="0035175A" w:rsidRPr="00EA0EBD" w:rsidRDefault="0035175A" w:rsidP="0035175A">
      <w:pPr>
        <w:pStyle w:val="Prrafodelista"/>
        <w:numPr>
          <w:ilvl w:val="0"/>
          <w:numId w:val="3"/>
        </w:numPr>
        <w:rPr>
          <w:rFonts w:ascii="Arial" w:hAnsi="Arial" w:cs="Arial"/>
          <w:color w:val="000000"/>
          <w:sz w:val="24"/>
        </w:rPr>
      </w:pPr>
      <w:r w:rsidRPr="00EA0EBD">
        <w:rPr>
          <w:rFonts w:ascii="Arial" w:hAnsi="Arial" w:cs="Arial"/>
          <w:color w:val="000000"/>
          <w:sz w:val="24"/>
        </w:rPr>
        <w:t>Realizar y hacer predicciones.</w:t>
      </w:r>
    </w:p>
    <w:p w:rsidR="0035175A" w:rsidRPr="00B15CAF" w:rsidRDefault="0035175A" w:rsidP="0035175A">
      <w:pPr>
        <w:ind w:left="1068"/>
        <w:rPr>
          <w:rFonts w:ascii="Arial" w:hAnsi="Arial" w:cs="Arial"/>
          <w:color w:val="000000"/>
          <w:sz w:val="24"/>
        </w:rPr>
      </w:pPr>
      <w:r w:rsidRPr="00EA0EBD">
        <w:rPr>
          <w:rFonts w:ascii="Arial" w:hAnsi="Arial" w:cs="Arial"/>
          <w:b/>
          <w:color w:val="000000"/>
          <w:sz w:val="24"/>
        </w:rPr>
        <w:t>Durante la lectura</w:t>
      </w:r>
      <w:r w:rsidRPr="00B15CAF">
        <w:rPr>
          <w:rFonts w:ascii="Arial" w:hAnsi="Arial" w:cs="Arial"/>
          <w:color w:val="000000"/>
          <w:sz w:val="24"/>
        </w:rPr>
        <w:t xml:space="preserve"> la cual consiste en una serie de actividades que se realizan en el momento en el que El lector interactúa con el texto y se </w:t>
      </w:r>
      <w:r w:rsidRPr="00B15CAF">
        <w:rPr>
          <w:rFonts w:ascii="Arial" w:hAnsi="Arial" w:cs="Arial"/>
          <w:color w:val="000000"/>
          <w:sz w:val="24"/>
        </w:rPr>
        <w:lastRenderedPageBreak/>
        <w:t>establece un diálogo para permitir poco a poco comprender el significado mensaje, su propósito Es darse cuenta en qué momento se ha dejado de comprender y hacer algo para recuperar la comprensión por ejemplo se pueden realizar actividades como consultar o deducir significados de palabras, releer partes confusas, crear imágenes o escenarios mentales, cuestionarse  mentalmente, desarrollar dibujos o esquemas y tener una amplia imaginación.</w:t>
      </w:r>
    </w:p>
    <w:p w:rsidR="0035175A" w:rsidRPr="00B15CAF" w:rsidRDefault="0035175A" w:rsidP="0035175A">
      <w:pPr>
        <w:ind w:left="1068"/>
        <w:rPr>
          <w:rFonts w:ascii="Arial" w:hAnsi="Arial" w:cs="Arial"/>
          <w:color w:val="000000"/>
          <w:sz w:val="24"/>
        </w:rPr>
      </w:pPr>
      <w:r w:rsidRPr="00EA0EBD">
        <w:rPr>
          <w:rFonts w:ascii="Arial" w:hAnsi="Arial" w:cs="Arial"/>
          <w:b/>
          <w:color w:val="000000"/>
          <w:sz w:val="24"/>
        </w:rPr>
        <w:t>Después de leer</w:t>
      </w:r>
      <w:r w:rsidRPr="00B15CAF">
        <w:rPr>
          <w:rFonts w:ascii="Arial" w:hAnsi="Arial" w:cs="Arial"/>
          <w:color w:val="000000"/>
          <w:sz w:val="24"/>
        </w:rPr>
        <w:t xml:space="preserve"> es la construcción que se hace mediante el significado global como elementos importantes que ha obtenido con la lectura y que permite elaborar el significado del texto y se pueden realizar actividades orientadas a dicho criterio cómo resumir lo leído, expresar opiniones y valorar críticamente lo leído, y ejercitar las destrezas lectoras.</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t>Algunas formas de leer que podemos observar diariamente y podemos ejecutar durante dicho proceso lector son:</w:t>
      </w:r>
    </w:p>
    <w:p w:rsidR="0035175A" w:rsidRDefault="0035175A" w:rsidP="0035175A">
      <w:pPr>
        <w:pStyle w:val="Prrafodelista"/>
        <w:numPr>
          <w:ilvl w:val="0"/>
          <w:numId w:val="4"/>
        </w:numPr>
        <w:rPr>
          <w:rFonts w:ascii="Arial" w:hAnsi="Arial" w:cs="Arial"/>
          <w:color w:val="000000"/>
          <w:sz w:val="24"/>
        </w:rPr>
      </w:pPr>
      <w:r>
        <w:rPr>
          <w:rFonts w:ascii="Arial" w:hAnsi="Arial" w:cs="Arial"/>
          <w:color w:val="000000"/>
          <w:sz w:val="24"/>
        </w:rPr>
        <w:t>L</w:t>
      </w:r>
      <w:r w:rsidRPr="00EA0EBD">
        <w:rPr>
          <w:rFonts w:ascii="Arial" w:hAnsi="Arial" w:cs="Arial"/>
          <w:color w:val="000000"/>
          <w:sz w:val="24"/>
        </w:rPr>
        <w:t>a lectura dramatizada.</w:t>
      </w:r>
    </w:p>
    <w:p w:rsidR="0035175A" w:rsidRDefault="0035175A" w:rsidP="0035175A">
      <w:pPr>
        <w:pStyle w:val="Prrafodelista"/>
        <w:numPr>
          <w:ilvl w:val="0"/>
          <w:numId w:val="4"/>
        </w:numPr>
        <w:rPr>
          <w:rFonts w:ascii="Arial" w:hAnsi="Arial" w:cs="Arial"/>
          <w:color w:val="000000"/>
          <w:sz w:val="24"/>
        </w:rPr>
      </w:pPr>
      <w:r>
        <w:rPr>
          <w:rFonts w:ascii="Arial" w:hAnsi="Arial" w:cs="Arial"/>
          <w:color w:val="000000"/>
          <w:sz w:val="24"/>
        </w:rPr>
        <w:t>L</w:t>
      </w:r>
      <w:r w:rsidRPr="00EA0EBD">
        <w:rPr>
          <w:rFonts w:ascii="Arial" w:hAnsi="Arial" w:cs="Arial"/>
          <w:color w:val="000000"/>
          <w:sz w:val="24"/>
        </w:rPr>
        <w:t>a lectura compartida.</w:t>
      </w:r>
    </w:p>
    <w:p w:rsidR="0035175A" w:rsidRDefault="0035175A" w:rsidP="0035175A">
      <w:pPr>
        <w:pStyle w:val="Prrafodelista"/>
        <w:numPr>
          <w:ilvl w:val="0"/>
          <w:numId w:val="4"/>
        </w:numPr>
        <w:rPr>
          <w:rFonts w:ascii="Arial" w:hAnsi="Arial" w:cs="Arial"/>
          <w:color w:val="000000"/>
          <w:sz w:val="24"/>
        </w:rPr>
      </w:pPr>
      <w:r>
        <w:rPr>
          <w:rFonts w:ascii="Arial" w:hAnsi="Arial" w:cs="Arial"/>
          <w:color w:val="000000"/>
          <w:sz w:val="24"/>
        </w:rPr>
        <w:t>L</w:t>
      </w:r>
      <w:r w:rsidRPr="00EA0EBD">
        <w:rPr>
          <w:rFonts w:ascii="Arial" w:hAnsi="Arial" w:cs="Arial"/>
          <w:color w:val="000000"/>
          <w:sz w:val="24"/>
        </w:rPr>
        <w:t>a lectura por turnos.</w:t>
      </w:r>
    </w:p>
    <w:p w:rsidR="0035175A" w:rsidRDefault="0035175A" w:rsidP="0035175A">
      <w:pPr>
        <w:pStyle w:val="Prrafodelista"/>
        <w:numPr>
          <w:ilvl w:val="0"/>
          <w:numId w:val="4"/>
        </w:numPr>
        <w:rPr>
          <w:rFonts w:ascii="Arial" w:hAnsi="Arial" w:cs="Arial"/>
          <w:color w:val="000000"/>
          <w:sz w:val="24"/>
        </w:rPr>
      </w:pPr>
      <w:r>
        <w:rPr>
          <w:rFonts w:ascii="Arial" w:hAnsi="Arial" w:cs="Arial"/>
          <w:color w:val="000000"/>
          <w:sz w:val="24"/>
        </w:rPr>
        <w:t>L</w:t>
      </w:r>
      <w:r w:rsidRPr="00EA0EBD">
        <w:rPr>
          <w:rFonts w:ascii="Arial" w:hAnsi="Arial" w:cs="Arial"/>
          <w:color w:val="000000"/>
          <w:sz w:val="24"/>
        </w:rPr>
        <w:t>a lectura imitativa.</w:t>
      </w:r>
    </w:p>
    <w:p w:rsidR="0035175A" w:rsidRDefault="0035175A" w:rsidP="0035175A">
      <w:pPr>
        <w:pStyle w:val="Prrafodelista"/>
        <w:numPr>
          <w:ilvl w:val="0"/>
          <w:numId w:val="4"/>
        </w:numPr>
        <w:rPr>
          <w:rFonts w:ascii="Arial" w:hAnsi="Arial" w:cs="Arial"/>
          <w:color w:val="000000"/>
          <w:sz w:val="24"/>
        </w:rPr>
      </w:pPr>
      <w:r>
        <w:rPr>
          <w:rFonts w:ascii="Arial" w:hAnsi="Arial" w:cs="Arial"/>
          <w:color w:val="000000"/>
          <w:sz w:val="24"/>
        </w:rPr>
        <w:t>L</w:t>
      </w:r>
      <w:r w:rsidRPr="00EA0EBD">
        <w:rPr>
          <w:rFonts w:ascii="Arial" w:hAnsi="Arial" w:cs="Arial"/>
          <w:color w:val="000000"/>
          <w:sz w:val="24"/>
        </w:rPr>
        <w:t>a lectura oral del maestro.</w:t>
      </w:r>
    </w:p>
    <w:p w:rsidR="0035175A" w:rsidRDefault="0035175A" w:rsidP="0035175A">
      <w:pPr>
        <w:pStyle w:val="Prrafodelista"/>
        <w:numPr>
          <w:ilvl w:val="0"/>
          <w:numId w:val="4"/>
        </w:numPr>
        <w:rPr>
          <w:rFonts w:ascii="Arial" w:hAnsi="Arial" w:cs="Arial"/>
          <w:color w:val="000000"/>
          <w:sz w:val="24"/>
        </w:rPr>
      </w:pPr>
      <w:r>
        <w:rPr>
          <w:rFonts w:ascii="Arial" w:hAnsi="Arial" w:cs="Arial"/>
          <w:color w:val="000000"/>
          <w:sz w:val="24"/>
        </w:rPr>
        <w:t>L</w:t>
      </w:r>
      <w:r w:rsidRPr="00EA0EBD">
        <w:rPr>
          <w:rFonts w:ascii="Arial" w:hAnsi="Arial" w:cs="Arial"/>
          <w:color w:val="000000"/>
          <w:sz w:val="24"/>
        </w:rPr>
        <w:t>a lectura combinada.</w:t>
      </w:r>
    </w:p>
    <w:p w:rsidR="0035175A" w:rsidRDefault="0035175A" w:rsidP="0035175A">
      <w:pPr>
        <w:pStyle w:val="Prrafodelista"/>
        <w:numPr>
          <w:ilvl w:val="0"/>
          <w:numId w:val="4"/>
        </w:numPr>
        <w:rPr>
          <w:rFonts w:ascii="Arial" w:hAnsi="Arial" w:cs="Arial"/>
          <w:color w:val="000000"/>
          <w:sz w:val="24"/>
        </w:rPr>
      </w:pPr>
      <w:r>
        <w:rPr>
          <w:rFonts w:ascii="Arial" w:hAnsi="Arial" w:cs="Arial"/>
          <w:color w:val="000000"/>
          <w:sz w:val="24"/>
        </w:rPr>
        <w:t>L</w:t>
      </w:r>
      <w:r w:rsidRPr="00EA0EBD">
        <w:rPr>
          <w:rFonts w:ascii="Arial" w:hAnsi="Arial" w:cs="Arial"/>
          <w:color w:val="000000"/>
          <w:sz w:val="24"/>
        </w:rPr>
        <w:t>a lectura silenciosa.</w:t>
      </w:r>
    </w:p>
    <w:p w:rsidR="0035175A" w:rsidRDefault="0035175A" w:rsidP="0035175A">
      <w:pPr>
        <w:pStyle w:val="Prrafodelista"/>
        <w:numPr>
          <w:ilvl w:val="0"/>
          <w:numId w:val="4"/>
        </w:numPr>
        <w:rPr>
          <w:rFonts w:ascii="Arial" w:hAnsi="Arial" w:cs="Arial"/>
          <w:color w:val="000000"/>
          <w:sz w:val="24"/>
        </w:rPr>
      </w:pPr>
      <w:r>
        <w:rPr>
          <w:rFonts w:ascii="Arial" w:hAnsi="Arial" w:cs="Arial"/>
          <w:color w:val="000000"/>
          <w:sz w:val="24"/>
        </w:rPr>
        <w:t>L</w:t>
      </w:r>
      <w:r w:rsidRPr="00EA0EBD">
        <w:rPr>
          <w:rFonts w:ascii="Arial" w:hAnsi="Arial" w:cs="Arial"/>
          <w:color w:val="000000"/>
          <w:sz w:val="24"/>
        </w:rPr>
        <w:t>a lectura coral.</w:t>
      </w:r>
    </w:p>
    <w:p w:rsidR="0035175A" w:rsidRPr="00EA0EBD" w:rsidRDefault="0035175A" w:rsidP="0035175A">
      <w:pPr>
        <w:pStyle w:val="Prrafodelista"/>
        <w:numPr>
          <w:ilvl w:val="0"/>
          <w:numId w:val="4"/>
        </w:numPr>
        <w:rPr>
          <w:rFonts w:ascii="Arial" w:hAnsi="Arial" w:cs="Arial"/>
          <w:color w:val="000000"/>
          <w:sz w:val="24"/>
        </w:rPr>
      </w:pPr>
      <w:r>
        <w:rPr>
          <w:rFonts w:ascii="Arial" w:hAnsi="Arial" w:cs="Arial"/>
          <w:color w:val="000000"/>
          <w:sz w:val="24"/>
        </w:rPr>
        <w:t>L</w:t>
      </w:r>
      <w:r w:rsidRPr="00EA0EBD">
        <w:rPr>
          <w:rFonts w:ascii="Arial" w:hAnsi="Arial" w:cs="Arial"/>
          <w:color w:val="000000"/>
          <w:sz w:val="24"/>
        </w:rPr>
        <w:t>a lectura en voz alta.</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t>Todas estas estrategias que se mencionaron durante este análisis reflexivo acerca de las competencias lectoras, no sirve para poder rescatar y poder ejercitar las destrezas lectoras antes, durante y después de leer; la formulación de preguntas, los esquemas, las dramatizaciones, dibujos y cambiar el final servirán para poder desarrollar y ejercitar de mejor manera las habilidades de la lectoescritura.</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t xml:space="preserve">Durante </w:t>
      </w:r>
      <w:r w:rsidRPr="00EA0EBD">
        <w:rPr>
          <w:rFonts w:ascii="Arial" w:hAnsi="Arial" w:cs="Arial"/>
          <w:b/>
          <w:color w:val="000000"/>
          <w:sz w:val="24"/>
        </w:rPr>
        <w:t>preescolar</w:t>
      </w:r>
      <w:r w:rsidRPr="00B15CAF">
        <w:rPr>
          <w:rFonts w:ascii="Arial" w:hAnsi="Arial" w:cs="Arial"/>
          <w:color w:val="000000"/>
          <w:sz w:val="24"/>
        </w:rPr>
        <w:t xml:space="preserve"> se sugiere motivar a los niños mediante experiencias significativas y únicas por tal motivo se  proponen actividades que partan del interés del alumno en donde él sea el protagonista activo del aprendizaje, y adecuando espacios de lectura donde existe un ambiente de confianza y tranquilidad para promover la atención y concentración, variando el tiempo dedicado a la actividad dependiendo de la edad del alumno, de las capacidades y de los gustos de los niños.</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t xml:space="preserve">Por dicho motivo se debe de poseer una biblioteca en donde se puedan adquirir diferentes tipos de texto para que los niños escojan el que más </w:t>
      </w:r>
      <w:r w:rsidRPr="00B15CAF">
        <w:rPr>
          <w:rFonts w:ascii="Arial" w:hAnsi="Arial" w:cs="Arial"/>
          <w:color w:val="000000"/>
          <w:sz w:val="24"/>
        </w:rPr>
        <w:lastRenderedPageBreak/>
        <w:t>sea de su agrado y que mediante las imágenes ellos relaten lo que va a suceder en primer segundo y tercer lugar; permitiendo promover la lectura en el aula de una manera divertida leyendo en voz alta las partes del libro que más les emocionaron, escribiendo una carta junto a los alumnos a uno de los personajes, inventando otro final para la historia, describiendo lo que les gusto y disgusto de los personajes, decorando el aula con dibujos sobre la historia personajes del libro, preparando una entrevista imaginaria con el autor, ilustrando una parte del libro en forma de tira cómica, hacer una cartelera sobre el libro para promocionar la biblioteca de la escuela, imaginar con la historia que se está relatando entre otras cosas.</w:t>
      </w:r>
    </w:p>
    <w:p w:rsidR="0035175A" w:rsidRPr="00B15CAF" w:rsidRDefault="0035175A" w:rsidP="0035175A">
      <w:pPr>
        <w:ind w:left="1068"/>
        <w:rPr>
          <w:rFonts w:ascii="Arial" w:hAnsi="Arial" w:cs="Arial"/>
          <w:color w:val="000000"/>
          <w:sz w:val="24"/>
        </w:rPr>
      </w:pPr>
      <w:r w:rsidRPr="00B15CAF">
        <w:rPr>
          <w:rFonts w:ascii="Arial" w:hAnsi="Arial" w:cs="Arial"/>
          <w:color w:val="000000"/>
          <w:sz w:val="24"/>
        </w:rPr>
        <w:t>Puedo concluir que las condiciones necesarias en las situaciones didácticas de la lectura no sirven para poder desarrollar la capacidad de leer y comprender la cual es una responsabilidad de la escuela y dada por el docente en donde se ofrecen orientaciones herramientas para la enseñanza de dicha lectura, y aunque existan limitaciones que muchos de los niños enfrentan durante un ambiente lector pobre en el aula los maestros somos los portadores de implementar acciones para que ellos pueden alcanzar las competencias lectoras.</w:t>
      </w:r>
    </w:p>
    <w:p w:rsidR="0035175A" w:rsidRDefault="0035175A" w:rsidP="0035175A">
      <w:bookmarkStart w:id="0" w:name="_GoBack"/>
      <w:bookmarkEnd w:id="0"/>
    </w:p>
    <w:p w:rsidR="002B692F" w:rsidRPr="002B692F" w:rsidRDefault="002B692F" w:rsidP="002B692F">
      <w:pPr>
        <w:ind w:left="1068"/>
        <w:rPr>
          <w:rFonts w:ascii="Arial" w:hAnsi="Arial" w:cs="Arial"/>
          <w:b/>
          <w:color w:val="000000"/>
          <w:sz w:val="24"/>
        </w:rPr>
      </w:pPr>
    </w:p>
    <w:p w:rsidR="00F1529D" w:rsidRDefault="00F1529D" w:rsidP="00F1529D"/>
    <w:p w:rsidR="0097115A" w:rsidRDefault="0097115A"/>
    <w:p w:rsidR="0097115A" w:rsidRDefault="0097115A"/>
    <w:sectPr w:rsidR="0097115A" w:rsidSect="00F1529D">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3E6A"/>
      </v:shape>
    </w:pict>
  </w:numPicBullet>
  <w:abstractNum w:abstractNumId="0" w15:restartNumberingAfterBreak="0">
    <w:nsid w:val="0B450E05"/>
    <w:multiLevelType w:val="hybridMultilevel"/>
    <w:tmpl w:val="0596B4C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D506051"/>
    <w:multiLevelType w:val="hybridMultilevel"/>
    <w:tmpl w:val="98300406"/>
    <w:lvl w:ilvl="0" w:tplc="080A0007">
      <w:start w:val="1"/>
      <w:numFmt w:val="bullet"/>
      <w:lvlText w:val=""/>
      <w:lvlPicBulletId w:val="0"/>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 w15:restartNumberingAfterBreak="0">
    <w:nsid w:val="40DF7ABB"/>
    <w:multiLevelType w:val="hybridMultilevel"/>
    <w:tmpl w:val="61C64DAA"/>
    <w:lvl w:ilvl="0" w:tplc="080A0007">
      <w:start w:val="1"/>
      <w:numFmt w:val="bullet"/>
      <w:lvlText w:val=""/>
      <w:lvlPicBulletId w:val="0"/>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 w15:restartNumberingAfterBreak="0">
    <w:nsid w:val="7D4F1C80"/>
    <w:multiLevelType w:val="hybridMultilevel"/>
    <w:tmpl w:val="189091E6"/>
    <w:lvl w:ilvl="0" w:tplc="080A0007">
      <w:start w:val="1"/>
      <w:numFmt w:val="bullet"/>
      <w:lvlText w:val=""/>
      <w:lvlPicBulletId w:val="0"/>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15A"/>
    <w:rsid w:val="00000912"/>
    <w:rsid w:val="00057E99"/>
    <w:rsid w:val="000F322F"/>
    <w:rsid w:val="00165594"/>
    <w:rsid w:val="0018326D"/>
    <w:rsid w:val="002B692F"/>
    <w:rsid w:val="0035175A"/>
    <w:rsid w:val="00376B0B"/>
    <w:rsid w:val="0040586B"/>
    <w:rsid w:val="0051157B"/>
    <w:rsid w:val="00523FAF"/>
    <w:rsid w:val="00570B05"/>
    <w:rsid w:val="00623D0D"/>
    <w:rsid w:val="006A2D62"/>
    <w:rsid w:val="006A7721"/>
    <w:rsid w:val="006E3FAF"/>
    <w:rsid w:val="007115D3"/>
    <w:rsid w:val="00815F75"/>
    <w:rsid w:val="00917EF8"/>
    <w:rsid w:val="00923191"/>
    <w:rsid w:val="0097115A"/>
    <w:rsid w:val="009A1F91"/>
    <w:rsid w:val="009D4953"/>
    <w:rsid w:val="009E54B1"/>
    <w:rsid w:val="00A017E8"/>
    <w:rsid w:val="00AC0F15"/>
    <w:rsid w:val="00B15CAF"/>
    <w:rsid w:val="00BB4250"/>
    <w:rsid w:val="00C4430C"/>
    <w:rsid w:val="00C73352"/>
    <w:rsid w:val="00CE635C"/>
    <w:rsid w:val="00D1600C"/>
    <w:rsid w:val="00D3153B"/>
    <w:rsid w:val="00D42E81"/>
    <w:rsid w:val="00D87B19"/>
    <w:rsid w:val="00DB41AB"/>
    <w:rsid w:val="00DD2FE4"/>
    <w:rsid w:val="00E836A8"/>
    <w:rsid w:val="00EC13B2"/>
    <w:rsid w:val="00EF498B"/>
    <w:rsid w:val="00F1529D"/>
    <w:rsid w:val="00F2131B"/>
    <w:rsid w:val="00F353F7"/>
    <w:rsid w:val="00F673A3"/>
    <w:rsid w:val="00F9671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8A550-CF67-FA4F-8698-8CE07167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42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6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9576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Nuncio Moreno</dc:creator>
  <cp:keywords/>
  <dc:description/>
  <cp:lastModifiedBy>Administrador</cp:lastModifiedBy>
  <cp:revision>2</cp:revision>
  <dcterms:created xsi:type="dcterms:W3CDTF">2021-06-25T01:19:00Z</dcterms:created>
  <dcterms:modified xsi:type="dcterms:W3CDTF">2021-06-25T01:19:00Z</dcterms:modified>
</cp:coreProperties>
</file>