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D8B28" w14:textId="35565E4C" w:rsidR="005756FF" w:rsidRDefault="005756FF" w:rsidP="005756FF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ESCUELA NORMAL DE EDUCACIÓN PREESCOLAR </w:t>
      </w:r>
    </w:p>
    <w:p w14:paraId="75967B7D" w14:textId="520AA621" w:rsidR="005756FF" w:rsidRDefault="005756FF" w:rsidP="005756FF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CICLO ESCOLAR 2020-2021</w:t>
      </w:r>
    </w:p>
    <w:p w14:paraId="5B184994" w14:textId="7D942896" w:rsidR="005756FF" w:rsidRPr="005756FF" w:rsidRDefault="005756FF" w:rsidP="005756FF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6508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F40D919" wp14:editId="05D56B4D">
            <wp:extent cx="1857375" cy="1381125"/>
            <wp:effectExtent l="0" t="0" r="0" b="0"/>
            <wp:docPr id="982783138" name="Imagen 982783138" title="Insertando imag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F15A" w14:textId="647AB01D" w:rsidR="005756FF" w:rsidRDefault="005756FF" w:rsidP="005756FF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eastAsia="Times New Roman" w:hAnsi="Times New Roman" w:cs="Times New Roman"/>
          <w:sz w:val="24"/>
          <w:szCs w:val="24"/>
        </w:rPr>
        <w:t>DESARROLLO DE COMPETENCIAS LECTORAS</w:t>
      </w:r>
    </w:p>
    <w:p w14:paraId="49EBE61C" w14:textId="1ED1AB45" w:rsidR="005756FF" w:rsidRDefault="005756FF" w:rsidP="005756FF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eastAsia="Times New Roman" w:hAnsi="Times New Roman" w:cs="Times New Roman"/>
          <w:sz w:val="24"/>
          <w:szCs w:val="24"/>
        </w:rPr>
        <w:t>HUMBERTO VALDES SANCHEZ</w:t>
      </w:r>
    </w:p>
    <w:p w14:paraId="5D0283BF" w14:textId="77777777" w:rsidR="005756FF" w:rsidRDefault="005756FF" w:rsidP="005756FF">
      <w:pPr>
        <w:spacing w:line="257" w:lineRule="auto"/>
        <w:jc w:val="center"/>
      </w:pPr>
    </w:p>
    <w:p w14:paraId="4850C821" w14:textId="2603DDE1" w:rsidR="005756FF" w:rsidRPr="005756FF" w:rsidRDefault="005756FF" w:rsidP="005756FF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UNIDAD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756FF">
        <w:rPr>
          <w:rFonts w:ascii="Times New Roman" w:eastAsia="Times New Roman" w:hAnsi="Times New Roman" w:cs="Times New Roman"/>
          <w:sz w:val="24"/>
          <w:szCs w:val="24"/>
        </w:rPr>
        <w:t>CONDICIONES NECESARIAS EN LAS SITUACIONES DIDÁCTICAS DE LECTURA.</w:t>
      </w:r>
    </w:p>
    <w:p w14:paraId="5E1A86B5" w14:textId="77777777" w:rsidR="005756FF" w:rsidRDefault="005756FF" w:rsidP="005756FF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ACTIVIDAD EVIDENCIA UNIDAD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AAEBD19" w14:textId="77777777" w:rsidR="005756FF" w:rsidRDefault="005756FF" w:rsidP="005756FF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COMPETENCIAS:</w:t>
      </w:r>
      <w:r>
        <w:tab/>
      </w:r>
    </w:p>
    <w:p w14:paraId="4F92C026" w14:textId="77777777" w:rsidR="005756FF" w:rsidRPr="005756FF" w:rsidRDefault="005756FF" w:rsidP="005756FF">
      <w:pPr>
        <w:pStyle w:val="Prrafodelista"/>
        <w:numPr>
          <w:ilvl w:val="0"/>
          <w:numId w:val="4"/>
        </w:numPr>
        <w:spacing w:line="257" w:lineRule="auto"/>
      </w:pPr>
      <w:r w:rsidRPr="005756FF">
        <w:rPr>
          <w:rFonts w:ascii="Times New Roman" w:eastAsia="Times New Roman" w:hAnsi="Times New Roman" w:cs="Times New Roman"/>
          <w:sz w:val="24"/>
          <w:szCs w:val="24"/>
        </w:rPr>
        <w:t>Diseña planeaciones aplicando sus conocimientos curriculares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56FF">
        <w:rPr>
          <w:rFonts w:ascii="Times New Roman" w:eastAsia="Times New Roman" w:hAnsi="Times New Roman" w:cs="Times New Roman"/>
          <w:sz w:val="24"/>
          <w:szCs w:val="24"/>
        </w:rPr>
        <w:t>psicopedagógicos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56FF">
        <w:rPr>
          <w:rFonts w:ascii="Times New Roman" w:eastAsia="Times New Roman" w:hAnsi="Times New Roman" w:cs="Times New Roman"/>
          <w:sz w:val="24"/>
          <w:szCs w:val="24"/>
        </w:rPr>
        <w:t>disciplinares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56FF">
        <w:rPr>
          <w:rFonts w:ascii="Times New Roman" w:eastAsia="Times New Roman" w:hAnsi="Times New Roman" w:cs="Times New Roman"/>
          <w:sz w:val="24"/>
          <w:szCs w:val="24"/>
        </w:rPr>
        <w:t>didácticos y tecnológicos para propiciar espacios de aprendizaje incluyentes que respondan a las necesidades de todos los alumnos en el marco del plan y programa de estudio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C72C68" w14:textId="77777777" w:rsidR="005756FF" w:rsidRPr="005756FF" w:rsidRDefault="005756FF" w:rsidP="005756FF">
      <w:pPr>
        <w:pStyle w:val="Prrafodelista"/>
        <w:numPr>
          <w:ilvl w:val="0"/>
          <w:numId w:val="4"/>
        </w:numPr>
        <w:spacing w:line="257" w:lineRule="auto"/>
      </w:pPr>
      <w:r w:rsidRPr="005756FF">
        <w:rPr>
          <w:rFonts w:ascii="Times New Roman" w:eastAsia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5273F7" w14:textId="77777777" w:rsidR="005756FF" w:rsidRDefault="005756FF" w:rsidP="005756FF">
      <w:pPr>
        <w:spacing w:line="257" w:lineRule="auto"/>
        <w:jc w:val="center"/>
      </w:pPr>
    </w:p>
    <w:p w14:paraId="635B2BC3" w14:textId="7A5AF413" w:rsidR="005756FF" w:rsidRDefault="005756FF" w:rsidP="005756FF">
      <w:pPr>
        <w:spacing w:line="257" w:lineRule="auto"/>
        <w:jc w:val="center"/>
      </w:pPr>
      <w:r w:rsidRPr="005756FF">
        <w:rPr>
          <w:rFonts w:ascii="Times New Roman" w:eastAsia="Times New Roman" w:hAnsi="Times New Roman" w:cs="Times New Roman"/>
          <w:sz w:val="24"/>
          <w:szCs w:val="24"/>
        </w:rPr>
        <w:t>PRESENTADO POR:</w:t>
      </w:r>
    </w:p>
    <w:p w14:paraId="3BAABCC5" w14:textId="77777777" w:rsidR="005756FF" w:rsidRDefault="005756FF" w:rsidP="005756FF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PAOLA JACQUELINE DURÓN DOMÍNGUEZ #6</w:t>
      </w:r>
    </w:p>
    <w:p w14:paraId="20189EBF" w14:textId="77777777" w:rsidR="005756FF" w:rsidRDefault="005756FF" w:rsidP="005756FF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8EBC4F" w14:textId="77777777" w:rsidR="005756FF" w:rsidRDefault="005756FF" w:rsidP="005756FF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SEGUNDO “D” CUARTO SEMESTRE</w:t>
      </w:r>
    </w:p>
    <w:p w14:paraId="5DDB0202" w14:textId="0C379656" w:rsidR="005756FF" w:rsidRDefault="005756FF" w:rsidP="005756FF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8F1F48" w14:textId="4CAFF648" w:rsidR="005756FF" w:rsidRDefault="005756FF" w:rsidP="005756FF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87FBEE" w14:textId="1CD88FC9" w:rsidR="005756FF" w:rsidRDefault="005756FF" w:rsidP="005756FF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10DFF2" w14:textId="77777777" w:rsidR="005756FF" w:rsidRDefault="005756FF" w:rsidP="005756FF">
      <w:pPr>
        <w:spacing w:line="257" w:lineRule="auto"/>
        <w:jc w:val="center"/>
      </w:pPr>
    </w:p>
    <w:p w14:paraId="7685F8A1" w14:textId="5FB3E6A8" w:rsidR="00C20B16" w:rsidRPr="005756FF" w:rsidRDefault="005756FF" w:rsidP="005756FF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85C62AC">
        <w:rPr>
          <w:rFonts w:ascii="Times New Roman" w:eastAsia="Times New Roman" w:hAnsi="Times New Roman" w:cs="Times New Roman"/>
          <w:sz w:val="24"/>
          <w:szCs w:val="24"/>
        </w:rPr>
        <w:t xml:space="preserve">SALTILLO, COAHUILA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685C62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JUNI</w:t>
      </w:r>
      <w:r w:rsidRPr="685C62AC">
        <w:rPr>
          <w:rFonts w:ascii="Times New Roman" w:eastAsia="Times New Roman" w:hAnsi="Times New Roman" w:cs="Times New Roman"/>
          <w:sz w:val="24"/>
          <w:szCs w:val="24"/>
        </w:rPr>
        <w:t>O DEL 2021</w:t>
      </w:r>
    </w:p>
    <w:p w14:paraId="4172E965" w14:textId="04753D48" w:rsidR="00EA5D79" w:rsidRDefault="00C20B16" w:rsidP="005756FF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C03B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CONDICIONES NECESARIAS EN LAS SITUACIONES DIDÁCTICAS DE LECTURA</w:t>
      </w:r>
      <w:r w:rsidR="00EA5D79" w:rsidRPr="003C03B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0BC95B3" w14:textId="06961C76" w:rsidR="005005E7" w:rsidRPr="00313CA7" w:rsidRDefault="00313CA7" w:rsidP="005756FF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13CA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Competencia lectora</w:t>
      </w:r>
      <w:r w:rsidR="002077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</w:p>
    <w:p w14:paraId="5F454F9B" w14:textId="7DDB0E5E" w:rsidR="00EA5D79" w:rsidRDefault="00EA5D79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5D79">
        <w:rPr>
          <w:rFonts w:ascii="Arial" w:hAnsi="Arial" w:cs="Arial"/>
          <w:color w:val="000000"/>
          <w:sz w:val="24"/>
          <w:szCs w:val="24"/>
        </w:rPr>
        <w:t xml:space="preserve">La competencia lectora según el </w:t>
      </w:r>
      <w:r w:rsidR="003C03B2">
        <w:rPr>
          <w:rFonts w:ascii="Arial" w:hAnsi="Arial" w:cs="Arial"/>
          <w:color w:val="000000"/>
          <w:sz w:val="24"/>
          <w:szCs w:val="24"/>
        </w:rPr>
        <w:t>P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rograma para la </w:t>
      </w:r>
      <w:r w:rsidR="003C03B2">
        <w:rPr>
          <w:rFonts w:ascii="Arial" w:hAnsi="Arial" w:cs="Arial"/>
          <w:color w:val="000000"/>
          <w:sz w:val="24"/>
          <w:szCs w:val="24"/>
        </w:rPr>
        <w:t>E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valuación </w:t>
      </w:r>
      <w:r w:rsidR="003C03B2">
        <w:rPr>
          <w:rFonts w:ascii="Arial" w:hAnsi="Arial" w:cs="Arial"/>
          <w:color w:val="000000"/>
          <w:sz w:val="24"/>
          <w:szCs w:val="24"/>
        </w:rPr>
        <w:t>I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nternacional de </w:t>
      </w:r>
      <w:r w:rsidR="003C03B2">
        <w:rPr>
          <w:rFonts w:ascii="Arial" w:hAnsi="Arial" w:cs="Arial"/>
          <w:color w:val="000000"/>
          <w:sz w:val="24"/>
          <w:szCs w:val="24"/>
        </w:rPr>
        <w:t>E</w:t>
      </w:r>
      <w:r w:rsidRPr="00EA5D79">
        <w:rPr>
          <w:rFonts w:ascii="Arial" w:hAnsi="Arial" w:cs="Arial"/>
          <w:color w:val="000000"/>
          <w:sz w:val="24"/>
          <w:szCs w:val="24"/>
        </w:rPr>
        <w:t>studiantes se define como la capacidad</w:t>
      </w:r>
      <w:r w:rsidR="003C03B2">
        <w:rPr>
          <w:rFonts w:ascii="Arial" w:hAnsi="Arial" w:cs="Arial"/>
          <w:color w:val="000000"/>
          <w:sz w:val="24"/>
          <w:szCs w:val="24"/>
        </w:rPr>
        <w:t xml:space="preserve"> que posee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 un individuo para comprender</w:t>
      </w:r>
      <w:r w:rsidR="003C03B2">
        <w:rPr>
          <w:rFonts w:ascii="Arial" w:hAnsi="Arial" w:cs="Arial"/>
          <w:color w:val="000000"/>
          <w:sz w:val="24"/>
          <w:szCs w:val="24"/>
        </w:rPr>
        <w:t>,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 emplear </w:t>
      </w:r>
      <w:r w:rsidR="003C03B2" w:rsidRPr="00EA5D79">
        <w:rPr>
          <w:rFonts w:ascii="Arial" w:hAnsi="Arial" w:cs="Arial"/>
          <w:color w:val="000000"/>
          <w:sz w:val="24"/>
          <w:szCs w:val="24"/>
        </w:rPr>
        <w:t>información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 y reflexionar a partir de textos escritos</w:t>
      </w:r>
      <w:r w:rsidR="003C03B2">
        <w:rPr>
          <w:rFonts w:ascii="Arial" w:hAnsi="Arial" w:cs="Arial"/>
          <w:color w:val="000000"/>
          <w:sz w:val="24"/>
          <w:szCs w:val="24"/>
        </w:rPr>
        <w:t>,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 con el fin de lograr las metas individuales</w:t>
      </w:r>
      <w:r w:rsidR="003C03B2">
        <w:rPr>
          <w:rFonts w:ascii="Arial" w:hAnsi="Arial" w:cs="Arial"/>
          <w:color w:val="000000"/>
          <w:sz w:val="24"/>
          <w:szCs w:val="24"/>
        </w:rPr>
        <w:t>,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 desarrollar conocimientos y el potencial personal y participar en la sociedad</w:t>
      </w:r>
      <w:r w:rsidR="003C03B2">
        <w:rPr>
          <w:rFonts w:ascii="Arial" w:hAnsi="Arial" w:cs="Arial"/>
          <w:color w:val="000000"/>
          <w:sz w:val="24"/>
          <w:szCs w:val="24"/>
        </w:rPr>
        <w:t>. L</w:t>
      </w:r>
      <w:r w:rsidRPr="00EA5D79">
        <w:rPr>
          <w:rFonts w:ascii="Arial" w:hAnsi="Arial" w:cs="Arial"/>
          <w:color w:val="000000"/>
          <w:sz w:val="24"/>
          <w:szCs w:val="24"/>
        </w:rPr>
        <w:t>a función principal al enseñar a leer es que se comprenda lo que se lee y se haga una reflexión acerca del significado de lo leído y puedan valorarlo</w:t>
      </w:r>
      <w:r w:rsidR="003C03B2">
        <w:rPr>
          <w:rFonts w:ascii="Arial" w:hAnsi="Arial" w:cs="Arial"/>
          <w:color w:val="000000"/>
          <w:sz w:val="24"/>
          <w:szCs w:val="24"/>
        </w:rPr>
        <w:t>.</w:t>
      </w:r>
    </w:p>
    <w:p w14:paraId="5933A8E0" w14:textId="47CE820E" w:rsidR="00313CA7" w:rsidRPr="00313CA7" w:rsidRDefault="00313CA7" w:rsidP="005756FF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13CA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Razones para enseñar a leer bien</w:t>
      </w:r>
      <w:r w:rsidR="002077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</w:p>
    <w:p w14:paraId="77AA5B6C" w14:textId="3BCA4130" w:rsidR="00EA5D79" w:rsidRDefault="00EA5D79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5D79">
        <w:rPr>
          <w:rFonts w:ascii="Arial" w:hAnsi="Arial" w:cs="Arial"/>
          <w:color w:val="000000"/>
          <w:sz w:val="24"/>
          <w:szCs w:val="24"/>
        </w:rPr>
        <w:t>Las razones que se deben de tomar en cuenta para enseñar a leer bien son</w:t>
      </w:r>
      <w:r w:rsidR="003C03B2">
        <w:rPr>
          <w:rFonts w:ascii="Arial" w:hAnsi="Arial" w:cs="Arial"/>
          <w:color w:val="000000"/>
          <w:sz w:val="24"/>
          <w:szCs w:val="24"/>
        </w:rPr>
        <w:t>;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 el desarrollo del lenguaje y el pensamiento</w:t>
      </w:r>
      <w:r w:rsidR="003C03B2">
        <w:rPr>
          <w:rFonts w:ascii="Arial" w:hAnsi="Arial" w:cs="Arial"/>
          <w:color w:val="000000"/>
          <w:sz w:val="24"/>
          <w:szCs w:val="24"/>
        </w:rPr>
        <w:t xml:space="preserve">: </w:t>
      </w:r>
      <w:r w:rsidRPr="00EA5D79">
        <w:rPr>
          <w:rFonts w:ascii="Arial" w:hAnsi="Arial" w:cs="Arial"/>
          <w:color w:val="000000"/>
          <w:sz w:val="24"/>
          <w:szCs w:val="24"/>
        </w:rPr>
        <w:t>a</w:t>
      </w:r>
      <w:r w:rsidR="003C03B2">
        <w:rPr>
          <w:rFonts w:ascii="Arial" w:hAnsi="Arial" w:cs="Arial"/>
          <w:color w:val="000000"/>
          <w:sz w:val="24"/>
          <w:szCs w:val="24"/>
        </w:rPr>
        <w:t>l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 leer comprensivamente se construyen significados y enriquece el texto gracias a sus propios aportes</w:t>
      </w:r>
      <w:r w:rsidR="003C03B2">
        <w:rPr>
          <w:rFonts w:ascii="Arial" w:hAnsi="Arial" w:cs="Arial"/>
          <w:color w:val="000000"/>
          <w:sz w:val="24"/>
          <w:szCs w:val="24"/>
        </w:rPr>
        <w:t>,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 a medida que se va leyendo podemos elaborar nuestras propias hipótesis</w:t>
      </w:r>
      <w:r w:rsidR="003C03B2">
        <w:rPr>
          <w:rFonts w:ascii="Arial" w:hAnsi="Arial" w:cs="Arial"/>
          <w:color w:val="000000"/>
          <w:sz w:val="24"/>
          <w:szCs w:val="24"/>
        </w:rPr>
        <w:t>,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 confirmar o descartarlas</w:t>
      </w:r>
      <w:r w:rsidR="003C03B2">
        <w:rPr>
          <w:rFonts w:ascii="Arial" w:hAnsi="Arial" w:cs="Arial"/>
          <w:color w:val="000000"/>
          <w:sz w:val="24"/>
          <w:szCs w:val="24"/>
        </w:rPr>
        <w:t>,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 razonar</w:t>
      </w:r>
      <w:r w:rsidR="003C03B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A5D79">
        <w:rPr>
          <w:rFonts w:ascii="Arial" w:hAnsi="Arial" w:cs="Arial"/>
          <w:color w:val="000000"/>
          <w:sz w:val="24"/>
          <w:szCs w:val="24"/>
        </w:rPr>
        <w:t>criticar</w:t>
      </w:r>
      <w:r w:rsidR="003C03B2">
        <w:rPr>
          <w:rFonts w:ascii="Arial" w:hAnsi="Arial" w:cs="Arial"/>
          <w:color w:val="000000"/>
          <w:sz w:val="24"/>
          <w:szCs w:val="24"/>
        </w:rPr>
        <w:t>,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 inferir</w:t>
      </w:r>
      <w:r w:rsidR="003C03B2">
        <w:rPr>
          <w:rFonts w:ascii="Arial" w:hAnsi="Arial" w:cs="Arial"/>
          <w:color w:val="000000"/>
          <w:sz w:val="24"/>
          <w:szCs w:val="24"/>
        </w:rPr>
        <w:t>,</w:t>
      </w:r>
      <w:r w:rsidRPr="00EA5D79">
        <w:rPr>
          <w:rFonts w:ascii="Arial" w:hAnsi="Arial" w:cs="Arial"/>
          <w:color w:val="000000"/>
          <w:sz w:val="24"/>
          <w:szCs w:val="24"/>
        </w:rPr>
        <w:t xml:space="preserve"> establecer relaciones y sacar nuestras propias conclusiones </w:t>
      </w:r>
    </w:p>
    <w:p w14:paraId="144625DC" w14:textId="335773BF" w:rsidR="00EA5D79" w:rsidRDefault="003C03B2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>sí como también favorece el éxito escolar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>permitiendo aprender más rápido y mejorando el rendimiento académico en todas las áreas del currículo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 xml:space="preserve"> en la medida en que las destrezas lectoras básicas se desarrollen las actividades se realizarán con </w:t>
      </w:r>
      <w:r w:rsidRPr="00EA5D79">
        <w:rPr>
          <w:rFonts w:ascii="Arial" w:hAnsi="Arial" w:cs="Arial"/>
          <w:color w:val="000000"/>
          <w:sz w:val="24"/>
          <w:szCs w:val="24"/>
        </w:rPr>
        <w:t>éxito.</w:t>
      </w:r>
      <w:r w:rsidR="00313CA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>e igual manera permite adquirir nuevos conocimientos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 xml:space="preserve">leer por sí mismos nos permite acceder a muchos conocimientos y aprender a lo largo de nuestra vida e ir </w:t>
      </w:r>
      <w:r w:rsidRPr="00EA5D79">
        <w:rPr>
          <w:rFonts w:ascii="Arial" w:hAnsi="Arial" w:cs="Arial"/>
          <w:color w:val="000000"/>
          <w:sz w:val="24"/>
          <w:szCs w:val="24"/>
        </w:rPr>
        <w:t>actualizándonos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 xml:space="preserve"> por nuestra propia cuenta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8537B26" w14:textId="08DD7332" w:rsidR="00EA5D79" w:rsidRDefault="003C03B2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>tra de las razones importantes es que se promueve el ejercicio de la ciudadanía</w:t>
      </w:r>
      <w:r>
        <w:rPr>
          <w:rFonts w:ascii="Arial" w:hAnsi="Arial" w:cs="Arial"/>
          <w:color w:val="000000"/>
          <w:sz w:val="24"/>
          <w:szCs w:val="24"/>
        </w:rPr>
        <w:t>: esto d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>isminuyendo la capacidad para entender y analizar la realidad en que vive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 xml:space="preserve"> reduciendo su protagonismo social</w:t>
      </w:r>
      <w:r>
        <w:rPr>
          <w:rFonts w:ascii="Arial" w:hAnsi="Arial" w:cs="Arial"/>
          <w:color w:val="000000"/>
          <w:sz w:val="24"/>
          <w:szCs w:val="24"/>
        </w:rPr>
        <w:t>. C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>onsiste en la participación de las personas en la construcción de la sociedad y su transformación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6927114" w14:textId="7F0A93D2" w:rsidR="00EA5D79" w:rsidRDefault="003C03B2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>or último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 xml:space="preserve"> posibilita mejorar las condiciones de vida permitiendo acceder a información qué tiene que ver con diferentes ámbitos de la vida como la salud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 xml:space="preserve"> el trabajo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>la ciudadanía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A5D79" w:rsidRPr="00EA5D79">
        <w:rPr>
          <w:rFonts w:ascii="Arial" w:hAnsi="Arial" w:cs="Arial"/>
          <w:color w:val="000000"/>
          <w:sz w:val="24"/>
          <w:szCs w:val="24"/>
        </w:rPr>
        <w:t xml:space="preserve"> etcétera</w:t>
      </w:r>
      <w:r w:rsidR="00AA2801">
        <w:rPr>
          <w:rFonts w:ascii="Arial" w:hAnsi="Arial" w:cs="Arial"/>
          <w:color w:val="000000"/>
          <w:sz w:val="24"/>
          <w:szCs w:val="24"/>
        </w:rPr>
        <w:t>.</w:t>
      </w:r>
    </w:p>
    <w:p w14:paraId="7D503E71" w14:textId="44CCBF62" w:rsidR="00AA2801" w:rsidRDefault="00AA2801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2801">
        <w:rPr>
          <w:rFonts w:ascii="Arial" w:hAnsi="Arial" w:cs="Arial"/>
          <w:color w:val="000000"/>
          <w:sz w:val="24"/>
          <w:szCs w:val="24"/>
        </w:rPr>
        <w:lastRenderedPageBreak/>
        <w:t>El aprendizaje de la lectura depende en gran parte del docente</w:t>
      </w:r>
      <w:r w:rsidR="003C03B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A2801">
        <w:rPr>
          <w:rFonts w:ascii="Arial" w:hAnsi="Arial" w:cs="Arial"/>
          <w:color w:val="000000"/>
          <w:sz w:val="24"/>
          <w:szCs w:val="24"/>
        </w:rPr>
        <w:t>de la metodología que se emplee y de las oportunidades que la escuela ofrezca</w:t>
      </w:r>
      <w:r w:rsidR="003C03B2">
        <w:rPr>
          <w:rFonts w:ascii="Arial" w:hAnsi="Arial" w:cs="Arial"/>
          <w:color w:val="000000"/>
          <w:sz w:val="24"/>
          <w:szCs w:val="24"/>
        </w:rPr>
        <w:t>,</w:t>
      </w:r>
      <w:r w:rsidRPr="00AA2801">
        <w:rPr>
          <w:rFonts w:ascii="Arial" w:hAnsi="Arial" w:cs="Arial"/>
          <w:color w:val="000000"/>
          <w:sz w:val="24"/>
          <w:szCs w:val="24"/>
        </w:rPr>
        <w:t xml:space="preserve"> para ser buenos lectores se deben dominar </w:t>
      </w:r>
      <w:r w:rsidR="003C03B2">
        <w:rPr>
          <w:rFonts w:ascii="Arial" w:hAnsi="Arial" w:cs="Arial"/>
          <w:color w:val="000000"/>
          <w:sz w:val="24"/>
          <w:szCs w:val="24"/>
        </w:rPr>
        <w:t>tres</w:t>
      </w:r>
      <w:r w:rsidRPr="00AA2801">
        <w:rPr>
          <w:rFonts w:ascii="Arial" w:hAnsi="Arial" w:cs="Arial"/>
          <w:color w:val="000000"/>
          <w:sz w:val="24"/>
          <w:szCs w:val="24"/>
        </w:rPr>
        <w:t xml:space="preserve"> componentes importantes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0531E95A" w14:textId="7A19AF75" w:rsidR="00AA2801" w:rsidRDefault="003C03B2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2801">
        <w:rPr>
          <w:rFonts w:ascii="Arial" w:hAnsi="Arial" w:cs="Arial"/>
          <w:color w:val="000000"/>
          <w:sz w:val="24"/>
          <w:szCs w:val="24"/>
        </w:rPr>
        <w:t>E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>l primero es decodificación eficiente</w:t>
      </w:r>
      <w:r w:rsidR="005005E7">
        <w:rPr>
          <w:rFonts w:ascii="Arial" w:hAnsi="Arial" w:cs="Arial"/>
          <w:color w:val="000000"/>
          <w:sz w:val="24"/>
          <w:szCs w:val="24"/>
        </w:rPr>
        <w:t>;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esto se refiere a la acción de reconocer letras o códigos y asociarlas para formar palabras realizando la decodificación</w:t>
      </w:r>
      <w:r w:rsidR="00AA2801">
        <w:rPr>
          <w:rFonts w:ascii="Arial" w:hAnsi="Arial" w:cs="Arial"/>
          <w:color w:val="000000"/>
          <w:sz w:val="24"/>
          <w:szCs w:val="24"/>
        </w:rPr>
        <w:t xml:space="preserve">, 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esta capacidad está ligada con </w:t>
      </w:r>
      <w:r w:rsidR="005005E7">
        <w:rPr>
          <w:rFonts w:ascii="Arial" w:hAnsi="Arial" w:cs="Arial"/>
          <w:color w:val="000000"/>
          <w:sz w:val="24"/>
          <w:szCs w:val="24"/>
        </w:rPr>
        <w:t>tres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elementos que son</w:t>
      </w:r>
      <w:r w:rsidR="005005E7">
        <w:rPr>
          <w:rFonts w:ascii="Arial" w:hAnsi="Arial" w:cs="Arial"/>
          <w:color w:val="000000"/>
          <w:sz w:val="24"/>
          <w:szCs w:val="24"/>
        </w:rPr>
        <w:t>: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la precisión</w:t>
      </w:r>
      <w:r w:rsidR="005005E7"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la velocidad y la fluidez</w:t>
      </w:r>
      <w:r w:rsidR="00AA2801">
        <w:rPr>
          <w:rFonts w:ascii="Arial" w:hAnsi="Arial" w:cs="Arial"/>
          <w:color w:val="000000"/>
          <w:sz w:val="24"/>
          <w:szCs w:val="24"/>
        </w:rPr>
        <w:t>.</w:t>
      </w:r>
      <w:r w:rsidR="00313CA7">
        <w:rPr>
          <w:rFonts w:ascii="Arial" w:hAnsi="Arial" w:cs="Arial"/>
          <w:color w:val="000000"/>
          <w:sz w:val="24"/>
          <w:szCs w:val="24"/>
        </w:rPr>
        <w:t xml:space="preserve"> </w:t>
      </w:r>
      <w:r w:rsidR="005005E7">
        <w:rPr>
          <w:rFonts w:ascii="Arial" w:hAnsi="Arial" w:cs="Arial"/>
          <w:color w:val="000000"/>
          <w:sz w:val="24"/>
          <w:szCs w:val="24"/>
        </w:rPr>
        <w:t>L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>a precisión es la exactitud a leer y la identificación correcta de las letras y palabras del texto</w:t>
      </w:r>
      <w:r w:rsidR="005005E7"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la velocidad es la cantidad de palabras que se leen silenciosamente en un determinado tiempo y la fluidez se refiere a leer con velocidad</w:t>
      </w:r>
      <w:r w:rsidR="005005E7"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precisión y expresión adecuada sin atención consciente realizando múltiples tareas de lectura</w:t>
      </w:r>
      <w:r w:rsidR="005005E7"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por ejemplo</w:t>
      </w:r>
      <w:r w:rsidR="005005E7"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el reconocimiento de palabras y la comprensión</w:t>
      </w:r>
      <w:r w:rsidR="00AA2801">
        <w:rPr>
          <w:rFonts w:ascii="Arial" w:hAnsi="Arial" w:cs="Arial"/>
          <w:color w:val="000000"/>
          <w:sz w:val="24"/>
          <w:szCs w:val="24"/>
        </w:rPr>
        <w:t xml:space="preserve">.  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>La precisión</w:t>
      </w:r>
      <w:r w:rsidR="005005E7"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velocidad y fluidez de la lectura se puede incrementar leyendo todos los </w:t>
      </w:r>
      <w:r w:rsidR="00313CA7" w:rsidRPr="00AA2801">
        <w:rPr>
          <w:rFonts w:ascii="Arial" w:hAnsi="Arial" w:cs="Arial"/>
          <w:color w:val="000000"/>
          <w:sz w:val="24"/>
          <w:szCs w:val="24"/>
        </w:rPr>
        <w:t>días,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aunque no sea mucho tiempo</w:t>
      </w:r>
      <w:r w:rsidR="00AA2801">
        <w:rPr>
          <w:rFonts w:ascii="Arial" w:hAnsi="Arial" w:cs="Arial"/>
          <w:color w:val="000000"/>
          <w:sz w:val="24"/>
          <w:szCs w:val="24"/>
        </w:rPr>
        <w:t>.</w:t>
      </w:r>
    </w:p>
    <w:p w14:paraId="466D0B39" w14:textId="7E9072EE" w:rsidR="00207717" w:rsidRPr="00207717" w:rsidRDefault="00207717" w:rsidP="005756FF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077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Comprensión lectora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</w:p>
    <w:p w14:paraId="20239172" w14:textId="64B8D530" w:rsidR="00AA2801" w:rsidRDefault="00AA2801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2801">
        <w:rPr>
          <w:rFonts w:ascii="Arial" w:hAnsi="Arial" w:cs="Arial"/>
          <w:color w:val="000000"/>
          <w:sz w:val="24"/>
          <w:szCs w:val="24"/>
        </w:rPr>
        <w:t>Algunos autores definen la comprensión lectora como el proceso de interacción entre el lector y el texto</w:t>
      </w:r>
      <w:r w:rsidR="00207717">
        <w:rPr>
          <w:rFonts w:ascii="Arial" w:hAnsi="Arial" w:cs="Arial"/>
          <w:color w:val="000000"/>
          <w:sz w:val="24"/>
          <w:szCs w:val="24"/>
        </w:rPr>
        <w:t>,</w:t>
      </w:r>
      <w:r w:rsidRPr="00AA2801">
        <w:rPr>
          <w:rFonts w:ascii="Arial" w:hAnsi="Arial" w:cs="Arial"/>
          <w:color w:val="000000"/>
          <w:sz w:val="24"/>
          <w:szCs w:val="24"/>
        </w:rPr>
        <w:t xml:space="preserve"> el lector construye el significado comprendiendo y relacionando la información que el autor le presenta con la información y experiencias que se tienen logrando hacer una representación de lo que se está leyendo es decir imaginar y ver con su mente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8AB9B19" w14:textId="100B10A6" w:rsidR="00AA2801" w:rsidRDefault="00207717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a competencia </w:t>
      </w:r>
      <w:r>
        <w:rPr>
          <w:rFonts w:ascii="Arial" w:hAnsi="Arial" w:cs="Arial"/>
          <w:color w:val="000000"/>
          <w:sz w:val="24"/>
          <w:szCs w:val="24"/>
        </w:rPr>
        <w:t>lectora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tiene </w:t>
      </w:r>
      <w:r>
        <w:rPr>
          <w:rFonts w:ascii="Arial" w:hAnsi="Arial" w:cs="Arial"/>
          <w:color w:val="000000"/>
          <w:sz w:val="24"/>
          <w:szCs w:val="24"/>
        </w:rPr>
        <w:t>tres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componentes que son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el conocimiento previo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donde para comprender la información y experiencia que posee el lector es fundamental el conocimiento previo que se tiene en cuanto al vocabulario y el tema de la lectura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otro componente es la actitud de diálogo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en la comprensión lectora esto se refiere a reacciones que evidencian que el lector está disfrutando la lectura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suele suceder porque el lector comprende lo que está leyendo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por último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la crítica</w:t>
      </w:r>
      <w:r>
        <w:rPr>
          <w:rFonts w:ascii="Arial" w:hAnsi="Arial" w:cs="Arial"/>
          <w:color w:val="000000"/>
          <w:sz w:val="24"/>
          <w:szCs w:val="24"/>
        </w:rPr>
        <w:t xml:space="preserve"> que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es la capacidad de evaluar y valorar las ideas e información que se presenta en un text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permitiendo al lector tomar una postura de lo leído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estar de acuerdo o no y aceptar o rechazar con fundamento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AA2801" w:rsidRPr="00AA2801">
        <w:rPr>
          <w:rFonts w:ascii="Arial" w:hAnsi="Arial" w:cs="Arial"/>
          <w:color w:val="000000"/>
          <w:sz w:val="24"/>
          <w:szCs w:val="24"/>
        </w:rPr>
        <w:t xml:space="preserve"> esta capacidad se logra sólo cuando la persona comprende lo que lee debido a que primero hay que comprender y después opinar</w:t>
      </w:r>
      <w:r w:rsidR="00AA2801">
        <w:rPr>
          <w:rFonts w:ascii="Arial" w:hAnsi="Arial" w:cs="Arial"/>
          <w:color w:val="000000"/>
          <w:sz w:val="24"/>
          <w:szCs w:val="24"/>
        </w:rPr>
        <w:t>.</w:t>
      </w:r>
    </w:p>
    <w:p w14:paraId="138A7BFC" w14:textId="7018B2CE" w:rsidR="00207717" w:rsidRPr="00207717" w:rsidRDefault="00207717" w:rsidP="005756FF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077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Competencia lectora en preescolar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</w:p>
    <w:p w14:paraId="30DC0C89" w14:textId="5331F407" w:rsidR="00063669" w:rsidRDefault="00063669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3669">
        <w:rPr>
          <w:rFonts w:ascii="Arial" w:hAnsi="Arial" w:cs="Arial"/>
          <w:color w:val="000000"/>
          <w:sz w:val="24"/>
          <w:szCs w:val="24"/>
        </w:rPr>
        <w:t>La lectura se aborda en el área de comunicación y lenguaje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063669">
        <w:rPr>
          <w:rFonts w:ascii="Arial" w:hAnsi="Arial" w:cs="Arial"/>
          <w:color w:val="000000"/>
          <w:sz w:val="24"/>
          <w:szCs w:val="24"/>
        </w:rPr>
        <w:t>el estándar de lectura para preescolar es que relacione imágenes dibujos y signos contenidos en los textos de lectura infantil haciendo predicciones</w:t>
      </w:r>
      <w:r w:rsidR="00207717">
        <w:rPr>
          <w:rFonts w:ascii="Arial" w:hAnsi="Arial" w:cs="Arial"/>
          <w:color w:val="000000"/>
          <w:sz w:val="24"/>
          <w:szCs w:val="24"/>
        </w:rPr>
        <w:t>,</w:t>
      </w:r>
      <w:r w:rsidRPr="00063669">
        <w:rPr>
          <w:rFonts w:ascii="Arial" w:hAnsi="Arial" w:cs="Arial"/>
          <w:color w:val="000000"/>
          <w:sz w:val="24"/>
          <w:szCs w:val="24"/>
        </w:rPr>
        <w:t xml:space="preserve"> identificando el tema</w:t>
      </w:r>
      <w:r w:rsidR="00207717">
        <w:rPr>
          <w:rFonts w:ascii="Arial" w:hAnsi="Arial" w:cs="Arial"/>
          <w:color w:val="000000"/>
          <w:sz w:val="24"/>
          <w:szCs w:val="24"/>
        </w:rPr>
        <w:t>,</w:t>
      </w:r>
      <w:r w:rsidRPr="00063669">
        <w:rPr>
          <w:rFonts w:ascii="Arial" w:hAnsi="Arial" w:cs="Arial"/>
          <w:color w:val="000000"/>
          <w:sz w:val="24"/>
          <w:szCs w:val="24"/>
        </w:rPr>
        <w:t xml:space="preserve"> personaje principal y comprendiendo el concepto de textos impresos con el seguimiento de izquierda a derecha y otros</w:t>
      </w:r>
      <w:r w:rsidR="00207717">
        <w:rPr>
          <w:rFonts w:ascii="Arial" w:hAnsi="Arial" w:cs="Arial"/>
          <w:color w:val="000000"/>
          <w:sz w:val="24"/>
          <w:szCs w:val="24"/>
        </w:rPr>
        <w:t>.</w:t>
      </w:r>
    </w:p>
    <w:p w14:paraId="7D42ECD8" w14:textId="0CFE02FE" w:rsidR="00207717" w:rsidRPr="00207717" w:rsidRDefault="00207717" w:rsidP="005756FF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077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Ambiente lector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</w:p>
    <w:p w14:paraId="260723CF" w14:textId="3F591635" w:rsidR="00063669" w:rsidRDefault="00207717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>ara crear un ambiente lector se puede hacer del aula un entorno pedagógico favorable para el aprendizaje de la lectura</w:t>
      </w:r>
      <w:r w:rsidR="00063669">
        <w:rPr>
          <w:rFonts w:ascii="Arial" w:hAnsi="Arial" w:cs="Arial"/>
          <w:color w:val="000000"/>
          <w:sz w:val="24"/>
          <w:szCs w:val="24"/>
        </w:rPr>
        <w:t xml:space="preserve">, 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>las actividades que se pueden realizar para lograr esto son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654B82A7" w14:textId="3DB416F0" w:rsidR="00063669" w:rsidRDefault="00207717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>ula letrada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063669">
        <w:rPr>
          <w:rFonts w:ascii="Arial" w:hAnsi="Arial" w:cs="Arial"/>
          <w:color w:val="000000"/>
          <w:sz w:val="24"/>
          <w:szCs w:val="24"/>
        </w:rPr>
        <w:t xml:space="preserve"> 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>es decir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hacer un aula ambientada con materiales escritos que faciliten a los estudiantes la inmersión en el mundo letrado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estimulando así el aprendizaje de la lectura</w:t>
      </w:r>
      <w:r w:rsidR="008B16A5"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se puede construir con materiales como etiquetas con escritos de nombres de los objetos que contiene</w:t>
      </w:r>
      <w:r w:rsidR="008B16A5"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por ejemplo</w:t>
      </w:r>
      <w:r w:rsidR="008B16A5">
        <w:rPr>
          <w:rFonts w:ascii="Arial" w:hAnsi="Arial" w:cs="Arial"/>
          <w:color w:val="000000"/>
          <w:sz w:val="24"/>
          <w:szCs w:val="24"/>
        </w:rPr>
        <w:t xml:space="preserve">: 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>mesa</w:t>
      </w:r>
      <w:r w:rsidR="008B16A5"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pizarrón</w:t>
      </w:r>
      <w:r w:rsidR="008B16A5"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puerta</w:t>
      </w:r>
      <w:r w:rsidR="008B16A5"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etcétera</w:t>
      </w:r>
      <w:r w:rsidR="00063669">
        <w:rPr>
          <w:rFonts w:ascii="Arial" w:hAnsi="Arial" w:cs="Arial"/>
          <w:color w:val="000000"/>
          <w:sz w:val="24"/>
          <w:szCs w:val="24"/>
        </w:rPr>
        <w:t xml:space="preserve">, 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>Estas son</w:t>
      </w:r>
      <w:r w:rsidR="008B16A5">
        <w:rPr>
          <w:rFonts w:ascii="Arial" w:hAnsi="Arial" w:cs="Arial"/>
          <w:color w:val="000000"/>
          <w:sz w:val="24"/>
          <w:szCs w:val="24"/>
        </w:rPr>
        <w:t xml:space="preserve"> 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>leídas por los estudiantes constantemente</w:t>
      </w:r>
      <w:r w:rsidR="008B16A5"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en este caso no se decodifica si no que se reconoce la estructura de las palabras como producto de la asociación con un objetivo</w:t>
      </w:r>
      <w:r w:rsidR="00063669">
        <w:rPr>
          <w:rFonts w:ascii="Arial" w:hAnsi="Arial" w:cs="Arial"/>
          <w:color w:val="000000"/>
          <w:sz w:val="24"/>
          <w:szCs w:val="24"/>
        </w:rPr>
        <w:t>.</w:t>
      </w:r>
      <w:r w:rsidR="008B16A5">
        <w:rPr>
          <w:rFonts w:ascii="Arial" w:hAnsi="Arial" w:cs="Arial"/>
          <w:color w:val="000000"/>
          <w:sz w:val="24"/>
          <w:szCs w:val="24"/>
        </w:rPr>
        <w:t xml:space="preserve"> La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medida sugerida para estas etiquetas es aproximadamente de </w:t>
      </w:r>
      <w:r w:rsidR="008B16A5">
        <w:rPr>
          <w:rFonts w:ascii="Arial" w:hAnsi="Arial" w:cs="Arial"/>
          <w:color w:val="000000"/>
          <w:sz w:val="24"/>
          <w:szCs w:val="24"/>
        </w:rPr>
        <w:t>treinta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por </w:t>
      </w:r>
      <w:r w:rsidR="008B16A5">
        <w:rPr>
          <w:rFonts w:ascii="Arial" w:hAnsi="Arial" w:cs="Arial"/>
          <w:color w:val="000000"/>
          <w:sz w:val="24"/>
          <w:szCs w:val="24"/>
        </w:rPr>
        <w:t>diez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centímetros y escritos de preferencia con color negro</w:t>
      </w:r>
      <w:r w:rsidR="00063669">
        <w:rPr>
          <w:rFonts w:ascii="Arial" w:hAnsi="Arial" w:cs="Arial"/>
          <w:color w:val="000000"/>
          <w:sz w:val="24"/>
          <w:szCs w:val="24"/>
        </w:rPr>
        <w:t>.</w:t>
      </w:r>
    </w:p>
    <w:p w14:paraId="2700E02F" w14:textId="77C51FFF" w:rsidR="00063669" w:rsidRDefault="00063669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3669">
        <w:rPr>
          <w:rFonts w:ascii="Arial" w:hAnsi="Arial" w:cs="Arial"/>
          <w:color w:val="000000"/>
          <w:sz w:val="24"/>
          <w:szCs w:val="24"/>
        </w:rPr>
        <w:t>También se puede enriquecer el aula letrada con carteles para registrar la fecha</w:t>
      </w:r>
      <w:r w:rsidR="008B16A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63669">
        <w:rPr>
          <w:rFonts w:ascii="Arial" w:hAnsi="Arial" w:cs="Arial"/>
          <w:color w:val="000000"/>
          <w:sz w:val="24"/>
          <w:szCs w:val="24"/>
        </w:rPr>
        <w:t>asistencia</w:t>
      </w:r>
      <w:r w:rsidR="008B16A5">
        <w:rPr>
          <w:rFonts w:ascii="Arial" w:hAnsi="Arial" w:cs="Arial"/>
          <w:color w:val="000000"/>
          <w:sz w:val="24"/>
          <w:szCs w:val="24"/>
        </w:rPr>
        <w:t>,</w:t>
      </w:r>
      <w:r w:rsidRPr="00063669">
        <w:rPr>
          <w:rFonts w:ascii="Arial" w:hAnsi="Arial" w:cs="Arial"/>
          <w:color w:val="000000"/>
          <w:sz w:val="24"/>
          <w:szCs w:val="24"/>
        </w:rPr>
        <w:t xml:space="preserve"> alfabeto ilustrado</w:t>
      </w:r>
      <w:r w:rsidR="008B16A5">
        <w:rPr>
          <w:rFonts w:ascii="Arial" w:hAnsi="Arial" w:cs="Arial"/>
          <w:color w:val="000000"/>
          <w:sz w:val="24"/>
          <w:szCs w:val="24"/>
        </w:rPr>
        <w:t>,</w:t>
      </w:r>
      <w:r w:rsidRPr="00063669">
        <w:rPr>
          <w:rFonts w:ascii="Arial" w:hAnsi="Arial" w:cs="Arial"/>
          <w:color w:val="000000"/>
          <w:sz w:val="24"/>
          <w:szCs w:val="24"/>
        </w:rPr>
        <w:t xml:space="preserve"> grafía</w:t>
      </w:r>
      <w:r w:rsidR="008B16A5">
        <w:rPr>
          <w:rFonts w:ascii="Arial" w:hAnsi="Arial" w:cs="Arial"/>
          <w:color w:val="000000"/>
          <w:sz w:val="24"/>
          <w:szCs w:val="24"/>
        </w:rPr>
        <w:t>-</w:t>
      </w:r>
      <w:r w:rsidRPr="00063669">
        <w:rPr>
          <w:rFonts w:ascii="Arial" w:hAnsi="Arial" w:cs="Arial"/>
          <w:color w:val="000000"/>
          <w:sz w:val="24"/>
          <w:szCs w:val="24"/>
        </w:rPr>
        <w:t>imagen</w:t>
      </w:r>
      <w:r w:rsidR="008B16A5">
        <w:rPr>
          <w:rFonts w:ascii="Arial" w:hAnsi="Arial" w:cs="Arial"/>
          <w:color w:val="000000"/>
          <w:sz w:val="24"/>
          <w:szCs w:val="24"/>
        </w:rPr>
        <w:t>,</w:t>
      </w:r>
      <w:r w:rsidRPr="00063669">
        <w:rPr>
          <w:rFonts w:ascii="Arial" w:hAnsi="Arial" w:cs="Arial"/>
          <w:color w:val="000000"/>
          <w:sz w:val="24"/>
          <w:szCs w:val="24"/>
        </w:rPr>
        <w:t xml:space="preserve"> entre otros</w:t>
      </w:r>
      <w:r w:rsidR="008B16A5">
        <w:rPr>
          <w:rFonts w:ascii="Arial" w:hAnsi="Arial" w:cs="Arial"/>
          <w:color w:val="000000"/>
          <w:sz w:val="24"/>
          <w:szCs w:val="24"/>
        </w:rPr>
        <w:t>.</w:t>
      </w:r>
      <w:r w:rsidRPr="0006366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9B2F29" w14:textId="31AFA3C4" w:rsidR="00063669" w:rsidRDefault="008B16A5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>tra opción es el espacio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>rincón o galería de lectura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que consiste en un espacio dentro del aula con material de lectura organizado y al alcance de todos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ofreciendo diversos libros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>revistas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periódicos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folletos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libros escritos por los mismos estudiantes y cualquier otro material de lectura que se pueda obtener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permitiendo desarrollar varios criterios en relación con el cuidado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conservación y uso de los mismos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063669" w:rsidRPr="00063669">
        <w:rPr>
          <w:rFonts w:ascii="Arial" w:hAnsi="Arial" w:cs="Arial"/>
          <w:color w:val="000000"/>
          <w:sz w:val="24"/>
          <w:szCs w:val="24"/>
        </w:rPr>
        <w:t xml:space="preserve"> 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>mientras más lee una persona más emplea su mundo interior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imaginación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su vocabulario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su capacidad para leer y su escritura creativa</w:t>
      </w:r>
      <w:r w:rsidR="00D61350">
        <w:rPr>
          <w:rFonts w:ascii="Arial" w:hAnsi="Arial" w:cs="Arial"/>
          <w:color w:val="000000"/>
          <w:sz w:val="24"/>
          <w:szCs w:val="24"/>
        </w:rPr>
        <w:t>.</w:t>
      </w:r>
    </w:p>
    <w:p w14:paraId="2420F694" w14:textId="7DDBED8F" w:rsidR="00D61350" w:rsidRDefault="008B16A5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>tros recursos con los que se puede ambientar el aula son carteles elaborados por los estudiantes y maestros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carteles que se encuentran en el contexto y </w:t>
      </w:r>
      <w:r w:rsidR="00D61350" w:rsidRPr="00D61350">
        <w:rPr>
          <w:rFonts w:ascii="Arial" w:hAnsi="Arial" w:cs="Arial"/>
          <w:color w:val="000000"/>
          <w:sz w:val="24"/>
          <w:szCs w:val="24"/>
        </w:rPr>
        <w:lastRenderedPageBreak/>
        <w:t>seleccionados con criterio educativo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frases de libros extraída</w:t>
      </w:r>
      <w:r w:rsidR="00703DB1">
        <w:rPr>
          <w:rFonts w:ascii="Arial" w:hAnsi="Arial" w:cs="Arial"/>
          <w:color w:val="000000"/>
          <w:sz w:val="24"/>
          <w:szCs w:val="24"/>
        </w:rPr>
        <w:t>s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de libros que estén dentro del aula o que los estudiantes han leído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pensamientos que los estudiantes escriben o productos de las lecturas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frases célebres de personajes y trabajos de los mismos estudiantes</w:t>
      </w:r>
      <w:r w:rsidR="00703DB1">
        <w:rPr>
          <w:rFonts w:ascii="Arial" w:hAnsi="Arial" w:cs="Arial"/>
          <w:color w:val="000000"/>
          <w:sz w:val="24"/>
          <w:szCs w:val="24"/>
        </w:rPr>
        <w:t>.</w:t>
      </w:r>
    </w:p>
    <w:p w14:paraId="6E6C8496" w14:textId="07D3AE52" w:rsidR="00D61350" w:rsidRDefault="00D61350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1350">
        <w:rPr>
          <w:rFonts w:ascii="Arial" w:hAnsi="Arial" w:cs="Arial"/>
          <w:color w:val="000000"/>
          <w:sz w:val="24"/>
          <w:szCs w:val="24"/>
        </w:rPr>
        <w:t>Otra de las actividades que se pudieran realizar es el periódico mural o de circulación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 que permite a los estudiantes transmitir y recibir información a través de la lectura y la escritura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 convirtiéndose en un medio de expresión y desarrollo de su creatividad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 éste se construye en un espacio físico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 generalmente en una pared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 donde los estudiantes con la guía de su docente producen mensajes escritos</w:t>
      </w:r>
      <w:r w:rsidR="00703DB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61350">
        <w:rPr>
          <w:rFonts w:ascii="Arial" w:hAnsi="Arial" w:cs="Arial"/>
          <w:color w:val="000000"/>
          <w:sz w:val="24"/>
          <w:szCs w:val="24"/>
        </w:rPr>
        <w:t>noticias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 artículos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 avisos publicitarios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 </w:t>
      </w:r>
      <w:r w:rsidR="00703DB1" w:rsidRPr="00D61350">
        <w:rPr>
          <w:rFonts w:ascii="Arial" w:hAnsi="Arial" w:cs="Arial"/>
          <w:color w:val="000000"/>
          <w:sz w:val="24"/>
          <w:szCs w:val="24"/>
        </w:rPr>
        <w:t>etc.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 </w:t>
      </w:r>
      <w:r w:rsidR="00703DB1">
        <w:rPr>
          <w:rFonts w:ascii="Arial" w:hAnsi="Arial" w:cs="Arial"/>
          <w:color w:val="000000"/>
          <w:sz w:val="24"/>
          <w:szCs w:val="24"/>
        </w:rPr>
        <w:t>E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sto ofrece ventajas y oportunidades en cuanto a que se desarrollan y presentan </w:t>
      </w:r>
      <w:r w:rsidR="00703DB1">
        <w:rPr>
          <w:rFonts w:ascii="Arial" w:hAnsi="Arial" w:cs="Arial"/>
          <w:color w:val="000000"/>
          <w:sz w:val="24"/>
          <w:szCs w:val="24"/>
        </w:rPr>
        <w:t>uno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 o varios temas</w:t>
      </w:r>
      <w:r w:rsidR="00703DB1">
        <w:rPr>
          <w:rFonts w:ascii="Arial" w:hAnsi="Arial" w:cs="Arial"/>
          <w:color w:val="000000"/>
          <w:sz w:val="24"/>
          <w:szCs w:val="24"/>
        </w:rPr>
        <w:t>,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 se enfoca</w:t>
      </w:r>
      <w:r w:rsidR="00703DB1">
        <w:rPr>
          <w:rFonts w:ascii="Arial" w:hAnsi="Arial" w:cs="Arial"/>
          <w:color w:val="000000"/>
          <w:sz w:val="24"/>
          <w:szCs w:val="24"/>
        </w:rPr>
        <w:t>n</w:t>
      </w:r>
      <w:r w:rsidRPr="00D61350">
        <w:rPr>
          <w:rFonts w:ascii="Arial" w:hAnsi="Arial" w:cs="Arial"/>
          <w:color w:val="000000"/>
          <w:sz w:val="24"/>
          <w:szCs w:val="24"/>
        </w:rPr>
        <w:t xml:space="preserve"> los temas desde diferentes puntos de vista y se expresan posturas personales integrando texto e imagen</w:t>
      </w:r>
      <w:r w:rsidR="00703DB1">
        <w:rPr>
          <w:rFonts w:ascii="Arial" w:hAnsi="Arial" w:cs="Arial"/>
          <w:color w:val="000000"/>
          <w:sz w:val="24"/>
          <w:szCs w:val="24"/>
        </w:rPr>
        <w:t>.</w:t>
      </w:r>
    </w:p>
    <w:p w14:paraId="303001F0" w14:textId="68324ADE" w:rsidR="00D61350" w:rsidRDefault="00703DB1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>e igual manera se puede invitar a una persona de la comunidad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como líderes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abuelos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padres de familia para que en la escuela apoyen leyendo y contando historias a los estudiantes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esto pretende motivar a los estudiantes para la lectura ya que es un atractivo especial y provoca una actitud favorable a los textos y a la lectura</w:t>
      </w:r>
      <w:r w:rsidR="00D61350">
        <w:rPr>
          <w:rFonts w:ascii="Arial" w:hAnsi="Arial" w:cs="Arial"/>
          <w:color w:val="000000"/>
          <w:sz w:val="24"/>
          <w:szCs w:val="24"/>
        </w:rPr>
        <w:t>.</w:t>
      </w:r>
    </w:p>
    <w:p w14:paraId="54BE5DEF" w14:textId="3BB17473" w:rsidR="00D61350" w:rsidRDefault="00703DB1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l tiempo de la lectura </w:t>
      </w:r>
      <w:r>
        <w:rPr>
          <w:rFonts w:ascii="Arial" w:hAnsi="Arial" w:cs="Arial"/>
          <w:color w:val="000000"/>
          <w:sz w:val="24"/>
          <w:szCs w:val="24"/>
        </w:rPr>
        <w:t xml:space="preserve">es importante, ya que 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>se debe desarrollar de manera periódica empezando con 20 minutos diarios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incrementando paulatinamente este tiempo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leyendo silenciosamente un texto de interés de los estudiantes y docentes acorde a su edad su nivel de lenguaje y su contexto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B887CEA" w14:textId="47BCDBBB" w:rsidR="00D61350" w:rsidRDefault="00703DB1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>a lectura de imágenes captura la atención de los estudiantes y les permiten descubrir mensajes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por eso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es importante que los estudiantes interpreten las imágenes que enriquecen los diferentes textos leídos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>ntre las imágenes que aport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>n información en los textos escritos están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tiras cómicas e historietas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fotografías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ilustraciones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esquemas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entre otros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>ara que esta habilidad de leer imágenes se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>desarrollad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por los estudiantes se les puede solicitar que enumeren elementos que ven en la imagen y los describan</w:t>
      </w:r>
      <w:r w:rsidR="00D61350">
        <w:rPr>
          <w:rFonts w:ascii="Arial" w:hAnsi="Arial" w:cs="Arial"/>
          <w:color w:val="000000"/>
          <w:sz w:val="24"/>
          <w:szCs w:val="24"/>
        </w:rPr>
        <w:t xml:space="preserve">, 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también se pueden formular </w:t>
      </w:r>
      <w:r w:rsidR="00D61350" w:rsidRPr="00D61350">
        <w:rPr>
          <w:rFonts w:ascii="Arial" w:hAnsi="Arial" w:cs="Arial"/>
          <w:color w:val="000000"/>
          <w:sz w:val="24"/>
          <w:szCs w:val="24"/>
        </w:rPr>
        <w:lastRenderedPageBreak/>
        <w:t>preguntas para interpretar o inferir</w:t>
      </w:r>
      <w:r w:rsidR="00D61350">
        <w:rPr>
          <w:rFonts w:ascii="Arial" w:hAnsi="Arial" w:cs="Arial"/>
          <w:color w:val="000000"/>
          <w:sz w:val="24"/>
          <w:szCs w:val="24"/>
        </w:rPr>
        <w:t xml:space="preserve">, 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>este procedimiento se debe realizar en los diferentes grados variando la complejidad de las imágenes</w:t>
      </w:r>
      <w:r w:rsidR="00D61350">
        <w:rPr>
          <w:rFonts w:ascii="Arial" w:hAnsi="Arial" w:cs="Arial"/>
          <w:color w:val="000000"/>
          <w:sz w:val="24"/>
          <w:szCs w:val="24"/>
        </w:rPr>
        <w:t>.</w:t>
      </w:r>
    </w:p>
    <w:p w14:paraId="607DCC48" w14:textId="1903A7CB" w:rsidR="00D61350" w:rsidRPr="00703DB1" w:rsidRDefault="00D61350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3D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Estrategias lectora</w:t>
      </w:r>
      <w:r w:rsidR="00703D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s.</w:t>
      </w:r>
      <w:r w:rsidRPr="00703DB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340FFAC" w14:textId="515076CE" w:rsidR="00D61350" w:rsidRDefault="00703DB1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>as estrategias lectoras son procesos mentales que realiza el lector para comprender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permitiendo construir el significado de lo que se lee</w:t>
      </w:r>
      <w:r w:rsidR="00D61350">
        <w:rPr>
          <w:rFonts w:ascii="Arial" w:hAnsi="Arial" w:cs="Arial"/>
          <w:color w:val="000000"/>
          <w:sz w:val="24"/>
          <w:szCs w:val="24"/>
        </w:rPr>
        <w:t xml:space="preserve">. 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>Si no se hace uso de estas estrategias será muy difícil que se comprenda la lectura por esto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es necesario enseñar a los estudiantes de forma directa y sistemática permanente y planificada a utilizar estrategias lectoras</w:t>
      </w:r>
      <w:r w:rsidR="00D61350">
        <w:rPr>
          <w:rFonts w:ascii="Arial" w:hAnsi="Arial" w:cs="Arial"/>
          <w:color w:val="000000"/>
          <w:sz w:val="24"/>
          <w:szCs w:val="24"/>
        </w:rPr>
        <w:t>.</w:t>
      </w:r>
    </w:p>
    <w:p w14:paraId="075F52AF" w14:textId="36126A4C" w:rsidR="00D61350" w:rsidRDefault="00703DB1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as estrategias lectoras </w:t>
      </w:r>
      <w:r w:rsidR="003C03B2">
        <w:rPr>
          <w:rFonts w:ascii="Arial" w:hAnsi="Arial" w:cs="Arial"/>
          <w:color w:val="000000"/>
          <w:sz w:val="24"/>
          <w:szCs w:val="24"/>
        </w:rPr>
        <w:t>son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la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D61350" w:rsidRPr="00D61350">
        <w:rPr>
          <w:rFonts w:ascii="Arial" w:hAnsi="Arial" w:cs="Arial"/>
          <w:color w:val="000000"/>
          <w:sz w:val="24"/>
          <w:szCs w:val="24"/>
        </w:rPr>
        <w:t xml:space="preserve"> siguiente</w:t>
      </w:r>
      <w:r>
        <w:rPr>
          <w:rFonts w:ascii="Arial" w:hAnsi="Arial" w:cs="Arial"/>
          <w:color w:val="000000"/>
          <w:sz w:val="24"/>
          <w:szCs w:val="24"/>
        </w:rPr>
        <w:t>s:</w:t>
      </w:r>
    </w:p>
    <w:p w14:paraId="68658A55" w14:textId="34EDFCCB" w:rsidR="003C03B2" w:rsidRDefault="003C03B2" w:rsidP="005756F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03B2">
        <w:rPr>
          <w:rFonts w:ascii="Arial" w:hAnsi="Arial" w:cs="Arial"/>
          <w:color w:val="000000"/>
          <w:sz w:val="24"/>
          <w:szCs w:val="24"/>
        </w:rPr>
        <w:t>Predecir</w:t>
      </w:r>
      <w:r w:rsidR="00703DB1">
        <w:rPr>
          <w:rFonts w:ascii="Arial" w:hAnsi="Arial" w:cs="Arial"/>
          <w:color w:val="000000"/>
          <w:sz w:val="24"/>
          <w:szCs w:val="24"/>
        </w:rPr>
        <w:t>. Es</w:t>
      </w:r>
      <w:r w:rsidRPr="003C03B2">
        <w:rPr>
          <w:rFonts w:ascii="Arial" w:hAnsi="Arial" w:cs="Arial"/>
          <w:color w:val="000000"/>
          <w:sz w:val="24"/>
          <w:szCs w:val="24"/>
        </w:rPr>
        <w:t xml:space="preserve"> la capacidad de decir lo que va a pasar de manera anticipada</w:t>
      </w:r>
      <w:r w:rsidR="00703DB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C03B2">
        <w:rPr>
          <w:rFonts w:ascii="Arial" w:hAnsi="Arial" w:cs="Arial"/>
          <w:color w:val="000000"/>
          <w:sz w:val="24"/>
          <w:szCs w:val="24"/>
        </w:rPr>
        <w:t>adivinando lo que ocurrirá</w:t>
      </w:r>
      <w:r w:rsidR="00703DB1">
        <w:rPr>
          <w:rFonts w:ascii="Arial" w:hAnsi="Arial" w:cs="Arial"/>
          <w:color w:val="000000"/>
          <w:sz w:val="24"/>
          <w:szCs w:val="24"/>
        </w:rPr>
        <w:t xml:space="preserve"> y</w:t>
      </w:r>
      <w:r w:rsidRPr="003C03B2">
        <w:rPr>
          <w:rFonts w:ascii="Arial" w:hAnsi="Arial" w:cs="Arial"/>
          <w:color w:val="000000"/>
          <w:sz w:val="24"/>
          <w:szCs w:val="24"/>
        </w:rPr>
        <w:t xml:space="preserve"> permite que los estudiantes conecten sus conocimientos previos con lo que están leyendo</w:t>
      </w:r>
      <w:r w:rsidR="00703DB1">
        <w:rPr>
          <w:rFonts w:ascii="Arial" w:hAnsi="Arial" w:cs="Arial"/>
          <w:color w:val="000000"/>
          <w:sz w:val="24"/>
          <w:szCs w:val="24"/>
        </w:rPr>
        <w:t xml:space="preserve">. 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Si se hacen preguntas para que los estudiantes anticipen lo que leerán</w:t>
      </w:r>
      <w:r w:rsidR="00B1391A"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captarán su interés y estarán atentos durante la lectura para comprobar si su predicción fue acertada o no</w:t>
      </w:r>
      <w:r w:rsidR="00B1391A">
        <w:rPr>
          <w:rFonts w:ascii="Arial" w:hAnsi="Arial" w:cs="Arial"/>
          <w:color w:val="000000"/>
          <w:sz w:val="24"/>
          <w:szCs w:val="24"/>
        </w:rPr>
        <w:t>.</w:t>
      </w:r>
    </w:p>
    <w:p w14:paraId="191BF2EF" w14:textId="6F4646C4" w:rsidR="003B22DE" w:rsidRDefault="00B1391A" w:rsidP="005756F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escribir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s la capacidad de definir las características de algo o alguien explicándole de forma detallada cómo son las personas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los lugares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los objetos</w:t>
      </w:r>
      <w:r>
        <w:rPr>
          <w:rFonts w:ascii="Arial" w:hAnsi="Arial" w:cs="Arial"/>
          <w:color w:val="000000"/>
          <w:sz w:val="24"/>
          <w:szCs w:val="24"/>
        </w:rPr>
        <w:t xml:space="preserve"> y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permite formarse imágenes mentales de lo que se está leyendo y dirigir la atención del lector hacia detalles importantes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5783D49" w14:textId="653015C1" w:rsidR="003B22DE" w:rsidRDefault="00B1391A" w:rsidP="005756F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omparar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s la capacidad de establecer diferencias y semejanzas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permite fijar la atención en dos o más cosas y encontrar en qué se parece y en qué se diferencian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esto implica la habilidad para encontrar relaciones entre las ideas</w:t>
      </w:r>
      <w:r>
        <w:rPr>
          <w:rFonts w:ascii="Arial" w:hAnsi="Arial" w:cs="Arial"/>
          <w:color w:val="000000"/>
          <w:sz w:val="24"/>
          <w:szCs w:val="24"/>
        </w:rPr>
        <w:t>, ayudando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a los estudiantes a comprender el contenido con mayor facilidad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4B52B06" w14:textId="05DFC073" w:rsidR="003B22DE" w:rsidRDefault="00B1391A" w:rsidP="005756F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ecuencia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s la destreza de establecer el orden en que suceden los eventos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permite establecer el orden temporal que deben llevar y no su importancia o jerarquía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es importante trabajar en el desarrollo de estabilidad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según la edad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diferentes tipos de textos narrativos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etc.</w:t>
      </w:r>
    </w:p>
    <w:p w14:paraId="79EDB99C" w14:textId="0DD8EEEB" w:rsidR="003B22DE" w:rsidRDefault="00B1391A" w:rsidP="005756F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dentificar causa y efecto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s la capacidad de identificar por qué ocurre algo y su consecuencia o efecto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es decir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una causa es lo que origina que pase algo y un efecto es lo que ocurre por una causa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esto permite identificar qué y por qué ocurrió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ubicando elementos clave para poder analizarla y comprender mejor</w:t>
      </w:r>
      <w:r>
        <w:rPr>
          <w:rFonts w:ascii="Arial" w:hAnsi="Arial" w:cs="Arial"/>
          <w:color w:val="000000"/>
          <w:sz w:val="24"/>
          <w:szCs w:val="24"/>
        </w:rPr>
        <w:t>. U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n </w:t>
      </w:r>
      <w:r w:rsidR="003B22DE" w:rsidRPr="003B22DE">
        <w:rPr>
          <w:rFonts w:ascii="Arial" w:hAnsi="Arial" w:cs="Arial"/>
          <w:color w:val="000000"/>
          <w:sz w:val="24"/>
          <w:szCs w:val="24"/>
        </w:rPr>
        <w:lastRenderedPageBreak/>
        <w:t xml:space="preserve">ejemplo gráfico </w:t>
      </w:r>
      <w:r>
        <w:rPr>
          <w:rFonts w:ascii="Arial" w:hAnsi="Arial" w:cs="Arial"/>
          <w:color w:val="000000"/>
          <w:sz w:val="24"/>
          <w:szCs w:val="24"/>
        </w:rPr>
        <w:t xml:space="preserve">que se puede implementar 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son los diagramas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que ayudarán a los estudiantes a identificar las relaciones de causa y efecto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18153F2" w14:textId="1BA9DAE7" w:rsidR="003B22DE" w:rsidRDefault="00B1391A" w:rsidP="005756F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dentificar el tema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s la capacidad de identificar el tema de una lectura o párrafo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es decir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saber de qué trata</w:t>
      </w:r>
      <w:r>
        <w:rPr>
          <w:rFonts w:ascii="Arial" w:hAnsi="Arial" w:cs="Arial"/>
          <w:color w:val="000000"/>
          <w:sz w:val="24"/>
          <w:szCs w:val="24"/>
        </w:rPr>
        <w:t>. P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ermite descubrir lo que tienen en común todas o la mayoría de las oraciones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el tema de un párrafo se expresa en pocas palabras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para identificarlo </w:t>
      </w:r>
      <w:r>
        <w:rPr>
          <w:rFonts w:ascii="Arial" w:hAnsi="Arial" w:cs="Arial"/>
          <w:color w:val="000000"/>
          <w:sz w:val="24"/>
          <w:szCs w:val="24"/>
        </w:rPr>
        <w:t>se pueden realizar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las siguientes pregunta</w:t>
      </w:r>
      <w:r>
        <w:rPr>
          <w:rFonts w:ascii="Arial" w:hAnsi="Arial" w:cs="Arial"/>
          <w:color w:val="000000"/>
          <w:sz w:val="24"/>
          <w:szCs w:val="24"/>
        </w:rPr>
        <w:t>s: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¿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de qué trata esto</w:t>
      </w:r>
      <w:r w:rsidR="005756FF">
        <w:rPr>
          <w:rFonts w:ascii="Arial" w:hAnsi="Arial" w:cs="Arial"/>
          <w:color w:val="000000"/>
          <w:sz w:val="24"/>
          <w:szCs w:val="24"/>
        </w:rPr>
        <w:t xml:space="preserve">?, </w:t>
      </w:r>
      <w:r w:rsidR="005756FF" w:rsidRPr="003B22DE">
        <w:rPr>
          <w:rFonts w:ascii="Arial" w:hAnsi="Arial" w:cs="Arial"/>
          <w:color w:val="000000"/>
          <w:sz w:val="24"/>
          <w:szCs w:val="24"/>
        </w:rPr>
        <w:t>¿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qué asuntos se repite en la mayoría de las </w:t>
      </w:r>
      <w:r w:rsidR="005756FF" w:rsidRPr="003B22DE">
        <w:rPr>
          <w:rFonts w:ascii="Arial" w:hAnsi="Arial" w:cs="Arial"/>
          <w:color w:val="000000"/>
          <w:sz w:val="24"/>
          <w:szCs w:val="24"/>
        </w:rPr>
        <w:t>oraciones</w:t>
      </w:r>
      <w:r w:rsidR="005756FF">
        <w:rPr>
          <w:rFonts w:ascii="Arial" w:hAnsi="Arial" w:cs="Arial"/>
          <w:color w:val="000000"/>
          <w:sz w:val="24"/>
          <w:szCs w:val="24"/>
        </w:rPr>
        <w:t>?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6D58392" w14:textId="17C2627E" w:rsidR="003B22DE" w:rsidRDefault="005756FF" w:rsidP="005756F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ntender palabras nuevas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>elacionado con el vocabulario y determina las posibilidades de comprensión de los estudiantes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 implica la habilidad para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B22DE" w:rsidRPr="003B22DE">
        <w:rPr>
          <w:rFonts w:ascii="Arial" w:hAnsi="Arial" w:cs="Arial"/>
          <w:color w:val="000000"/>
          <w:sz w:val="24"/>
          <w:szCs w:val="24"/>
        </w:rPr>
        <w:t xml:space="preserve">averiguar el significado de </w:t>
      </w:r>
      <w:r w:rsidR="00CB79AB" w:rsidRPr="003B22DE">
        <w:rPr>
          <w:rFonts w:ascii="Arial" w:hAnsi="Arial" w:cs="Arial"/>
          <w:color w:val="000000"/>
          <w:sz w:val="24"/>
          <w:szCs w:val="24"/>
        </w:rPr>
        <w:t>estas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>permitiendo a los estudiantes encontrar el significado de las palabras nuevas y utilizarlo en oraciones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text</w:t>
      </w:r>
      <w:r>
        <w:rPr>
          <w:rFonts w:ascii="Arial" w:hAnsi="Arial" w:cs="Arial"/>
          <w:color w:val="000000"/>
          <w:sz w:val="24"/>
          <w:szCs w:val="24"/>
        </w:rPr>
        <w:t>o,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resúmenes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argumentaciones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etcétera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EA51ACB" w14:textId="1722715C" w:rsidR="00B1391A" w:rsidRDefault="005756FF" w:rsidP="005756F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Pr="00B1391A">
        <w:rPr>
          <w:rFonts w:ascii="Arial" w:hAnsi="Arial" w:cs="Arial"/>
          <w:color w:val="000000"/>
          <w:sz w:val="24"/>
          <w:szCs w:val="24"/>
        </w:rPr>
        <w:t>xpresión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de opinión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aber comunicar lo que se piensa y siente </w:t>
      </w:r>
      <w:r w:rsidRPr="00B1391A">
        <w:rPr>
          <w:rFonts w:ascii="Arial" w:hAnsi="Arial" w:cs="Arial"/>
          <w:color w:val="000000"/>
          <w:sz w:val="24"/>
          <w:szCs w:val="24"/>
        </w:rPr>
        <w:t>en relación con el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contenido del texto y hacer valoraciones respecto de lo </w:t>
      </w:r>
      <w:r w:rsidRPr="00B1391A">
        <w:rPr>
          <w:rFonts w:ascii="Arial" w:hAnsi="Arial" w:cs="Arial"/>
          <w:color w:val="000000"/>
          <w:sz w:val="24"/>
          <w:szCs w:val="24"/>
        </w:rPr>
        <w:t>leído,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pero con argumentos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permite a las personas ser lectores activos que se cuestionan acerca de lo que se lee y expresen sus acuerdos y desacuerdos</w:t>
      </w:r>
      <w:r>
        <w:rPr>
          <w:rFonts w:ascii="Arial" w:hAnsi="Arial" w:cs="Arial"/>
          <w:color w:val="000000"/>
          <w:sz w:val="24"/>
          <w:szCs w:val="24"/>
        </w:rPr>
        <w:t>. A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lgunos de </w:t>
      </w:r>
      <w:r w:rsidRPr="00B1391A">
        <w:rPr>
          <w:rFonts w:ascii="Arial" w:hAnsi="Arial" w:cs="Arial"/>
          <w:color w:val="000000"/>
          <w:sz w:val="24"/>
          <w:szCs w:val="24"/>
        </w:rPr>
        <w:t>los maestros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consideran que esta habilidad se debe desarrollar en </w:t>
      </w:r>
      <w:r w:rsidRPr="00B1391A">
        <w:rPr>
          <w:rFonts w:ascii="Arial" w:hAnsi="Arial" w:cs="Arial"/>
          <w:color w:val="000000"/>
          <w:sz w:val="24"/>
          <w:szCs w:val="24"/>
        </w:rPr>
        <w:t>los alumnos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hasta que hayan adquirido cierto nivel de comprensión lectora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65AD7E9" w14:textId="45055130" w:rsidR="00B1391A" w:rsidRDefault="005756FF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>demás de las estrategias descritas anterior</w:t>
      </w:r>
      <w:r>
        <w:rPr>
          <w:rFonts w:ascii="Arial" w:hAnsi="Arial" w:cs="Arial"/>
          <w:color w:val="000000"/>
          <w:sz w:val="24"/>
          <w:szCs w:val="24"/>
        </w:rPr>
        <w:t>mente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hay otras que también son importantes </w:t>
      </w:r>
      <w:r w:rsidRPr="00B1391A">
        <w:rPr>
          <w:rFonts w:ascii="Arial" w:hAnsi="Arial" w:cs="Arial"/>
          <w:color w:val="000000"/>
          <w:sz w:val="24"/>
          <w:szCs w:val="24"/>
        </w:rPr>
        <w:t>como,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por ejemplo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identificar el tipo de text</w:t>
      </w:r>
      <w:r>
        <w:rPr>
          <w:rFonts w:ascii="Arial" w:hAnsi="Arial" w:cs="Arial"/>
          <w:color w:val="000000"/>
          <w:sz w:val="24"/>
          <w:szCs w:val="24"/>
        </w:rPr>
        <w:t>o,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establecer la idea principal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seguir el hilo del tema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diferenciar hechos de opiniones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resumir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interpretar</w:t>
      </w:r>
      <w:r>
        <w:rPr>
          <w:rFonts w:ascii="Arial" w:hAnsi="Arial" w:cs="Arial"/>
          <w:color w:val="000000"/>
          <w:sz w:val="24"/>
          <w:szCs w:val="24"/>
        </w:rPr>
        <w:t xml:space="preserve"> y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valorar críticamente lo leído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>juicio crítico</w:t>
      </w:r>
      <w:r>
        <w:rPr>
          <w:rFonts w:ascii="Arial" w:hAnsi="Arial" w:cs="Arial"/>
          <w:color w:val="000000"/>
          <w:sz w:val="24"/>
          <w:szCs w:val="24"/>
        </w:rPr>
        <w:t>).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3F0875F" w14:textId="3BF37643" w:rsidR="00AA2801" w:rsidRDefault="005756FF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>od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>s tienen importancia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mientras más estrategias enseñan los docentes a utilizar a sus estudiantes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mejor preparados estarán para leer bien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>as estrategias lectoras deben usarse con flexibilidad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1391A" w:rsidRPr="00B1391A">
        <w:rPr>
          <w:rFonts w:ascii="Arial" w:hAnsi="Arial" w:cs="Arial"/>
          <w:color w:val="000000"/>
          <w:sz w:val="24"/>
          <w:szCs w:val="24"/>
        </w:rPr>
        <w:t xml:space="preserve"> la ejercitación de éstas debe iniciarse desde preescolar, aunque los niños no hayan adquirido la lectura convencional pueden aprender el uso de diferentes estrategias en un proceso adecuado a su edad</w:t>
      </w:r>
      <w:r w:rsidR="00B1391A">
        <w:rPr>
          <w:rFonts w:ascii="Arial" w:hAnsi="Arial" w:cs="Arial"/>
          <w:color w:val="000000"/>
          <w:sz w:val="24"/>
          <w:szCs w:val="24"/>
        </w:rPr>
        <w:t>.</w:t>
      </w:r>
    </w:p>
    <w:p w14:paraId="4EA540F2" w14:textId="77777777" w:rsidR="00AA2801" w:rsidRPr="00EA5D79" w:rsidRDefault="00AA2801" w:rsidP="005756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AA2801" w:rsidRPr="00EA5D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8260D"/>
    <w:multiLevelType w:val="hybridMultilevel"/>
    <w:tmpl w:val="FD400CD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B35B2"/>
    <w:multiLevelType w:val="hybridMultilevel"/>
    <w:tmpl w:val="3FA068DE"/>
    <w:lvl w:ilvl="0" w:tplc="7C5C5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B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A4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66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8B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EA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04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89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AA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4D75"/>
    <w:multiLevelType w:val="hybridMultilevel"/>
    <w:tmpl w:val="81F88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D2811"/>
    <w:multiLevelType w:val="hybridMultilevel"/>
    <w:tmpl w:val="B4580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3C"/>
    <w:rsid w:val="00063669"/>
    <w:rsid w:val="00207717"/>
    <w:rsid w:val="00313CA7"/>
    <w:rsid w:val="003B22DE"/>
    <w:rsid w:val="003C03B2"/>
    <w:rsid w:val="0049233C"/>
    <w:rsid w:val="005005E7"/>
    <w:rsid w:val="005756FF"/>
    <w:rsid w:val="00703DB1"/>
    <w:rsid w:val="008B16A5"/>
    <w:rsid w:val="00AA2801"/>
    <w:rsid w:val="00B1391A"/>
    <w:rsid w:val="00C20B16"/>
    <w:rsid w:val="00CB79AB"/>
    <w:rsid w:val="00D61350"/>
    <w:rsid w:val="00E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75FE"/>
  <w15:chartTrackingRefBased/>
  <w15:docId w15:val="{5AA090F1-589E-46B9-AB84-B78A297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2057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7</cp:revision>
  <dcterms:created xsi:type="dcterms:W3CDTF">2021-06-26T02:47:00Z</dcterms:created>
  <dcterms:modified xsi:type="dcterms:W3CDTF">2021-06-26T05:32:00Z</dcterms:modified>
</cp:coreProperties>
</file>