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47" w:rsidRPr="001C7D81" w:rsidRDefault="004D0547" w:rsidP="004D0547">
      <w:pPr>
        <w:spacing w:line="360" w:lineRule="auto"/>
        <w:jc w:val="center"/>
        <w:rPr>
          <w:rFonts w:ascii="Arial" w:hAnsi="Arial" w:cs="Arial"/>
          <w:b/>
          <w:sz w:val="24"/>
          <w:szCs w:val="24"/>
        </w:rPr>
      </w:pPr>
      <w:r w:rsidRPr="001C7D81">
        <w:rPr>
          <w:rFonts w:ascii="Arial" w:hAnsi="Arial" w:cs="Arial"/>
          <w:noProof/>
          <w:sz w:val="24"/>
          <w:szCs w:val="24"/>
        </w:rPr>
        <w:drawing>
          <wp:anchor distT="0" distB="0" distL="114300" distR="114300" simplePos="0" relativeHeight="251659264" behindDoc="1" locked="0" layoutInCell="1" allowOverlap="1" wp14:anchorId="0780B837" wp14:editId="7027BDC4">
            <wp:simplePos x="0" y="0"/>
            <wp:positionH relativeFrom="margin">
              <wp:align>left</wp:align>
            </wp:positionH>
            <wp:positionV relativeFrom="page">
              <wp:posOffset>688975</wp:posOffset>
            </wp:positionV>
            <wp:extent cx="720090" cy="932180"/>
            <wp:effectExtent l="0" t="0" r="381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590" r="18974"/>
                    <a:stretch>
                      <a:fillRect/>
                    </a:stretch>
                  </pic:blipFill>
                  <pic:spPr bwMode="auto">
                    <a:xfrm>
                      <a:off x="0" y="0"/>
                      <a:ext cx="720090" cy="932180"/>
                    </a:xfrm>
                    <a:prstGeom prst="rect">
                      <a:avLst/>
                    </a:prstGeom>
                    <a:noFill/>
                  </pic:spPr>
                </pic:pic>
              </a:graphicData>
            </a:graphic>
            <wp14:sizeRelH relativeFrom="margin">
              <wp14:pctWidth>0</wp14:pctWidth>
            </wp14:sizeRelH>
            <wp14:sizeRelV relativeFrom="margin">
              <wp14:pctHeight>0</wp14:pctHeight>
            </wp14:sizeRelV>
          </wp:anchor>
        </w:drawing>
      </w:r>
      <w:r w:rsidRPr="001C7D81">
        <w:rPr>
          <w:rFonts w:ascii="Arial" w:hAnsi="Arial" w:cs="Arial"/>
          <w:b/>
          <w:sz w:val="24"/>
          <w:szCs w:val="24"/>
        </w:rPr>
        <w:t>Escuela Normal de Educación Preescolar</w:t>
      </w:r>
    </w:p>
    <w:p w:rsidR="004D0547" w:rsidRPr="001C7D81" w:rsidRDefault="004D0547" w:rsidP="004D0547">
      <w:pPr>
        <w:spacing w:line="360" w:lineRule="auto"/>
        <w:jc w:val="center"/>
        <w:rPr>
          <w:rFonts w:ascii="Arial" w:hAnsi="Arial" w:cs="Arial"/>
          <w:b/>
          <w:sz w:val="24"/>
          <w:szCs w:val="24"/>
        </w:rPr>
      </w:pPr>
      <w:r w:rsidRPr="001C7D81">
        <w:rPr>
          <w:rFonts w:ascii="Arial" w:hAnsi="Arial" w:cs="Arial"/>
          <w:b/>
          <w:sz w:val="24"/>
          <w:szCs w:val="24"/>
        </w:rPr>
        <w:t>Licenciatura en Educación Preescolar</w:t>
      </w:r>
    </w:p>
    <w:p w:rsidR="004D0547" w:rsidRPr="001C7D81" w:rsidRDefault="004D0547" w:rsidP="004D0547">
      <w:pPr>
        <w:spacing w:line="360" w:lineRule="auto"/>
        <w:jc w:val="center"/>
        <w:rPr>
          <w:rFonts w:ascii="Arial" w:hAnsi="Arial" w:cs="Arial"/>
          <w:sz w:val="24"/>
          <w:szCs w:val="24"/>
        </w:rPr>
      </w:pPr>
      <w:r w:rsidRPr="001C7D81">
        <w:rPr>
          <w:rFonts w:ascii="Arial" w:hAnsi="Arial" w:cs="Arial"/>
          <w:sz w:val="24"/>
          <w:szCs w:val="24"/>
        </w:rPr>
        <w:t>Ciclo escolar 2020-2021</w:t>
      </w:r>
    </w:p>
    <w:p w:rsidR="004D0547" w:rsidRPr="001C7D81" w:rsidRDefault="004D0547" w:rsidP="004D0547">
      <w:pPr>
        <w:spacing w:line="360" w:lineRule="auto"/>
        <w:jc w:val="center"/>
        <w:rPr>
          <w:rFonts w:ascii="Arial" w:hAnsi="Arial" w:cs="Arial"/>
          <w:sz w:val="24"/>
          <w:szCs w:val="24"/>
        </w:rPr>
      </w:pPr>
      <w:r w:rsidRPr="001C7D81">
        <w:rPr>
          <w:rFonts w:ascii="Arial" w:hAnsi="Arial" w:cs="Arial"/>
          <w:b/>
          <w:bCs/>
          <w:sz w:val="24"/>
          <w:szCs w:val="24"/>
        </w:rPr>
        <w:t>Curso:</w:t>
      </w:r>
      <w:r w:rsidRPr="001C7D81">
        <w:rPr>
          <w:rFonts w:ascii="Arial" w:hAnsi="Arial" w:cs="Arial"/>
          <w:sz w:val="24"/>
          <w:szCs w:val="24"/>
        </w:rPr>
        <w:t xml:space="preserve"> Practicas sociales del Lenguaje. </w:t>
      </w:r>
    </w:p>
    <w:p w:rsidR="004D0547" w:rsidRPr="001C7D81" w:rsidRDefault="004D0547" w:rsidP="004D0547">
      <w:pPr>
        <w:spacing w:line="360" w:lineRule="auto"/>
        <w:jc w:val="center"/>
        <w:rPr>
          <w:rFonts w:ascii="Arial" w:hAnsi="Arial" w:cs="Arial"/>
          <w:sz w:val="24"/>
          <w:szCs w:val="24"/>
        </w:rPr>
      </w:pPr>
      <w:r w:rsidRPr="001C7D81">
        <w:rPr>
          <w:rFonts w:ascii="Arial" w:hAnsi="Arial" w:cs="Arial"/>
          <w:b/>
          <w:bCs/>
          <w:sz w:val="24"/>
          <w:szCs w:val="24"/>
        </w:rPr>
        <w:t>Nombre del titular:</w:t>
      </w:r>
      <w:r w:rsidRPr="001C7D81">
        <w:rPr>
          <w:rFonts w:ascii="Arial" w:hAnsi="Arial" w:cs="Arial"/>
          <w:sz w:val="24"/>
          <w:szCs w:val="24"/>
        </w:rPr>
        <w:t xml:space="preserve"> Profesora María Elena Villarreal Márquez</w:t>
      </w:r>
    </w:p>
    <w:p w:rsidR="004D0547" w:rsidRPr="001C7D81" w:rsidRDefault="004D0547" w:rsidP="004D0547">
      <w:pPr>
        <w:spacing w:line="360" w:lineRule="auto"/>
        <w:jc w:val="center"/>
        <w:rPr>
          <w:rFonts w:ascii="Arial" w:hAnsi="Arial" w:cs="Arial"/>
          <w:sz w:val="24"/>
          <w:szCs w:val="24"/>
        </w:rPr>
      </w:pPr>
      <w:r w:rsidRPr="001C7D81">
        <w:rPr>
          <w:rFonts w:ascii="Arial" w:hAnsi="Arial" w:cs="Arial"/>
          <w:sz w:val="24"/>
          <w:szCs w:val="24"/>
        </w:rPr>
        <w:t>Segundo semestre Sección C</w:t>
      </w:r>
    </w:p>
    <w:p w:rsidR="004D0547" w:rsidRPr="001C7D81" w:rsidRDefault="004D0547" w:rsidP="004D0547">
      <w:pPr>
        <w:spacing w:line="360" w:lineRule="auto"/>
        <w:jc w:val="center"/>
        <w:rPr>
          <w:rFonts w:ascii="Arial" w:hAnsi="Arial" w:cs="Arial"/>
          <w:b/>
          <w:bCs/>
          <w:sz w:val="24"/>
          <w:szCs w:val="24"/>
        </w:rPr>
      </w:pPr>
      <w:r w:rsidRPr="001C7D81">
        <w:rPr>
          <w:rFonts w:ascii="Arial" w:hAnsi="Arial" w:cs="Arial"/>
          <w:b/>
          <w:bCs/>
          <w:sz w:val="24"/>
          <w:szCs w:val="24"/>
        </w:rPr>
        <w:t>Alumnas:</w:t>
      </w:r>
    </w:p>
    <w:p w:rsidR="004D0547" w:rsidRPr="001C7D81" w:rsidRDefault="004D0547" w:rsidP="004D0547">
      <w:pPr>
        <w:spacing w:line="360" w:lineRule="auto"/>
        <w:jc w:val="center"/>
        <w:rPr>
          <w:rFonts w:ascii="Arial" w:hAnsi="Arial" w:cs="Arial"/>
          <w:sz w:val="24"/>
          <w:szCs w:val="24"/>
        </w:rPr>
      </w:pPr>
      <w:r w:rsidRPr="001C7D81">
        <w:rPr>
          <w:rFonts w:ascii="Arial" w:hAnsi="Arial" w:cs="Arial"/>
          <w:sz w:val="24"/>
          <w:szCs w:val="24"/>
        </w:rPr>
        <w:t>Samantha de León Huitrón Ramos      Número de lista: 4</w:t>
      </w:r>
    </w:p>
    <w:p w:rsidR="004D0547" w:rsidRPr="001C7D81" w:rsidRDefault="004D0547" w:rsidP="004D0547">
      <w:pPr>
        <w:spacing w:line="360" w:lineRule="auto"/>
        <w:jc w:val="center"/>
        <w:rPr>
          <w:rFonts w:ascii="Arial" w:hAnsi="Arial" w:cs="Arial"/>
          <w:sz w:val="24"/>
          <w:szCs w:val="24"/>
        </w:rPr>
      </w:pPr>
      <w:r w:rsidRPr="001C7D81">
        <w:rPr>
          <w:rFonts w:ascii="Arial" w:hAnsi="Arial" w:cs="Arial"/>
          <w:b/>
          <w:bCs/>
          <w:sz w:val="24"/>
          <w:szCs w:val="24"/>
        </w:rPr>
        <w:t>UNIDAD II</w:t>
      </w:r>
      <w:r>
        <w:rPr>
          <w:rFonts w:ascii="Arial" w:hAnsi="Arial" w:cs="Arial"/>
          <w:b/>
          <w:bCs/>
          <w:sz w:val="24"/>
          <w:szCs w:val="24"/>
        </w:rPr>
        <w:t>I</w:t>
      </w:r>
    </w:p>
    <w:p w:rsidR="004D0547" w:rsidRPr="004D0547" w:rsidRDefault="004D0547" w:rsidP="004D0547">
      <w:pPr>
        <w:spacing w:line="360" w:lineRule="auto"/>
        <w:jc w:val="center"/>
        <w:rPr>
          <w:rFonts w:ascii="Arial" w:hAnsi="Arial" w:cs="Arial"/>
          <w:b/>
          <w:bCs/>
        </w:rPr>
      </w:pPr>
      <w:r>
        <w:rPr>
          <w:rFonts w:ascii="Arial" w:hAnsi="Arial" w:cs="Arial"/>
          <w:color w:val="000000"/>
        </w:rPr>
        <w:t xml:space="preserve">DISEÑO DE SECUENCIAS DIDACTICAS </w:t>
      </w:r>
    </w:p>
    <w:p w:rsidR="004D0547" w:rsidRPr="001C7D81" w:rsidRDefault="004D0547" w:rsidP="004D0547">
      <w:pPr>
        <w:spacing w:line="360" w:lineRule="auto"/>
        <w:jc w:val="center"/>
        <w:rPr>
          <w:rFonts w:ascii="Arial" w:hAnsi="Arial" w:cs="Arial"/>
          <w:b/>
          <w:bCs/>
          <w:sz w:val="24"/>
          <w:szCs w:val="24"/>
        </w:rPr>
      </w:pPr>
      <w:r w:rsidRPr="004D0547">
        <w:rPr>
          <w:rFonts w:ascii="Arial" w:hAnsi="Arial" w:cs="Arial"/>
          <w:b/>
          <w:bCs/>
        </w:rPr>
        <w:t>ANALISIS DE PRACTICA EDUCATIVA- EXPERIMENTO</w:t>
      </w:r>
    </w:p>
    <w:p w:rsidR="004D0547" w:rsidRPr="001C7D81" w:rsidRDefault="004D0547" w:rsidP="004D0547">
      <w:pPr>
        <w:spacing w:line="360" w:lineRule="auto"/>
        <w:jc w:val="both"/>
        <w:rPr>
          <w:rFonts w:ascii="Arial" w:hAnsi="Arial" w:cs="Arial"/>
          <w:sz w:val="24"/>
          <w:szCs w:val="24"/>
        </w:rPr>
      </w:pPr>
      <w:r w:rsidRPr="001C7D81">
        <w:rPr>
          <w:rFonts w:ascii="Arial" w:hAnsi="Arial" w:cs="Arial"/>
          <w:sz w:val="24"/>
          <w:szCs w:val="24"/>
        </w:rPr>
        <w:t>Competencias profesionales:</w:t>
      </w:r>
    </w:p>
    <w:p w:rsidR="004D0547" w:rsidRPr="004D0547" w:rsidRDefault="004D0547" w:rsidP="004D0547">
      <w:pPr>
        <w:pStyle w:val="Prrafodelista"/>
        <w:numPr>
          <w:ilvl w:val="0"/>
          <w:numId w:val="1"/>
        </w:numPr>
        <w:spacing w:line="360" w:lineRule="auto"/>
        <w:jc w:val="both"/>
        <w:rPr>
          <w:rFonts w:ascii="Arial" w:hAnsi="Arial" w:cs="Arial"/>
          <w:sz w:val="24"/>
          <w:szCs w:val="24"/>
        </w:rPr>
      </w:pPr>
      <w:r w:rsidRPr="001C7D81">
        <w:rPr>
          <w:rFonts w:ascii="Arial" w:hAnsi="Arial" w:cs="Arial"/>
          <w:sz w:val="24"/>
          <w:szCs w:val="24"/>
        </w:rPr>
        <w:t>Aplica el plan y programas de estudio para alcanzar los propósitos educativos y contribuir al pleno desenvolvimiento de las capacidades de sus alumnos.</w:t>
      </w:r>
    </w:p>
    <w:p w:rsidR="004D0547" w:rsidRPr="001C7D81" w:rsidRDefault="004D0547" w:rsidP="004D0547">
      <w:pPr>
        <w:spacing w:line="360" w:lineRule="auto"/>
        <w:jc w:val="right"/>
        <w:rPr>
          <w:rFonts w:ascii="Arial" w:hAnsi="Arial" w:cs="Arial"/>
          <w:sz w:val="24"/>
          <w:szCs w:val="24"/>
        </w:rPr>
      </w:pPr>
      <w:r w:rsidRPr="001C7D81">
        <w:rPr>
          <w:rFonts w:ascii="Arial" w:hAnsi="Arial" w:cs="Arial"/>
          <w:sz w:val="24"/>
          <w:szCs w:val="24"/>
        </w:rPr>
        <w:t xml:space="preserve">Saltillo, Coahuila de Zaragoza. </w:t>
      </w:r>
    </w:p>
    <w:p w:rsidR="00806BA6" w:rsidRPr="004D0547" w:rsidRDefault="004D0547" w:rsidP="004D0547">
      <w:pPr>
        <w:tabs>
          <w:tab w:val="left" w:pos="524"/>
          <w:tab w:val="right" w:pos="9404"/>
        </w:tabs>
        <w:spacing w:line="360" w:lineRule="auto"/>
        <w:jc w:val="center"/>
        <w:rPr>
          <w:rFonts w:ascii="Arial" w:hAnsi="Arial" w:cs="Arial"/>
          <w:sz w:val="24"/>
          <w:szCs w:val="24"/>
        </w:rPr>
      </w:pPr>
      <w:r>
        <w:rPr>
          <w:rFonts w:ascii="Arial" w:hAnsi="Arial" w:cs="Arial"/>
          <w:sz w:val="24"/>
          <w:szCs w:val="24"/>
        </w:rPr>
        <w:t xml:space="preserve">                                                                                                                                       junio</w:t>
      </w:r>
      <w:r w:rsidRPr="001C7D81">
        <w:rPr>
          <w:rFonts w:ascii="Arial" w:hAnsi="Arial" w:cs="Arial"/>
          <w:sz w:val="24"/>
          <w:szCs w:val="24"/>
        </w:rPr>
        <w:t xml:space="preserve"> de 2021</w:t>
      </w:r>
    </w:p>
    <w:tbl>
      <w:tblPr>
        <w:tblStyle w:val="Tablaconcuadrcula"/>
        <w:tblW w:w="13337" w:type="dxa"/>
        <w:tblLook w:val="04A0" w:firstRow="1" w:lastRow="0" w:firstColumn="1" w:lastColumn="0" w:noHBand="0" w:noVBand="1"/>
      </w:tblPr>
      <w:tblGrid>
        <w:gridCol w:w="4445"/>
        <w:gridCol w:w="4446"/>
        <w:gridCol w:w="4446"/>
      </w:tblGrid>
      <w:tr w:rsidR="00806BA6" w:rsidTr="00806BA6">
        <w:trPr>
          <w:trHeight w:val="400"/>
        </w:trPr>
        <w:tc>
          <w:tcPr>
            <w:tcW w:w="4445" w:type="dxa"/>
          </w:tcPr>
          <w:p w:rsidR="00806BA6" w:rsidRPr="00806BA6" w:rsidRDefault="00806BA6" w:rsidP="00806BA6">
            <w:pPr>
              <w:jc w:val="center"/>
              <w:rPr>
                <w:b/>
                <w:bCs/>
              </w:rPr>
            </w:pPr>
            <w:r w:rsidRPr="00806BA6">
              <w:rPr>
                <w:b/>
                <w:bCs/>
              </w:rPr>
              <w:lastRenderedPageBreak/>
              <w:t>¿Qué ocurrió?</w:t>
            </w:r>
          </w:p>
        </w:tc>
        <w:tc>
          <w:tcPr>
            <w:tcW w:w="4446" w:type="dxa"/>
          </w:tcPr>
          <w:p w:rsidR="00806BA6" w:rsidRPr="00806BA6" w:rsidRDefault="00806BA6" w:rsidP="00806BA6">
            <w:pPr>
              <w:jc w:val="center"/>
              <w:rPr>
                <w:b/>
                <w:bCs/>
              </w:rPr>
            </w:pPr>
            <w:r>
              <w:rPr>
                <w:b/>
                <w:bCs/>
              </w:rPr>
              <w:t>Sobre lo observado</w:t>
            </w:r>
          </w:p>
        </w:tc>
        <w:tc>
          <w:tcPr>
            <w:tcW w:w="4446" w:type="dxa"/>
          </w:tcPr>
          <w:p w:rsidR="00806BA6" w:rsidRPr="00806BA6" w:rsidRDefault="00806BA6" w:rsidP="00806BA6">
            <w:pPr>
              <w:jc w:val="center"/>
              <w:rPr>
                <w:b/>
                <w:bCs/>
              </w:rPr>
            </w:pPr>
            <w:r>
              <w:rPr>
                <w:b/>
                <w:bCs/>
              </w:rPr>
              <w:t>Lo interpretable</w:t>
            </w:r>
          </w:p>
        </w:tc>
      </w:tr>
      <w:tr w:rsidR="007F52FC" w:rsidTr="00806BA6">
        <w:trPr>
          <w:trHeight w:val="378"/>
        </w:trPr>
        <w:tc>
          <w:tcPr>
            <w:tcW w:w="4445" w:type="dxa"/>
            <w:vMerge w:val="restart"/>
          </w:tcPr>
          <w:p w:rsidR="007F52FC" w:rsidRDefault="007F52FC">
            <w:r w:rsidRPr="006E72AF">
              <w:t>Se realizo la observación de una clase virtual de tercer grado sección “A” del Jardín de niños Francisco González Bocanegra T.V</w:t>
            </w:r>
            <w:r>
              <w:t xml:space="preserve">. </w:t>
            </w:r>
          </w:p>
          <w:p w:rsidR="00AA3472" w:rsidRPr="006E72AF" w:rsidRDefault="00A64595" w:rsidP="00AA3472">
            <w:r w:rsidRPr="006E72AF">
              <w:t>La jornada de trabajo comenzó con una sesión de activación física en la que los niños junto con el profesor de educación física realizaron un poco de yoga</w:t>
            </w:r>
            <w:r>
              <w:t>, actividad enfocada hacia el área de desarrollo personal y social</w:t>
            </w:r>
            <w:r>
              <w:t>, en el que se favorecieron algunos campos de formación académica, entre ellos el de Lenguaje y Comunicación, al enfrentar a los alumnos a una situación en la que debían seguir instrucciones. A</w:t>
            </w:r>
            <w:r w:rsidRPr="006E72AF">
              <w:t>l término de la actividad se pidió la opinión de los alumnos respecto a la actividad, permitiendo que expresaran abiertamente su sentir, favoreciendo nuevamente el aspecto socioemocional de cada uno</w:t>
            </w:r>
            <w:r>
              <w:t xml:space="preserve"> y, a su vez, trabajando sobre el campo de lenguaje y comunicación en el que dentro del organizador curricular 1, oralidad, se espera que el alumno sea capaz de e</w:t>
            </w:r>
            <w:r w:rsidRPr="00E13542">
              <w:t>xpresa</w:t>
            </w:r>
            <w:r>
              <w:t>r</w:t>
            </w:r>
            <w:r w:rsidRPr="00E13542">
              <w:t xml:space="preserve"> con eficacia sus ideas acerca de diversos temas y at</w:t>
            </w:r>
            <w:r>
              <w:t>ender</w:t>
            </w:r>
            <w:r w:rsidRPr="00E13542">
              <w:t xml:space="preserve"> lo que se dice en interacciones con otras personas.</w:t>
            </w:r>
            <w:r>
              <w:t xml:space="preserve"> </w:t>
            </w:r>
            <w:r w:rsidRPr="006E72AF">
              <w:t xml:space="preserve">En la segunda parte de la sesión, la maestra </w:t>
            </w:r>
            <w:r>
              <w:t xml:space="preserve">Mayra Medrano, </w:t>
            </w:r>
            <w:r w:rsidRPr="006E72AF">
              <w:t>encargada del grupo</w:t>
            </w:r>
            <w:r>
              <w:t>,</w:t>
            </w:r>
            <w:r w:rsidRPr="006E72AF">
              <w:t xml:space="preserve"> inici</w:t>
            </w:r>
            <w:r>
              <w:t>ó</w:t>
            </w:r>
            <w:r w:rsidRPr="006E72AF">
              <w:t xml:space="preserve"> preguntando a los alumnos la fecha del día para atrae</w:t>
            </w:r>
            <w:r>
              <w:t>r</w:t>
            </w:r>
            <w:r w:rsidRPr="006E72AF">
              <w:t xml:space="preserve"> su atención. Posteriormente, indicando que la participación debía ser por turnos alzando la mano para solicitar la palabra</w:t>
            </w:r>
            <w:r>
              <w:t xml:space="preserve"> como se indica en el </w:t>
            </w:r>
            <w:r>
              <w:lastRenderedPageBreak/>
              <w:t xml:space="preserve">organizador </w:t>
            </w:r>
            <w:r w:rsidR="00CF648A">
              <w:t>2</w:t>
            </w:r>
            <w:r>
              <w:t xml:space="preserve"> del campo de lenguaje y comunicación con el propósito de trabajar el aprendizaje esperado de “</w:t>
            </w:r>
            <w:r w:rsidRPr="00A5293E">
              <w:t>Solicita la palabra para participar y escucha las ideas de sus compañeros</w:t>
            </w:r>
            <w:r>
              <w:t>”</w:t>
            </w:r>
            <w:r w:rsidRPr="006E72AF">
              <w:t>, la educadora realiz</w:t>
            </w:r>
            <w:r>
              <w:t>ó</w:t>
            </w:r>
            <w:r w:rsidRPr="006E72AF">
              <w:t xml:space="preserve"> una serie de preguntas con la finalidad de conocer los saberes previos con los que los alumnos cuentan respecto al tema, en este caso los volcanes</w:t>
            </w:r>
            <w:r>
              <w:t xml:space="preserve">, favoreciendo </w:t>
            </w:r>
            <w:r>
              <w:t>en esta ocasión el organizador curricular 2 enfocado a la conversación, en el que se espera</w:t>
            </w:r>
            <w:r>
              <w:t xml:space="preserve"> que el alumno </w:t>
            </w:r>
            <w:r>
              <w:t xml:space="preserve">exprese sus ideas, participe y escuche las de sus compañeros. </w:t>
            </w:r>
            <w:r w:rsidRPr="006E72AF">
              <w:t>Los niños respondieron como son, que hacen y si alguna vez habían visto uno.</w:t>
            </w:r>
            <w:r>
              <w:t xml:space="preserve"> </w:t>
            </w:r>
            <w:r w:rsidR="003D41A9" w:rsidRPr="006E72AF">
              <w:t>Luego de observar y socializar el video, la educadora cuestiona a los niños sobre de que creen que trate la actividad del día, sin embargo, no permite que los niños formulen una hipótesis concreta</w:t>
            </w:r>
            <w:r w:rsidR="003D41A9">
              <w:t xml:space="preserve"> al no contar con tiempo suficiente para llevar acabo la sesión. </w:t>
            </w:r>
            <w:r w:rsidR="00FE5CF6">
              <w:t>Sin embargo, podemos inferir que el propósito de la educadora era trabajar sobre el aprendizaje esperado de “</w:t>
            </w:r>
            <w:r w:rsidR="00FE5CF6">
              <w:t>Explica cómo es, cómo ocurrió o cómo funciona algo, ordenando las ideas para que los</w:t>
            </w:r>
            <w:r w:rsidR="00FE5CF6">
              <w:t xml:space="preserve"> </w:t>
            </w:r>
            <w:r w:rsidR="00FE5CF6">
              <w:t>demás comprendan</w:t>
            </w:r>
            <w:r w:rsidR="00FE5CF6">
              <w:t xml:space="preserve">”, del organizador curricular de explicación. </w:t>
            </w:r>
            <w:r w:rsidR="00FE5CF6" w:rsidRPr="006E72AF">
              <w:t>Antes de comenzar a realizar el experimento se pregunta a los niños si conocen la definición de conceptos básicos relacionados con el tema como lava, erupción, etcétera, que previamente habían sido consultados de tarea.</w:t>
            </w:r>
            <w:r w:rsidR="00FE5CF6">
              <w:t xml:space="preserve"> </w:t>
            </w:r>
            <w:r w:rsidR="00FE5CF6" w:rsidRPr="006E72AF">
              <w:t xml:space="preserve">Acto seguido comienzan </w:t>
            </w:r>
            <w:r w:rsidR="00FE5CF6" w:rsidRPr="006E72AF">
              <w:lastRenderedPageBreak/>
              <w:t>a realizar el experimento y nuevamente se trabaja con el seguimiento de instrucciones</w:t>
            </w:r>
            <w:r w:rsidR="00B22F62">
              <w:t xml:space="preserve">. </w:t>
            </w:r>
            <w:r w:rsidR="00B22F62" w:rsidRPr="006E72AF">
              <w:t>Los niños junto con la educadora iban realizando paso a paso el experimento, mezclando cuidadosamente todos los materiales previamente solicitados.</w:t>
            </w:r>
            <w:r w:rsidR="00B22F62">
              <w:t xml:space="preserve"> </w:t>
            </w:r>
            <w:r w:rsidR="00B22F62" w:rsidRPr="006E72AF">
              <w:t>Durante la realización del experimento los niños se mostraron muy atentos e incluso entusiasmados al observar la reacción que simulaba una erupción volcánica. Al término de este la profesora da la palabra a uno de los alumnos y cuestiona sobre qué fue lo que sucedió con los volcanes y por qué creen que paso esto; la respuesta de los alumnos fue que estaba saliendo espuma debido al vinagre y el bicarbonato que fueron mezclados y de manera grupal repasan nuevamente los pasos del experimento. Finalmente, la educadora cuestiona si esperaban que el volcán reaccionara de esa manera y los niños dan su respuesta</w:t>
            </w:r>
            <w:r w:rsidR="00B22F62">
              <w:t xml:space="preserve"> según lo esperado de acuerdo con los aprendizajes esperados “ </w:t>
            </w:r>
            <w:r w:rsidR="00B22F62" w:rsidRPr="00A5293E">
              <w:t>Explica cómo es, cómo ocurrió o cómo funciona algo, ordenando las ideas para que los demás comprendan</w:t>
            </w:r>
            <w:r w:rsidR="00B22F62">
              <w:t>” y “</w:t>
            </w:r>
            <w:r w:rsidR="00B22F62" w:rsidRPr="00A5293E">
              <w:t>Responde a por qué o cómo sucedió algo en relación con experiencias y hechos que comenta</w:t>
            </w:r>
            <w:r w:rsidR="00B22F62">
              <w:t>” del organizador curricular 2 del campo de Lenguaje y Comunicación, en el que se trabaja sobre la oralidad.</w:t>
            </w:r>
            <w:r w:rsidR="00AA3472">
              <w:t xml:space="preserve"> </w:t>
            </w:r>
            <w:r w:rsidR="00AA3472" w:rsidRPr="006E72AF">
              <w:t xml:space="preserve">Como se mencionó antes, no se proveyó a los alumnos una situación problemática a la que debieran dar solución; al </w:t>
            </w:r>
            <w:r w:rsidR="00AA3472" w:rsidRPr="006E72AF">
              <w:lastRenderedPageBreak/>
              <w:t xml:space="preserve">inicio del experimento no se les solicito que establecieran una hipótesis ni que dieran solución a una incógnita con la realización del mismo. Puedo concluir que se utilizó una metodología con enfoque por modelización, puesto que el objetivo de la actividad fue que los niños siguieran las instrucciones de un modelo ya establecido por la educadora y lo representaran. </w:t>
            </w:r>
          </w:p>
          <w:p w:rsidR="00B22F62" w:rsidRDefault="00AA3472" w:rsidP="00B22F62">
            <w:r w:rsidRPr="006E72AF">
              <w:t>Como evidencia de la actividad se les solicito a los alumnos tomar una fotografía y anexar como comentario que fue lo que más les gusto del experimento, que esperaban que sucediera al mezclar los materiales y que aprendieron.</w:t>
            </w:r>
          </w:p>
          <w:p w:rsidR="00AA3472" w:rsidRPr="006E72AF" w:rsidRDefault="00AA3472" w:rsidP="00B22F62">
            <w:r>
              <w:t xml:space="preserve">En todo momento la educadora mostro una actitud serena, paciente y tolerante. </w:t>
            </w:r>
            <w:r w:rsidR="00201AB1">
              <w:t>Asimismo,</w:t>
            </w:r>
            <w:r>
              <w:t xml:space="preserve"> empleo un vocabulario apto para a </w:t>
            </w:r>
            <w:r w:rsidR="00201AB1">
              <w:t>comprensión</w:t>
            </w:r>
            <w:r>
              <w:t xml:space="preserve"> de los niños, pero sin dejar de lado los </w:t>
            </w:r>
            <w:r w:rsidR="00201AB1">
              <w:t>tecnicismos</w:t>
            </w:r>
            <w:r>
              <w:t xml:space="preserve"> y palabras correctas relacionados con el tema como erupción, lava, mezclar, agregar, </w:t>
            </w:r>
            <w:r w:rsidR="00201AB1">
              <w:t xml:space="preserve">espumoso, etcétera, con el propósito de ampliar el vocabulario de los alumnos. </w:t>
            </w:r>
          </w:p>
          <w:p w:rsidR="00A64595" w:rsidRPr="006E72AF" w:rsidRDefault="00A64595" w:rsidP="00FE5CF6"/>
          <w:p w:rsidR="00A64595" w:rsidRDefault="00A64595"/>
        </w:tc>
        <w:tc>
          <w:tcPr>
            <w:tcW w:w="4446" w:type="dxa"/>
          </w:tcPr>
          <w:p w:rsidR="007F52FC" w:rsidRDefault="00FB2046">
            <w:pPr>
              <w:rPr>
                <w:b/>
                <w:bCs/>
              </w:rPr>
            </w:pPr>
            <w:r>
              <w:rPr>
                <w:b/>
                <w:bCs/>
              </w:rPr>
              <w:lastRenderedPageBreak/>
              <w:t xml:space="preserve">¿Qué contenidos se aspira enseñar a través de esa situación y </w:t>
            </w:r>
            <w:r w:rsidR="00E03506">
              <w:rPr>
                <w:b/>
                <w:bCs/>
              </w:rPr>
              <w:t>cuál</w:t>
            </w:r>
            <w:r>
              <w:rPr>
                <w:b/>
                <w:bCs/>
              </w:rPr>
              <w:t xml:space="preserve"> es su relación con el uso social del lenguaje? </w:t>
            </w:r>
          </w:p>
          <w:p w:rsidR="00E03506" w:rsidRDefault="00E03506">
            <w:r>
              <w:t xml:space="preserve">Mediante las actividades realizadas por los docentes durante la sesión virtual se busca enfrentar a los alumnos a situaciones en las que deban seguir instrucciones </w:t>
            </w:r>
            <w:r w:rsidR="00B93A17">
              <w:t xml:space="preserve">a fin de obtener un producto final. Además, se fomenta que el alumno sea capaz de expresar sus ideas y al mismo tiempo atienda y reflexione sobre las aportaciones hechas por sus compañeros, lo cual va de la mano con la toma de turnos para participar. El objetivo de la educadora al utilizar un lenguaje apropiado, empleando tecnicismos y un léxico adecuado al entendimiento de los niños, esta encaminado a la amplificación del vocabulario de los mismos, como se establece en uno de los aprendizajes esperados del organizador curricular de oralidad. </w:t>
            </w:r>
          </w:p>
          <w:p w:rsidR="00B93A17" w:rsidRDefault="00B93A17">
            <w:pPr>
              <w:rPr>
                <w:b/>
                <w:bCs/>
              </w:rPr>
            </w:pPr>
            <w:r>
              <w:rPr>
                <w:b/>
                <w:bCs/>
              </w:rPr>
              <w:t xml:space="preserve">¿El contenido trabajado es parte del programa oficial del grado observado? </w:t>
            </w:r>
          </w:p>
          <w:p w:rsidR="00B93A17" w:rsidRPr="00B93A17" w:rsidRDefault="00B93A17">
            <w:r>
              <w:t xml:space="preserve">Si, de acuerdo con el programa de Aprendizajes clave y la Guía para la educadora de tercer grado de preescolar, se estipula que el docente debe fomentar el desarrollo de experiencias diversas y variadas que permitan a los niños el uso del lenguaje oral y escrito. </w:t>
            </w:r>
            <w:bookmarkStart w:id="0" w:name="_GoBack"/>
            <w:bookmarkEnd w:id="0"/>
          </w:p>
        </w:tc>
        <w:tc>
          <w:tcPr>
            <w:tcW w:w="4446" w:type="dxa"/>
          </w:tcPr>
          <w:p w:rsidR="00412352" w:rsidRPr="00412352" w:rsidRDefault="00412352" w:rsidP="00412352">
            <w:pPr>
              <w:autoSpaceDE w:val="0"/>
              <w:autoSpaceDN w:val="0"/>
              <w:adjustRightInd w:val="0"/>
              <w:rPr>
                <w:rFonts w:ascii="TheSans-SemiLight" w:hAnsi="TheSans-SemiLight" w:cs="TheSans-SemiLight"/>
                <w:b/>
                <w:bCs/>
                <w:sz w:val="21"/>
                <w:szCs w:val="21"/>
              </w:rPr>
            </w:pPr>
            <w:r>
              <w:rPr>
                <w:rFonts w:ascii="TheSans-SemiLight" w:hAnsi="TheSans-SemiLight" w:cs="TheSans-SemiLight"/>
                <w:b/>
                <w:bCs/>
                <w:sz w:val="21"/>
                <w:szCs w:val="21"/>
              </w:rPr>
              <w:t>¿Es posible decir que se preserva algo del sentido de la practica del lenguaje que se propone?</w:t>
            </w:r>
          </w:p>
          <w:p w:rsidR="00412352" w:rsidRDefault="00412352" w:rsidP="00412352">
            <w:pPr>
              <w:autoSpaceDE w:val="0"/>
              <w:autoSpaceDN w:val="0"/>
              <w:adjustRightInd w:val="0"/>
              <w:rPr>
                <w:rFonts w:ascii="TheSans-SemiLight" w:hAnsi="TheSans-SemiLight" w:cs="TheSans-SemiLight"/>
                <w:sz w:val="21"/>
                <w:szCs w:val="21"/>
              </w:rPr>
            </w:pPr>
            <w:r>
              <w:rPr>
                <w:rFonts w:ascii="TheSans-SemiLight" w:hAnsi="TheSans-SemiLight" w:cs="TheSans-SemiLight"/>
                <w:sz w:val="21"/>
                <w:szCs w:val="21"/>
              </w:rPr>
              <w:t>Si, como se menciona en el Programa de Aprendizajes Clave, e</w:t>
            </w:r>
            <w:r>
              <w:rPr>
                <w:rFonts w:ascii="TheSans-SemiLight" w:hAnsi="TheSans-SemiLight" w:cs="TheSans-SemiLight"/>
                <w:sz w:val="21"/>
                <w:szCs w:val="21"/>
              </w:rPr>
              <w:t>l lenguaje se emplea con propósitos definidos y en contextos diversos. Al interactuar</w:t>
            </w:r>
            <w:r>
              <w:rPr>
                <w:rFonts w:ascii="TheSans-SemiLight" w:hAnsi="TheSans-SemiLight" w:cs="TheSans-SemiLight"/>
                <w:sz w:val="21"/>
                <w:szCs w:val="21"/>
              </w:rPr>
              <w:t xml:space="preserve"> </w:t>
            </w:r>
            <w:r>
              <w:rPr>
                <w:rFonts w:ascii="TheSans-SemiLight" w:hAnsi="TheSans-SemiLight" w:cs="TheSans-SemiLight"/>
                <w:sz w:val="21"/>
                <w:szCs w:val="21"/>
              </w:rPr>
              <w:t>y comunicarse con otros, se usa cierto vocabulario, movimientos, posturas y</w:t>
            </w:r>
          </w:p>
          <w:p w:rsidR="00412352" w:rsidRDefault="00412352" w:rsidP="00412352">
            <w:pPr>
              <w:autoSpaceDE w:val="0"/>
              <w:autoSpaceDN w:val="0"/>
              <w:adjustRightInd w:val="0"/>
              <w:rPr>
                <w:rFonts w:ascii="TheSans-SemiLight" w:hAnsi="TheSans-SemiLight" w:cs="TheSans-SemiLight"/>
                <w:sz w:val="21"/>
                <w:szCs w:val="21"/>
              </w:rPr>
            </w:pPr>
            <w:r>
              <w:rPr>
                <w:rFonts w:ascii="TheSans-SemiLight" w:hAnsi="TheSans-SemiLight" w:cs="TheSans-SemiLight"/>
                <w:sz w:val="21"/>
                <w:szCs w:val="21"/>
              </w:rPr>
              <w:t>gestos corporales</w:t>
            </w:r>
            <w:r>
              <w:rPr>
                <w:rFonts w:ascii="TheSans-SemiLight" w:hAnsi="TheSans-SemiLight" w:cs="TheSans-SemiLight"/>
                <w:sz w:val="21"/>
                <w:szCs w:val="21"/>
              </w:rPr>
              <w:t xml:space="preserve">. Actualmente el propósito de la educación inicial es favorecer </w:t>
            </w:r>
            <w:r>
              <w:rPr>
                <w:rFonts w:ascii="TheSans-SemiLight" w:hAnsi="TheSans-SemiLight" w:cs="TheSans-SemiLight"/>
                <w:sz w:val="21"/>
                <w:szCs w:val="21"/>
              </w:rPr>
              <w:t>el desarrollo</w:t>
            </w:r>
          </w:p>
          <w:p w:rsidR="007F52FC" w:rsidRDefault="00412352" w:rsidP="00412352">
            <w:pPr>
              <w:autoSpaceDE w:val="0"/>
              <w:autoSpaceDN w:val="0"/>
              <w:adjustRightInd w:val="0"/>
              <w:rPr>
                <w:rFonts w:ascii="TheSans-SemiLight" w:hAnsi="TheSans-SemiLight" w:cs="TheSans-SemiLight"/>
                <w:sz w:val="21"/>
                <w:szCs w:val="21"/>
              </w:rPr>
            </w:pPr>
            <w:r>
              <w:rPr>
                <w:rFonts w:ascii="TheSans-SemiLight" w:hAnsi="TheSans-SemiLight" w:cs="TheSans-SemiLight"/>
                <w:sz w:val="21"/>
                <w:szCs w:val="21"/>
              </w:rPr>
              <w:t>de capacidades relacionadas con el lenguaje oral y la escucha en un ambiente que</w:t>
            </w:r>
            <w:r>
              <w:rPr>
                <w:rFonts w:ascii="TheSans-SemiLight" w:hAnsi="TheSans-SemiLight" w:cs="TheSans-SemiLight"/>
                <w:sz w:val="21"/>
                <w:szCs w:val="21"/>
              </w:rPr>
              <w:t xml:space="preserve"> </w:t>
            </w:r>
            <w:r>
              <w:rPr>
                <w:rFonts w:ascii="TheSans-SemiLight" w:hAnsi="TheSans-SemiLight" w:cs="TheSans-SemiLight"/>
                <w:sz w:val="21"/>
                <w:szCs w:val="21"/>
              </w:rPr>
              <w:t>propicie</w:t>
            </w:r>
            <w:r>
              <w:rPr>
                <w:rFonts w:ascii="TheSans-SemiLight" w:hAnsi="TheSans-SemiLight" w:cs="TheSans-SemiLight"/>
                <w:sz w:val="21"/>
                <w:szCs w:val="21"/>
              </w:rPr>
              <w:t xml:space="preserve"> </w:t>
            </w:r>
            <w:r>
              <w:rPr>
                <w:rFonts w:ascii="TheSans-SemiLight" w:hAnsi="TheSans-SemiLight" w:cs="TheSans-SemiLight"/>
                <w:sz w:val="21"/>
                <w:szCs w:val="21"/>
              </w:rPr>
              <w:t>situaciones comunicativas significativas para los niños.</w:t>
            </w:r>
            <w:r>
              <w:rPr>
                <w:rFonts w:ascii="TheSans-SemiLight" w:hAnsi="TheSans-SemiLight" w:cs="TheSans-SemiLight"/>
                <w:sz w:val="21"/>
                <w:szCs w:val="21"/>
              </w:rPr>
              <w:t xml:space="preserve"> Su sentido recae en pretender </w:t>
            </w:r>
            <w:r w:rsidRPr="00412352">
              <w:rPr>
                <w:rFonts w:ascii="TheSans-SemiLight" w:hAnsi="TheSans-SemiLight" w:cs="TheSans-SemiLight"/>
                <w:sz w:val="21"/>
                <w:szCs w:val="21"/>
              </w:rPr>
              <w:t>que los niños usen el lenguaje de manera cada vez más clara y precisa</w:t>
            </w:r>
            <w:r>
              <w:rPr>
                <w:rFonts w:ascii="TheSans-SemiLight" w:hAnsi="TheSans-SemiLight" w:cs="TheSans-SemiLight"/>
                <w:sz w:val="21"/>
                <w:szCs w:val="21"/>
              </w:rPr>
              <w:t xml:space="preserve"> </w:t>
            </w:r>
            <w:r w:rsidRPr="00412352">
              <w:rPr>
                <w:rFonts w:ascii="TheSans-SemiLight" w:hAnsi="TheSans-SemiLight" w:cs="TheSans-SemiLight"/>
                <w:sz w:val="21"/>
                <w:szCs w:val="21"/>
              </w:rPr>
              <w:t>con diversas intenciones, y que comprendan la importancia de escuchar a los demás</w:t>
            </w:r>
            <w:r>
              <w:rPr>
                <w:rFonts w:ascii="TheSans-SemiLight" w:hAnsi="TheSans-SemiLight" w:cs="TheSans-SemiLight"/>
                <w:sz w:val="21"/>
                <w:szCs w:val="21"/>
              </w:rPr>
              <w:t xml:space="preserve"> </w:t>
            </w:r>
            <w:r w:rsidRPr="00412352">
              <w:rPr>
                <w:rFonts w:ascii="TheSans-SemiLight" w:hAnsi="TheSans-SemiLight" w:cs="TheSans-SemiLight"/>
                <w:sz w:val="21"/>
                <w:szCs w:val="21"/>
              </w:rPr>
              <w:t>y tomar turnos para participar en las diferentes situaciones comunicativas.</w:t>
            </w:r>
            <w:r>
              <w:rPr>
                <w:rFonts w:ascii="TheSans-SemiLight" w:hAnsi="TheSans-SemiLight" w:cs="TheSans-SemiLight"/>
                <w:sz w:val="21"/>
                <w:szCs w:val="21"/>
              </w:rPr>
              <w:t xml:space="preserve"> </w:t>
            </w:r>
          </w:p>
          <w:p w:rsidR="00412352" w:rsidRDefault="00412352" w:rsidP="00412352">
            <w:pPr>
              <w:autoSpaceDE w:val="0"/>
              <w:autoSpaceDN w:val="0"/>
              <w:adjustRightInd w:val="0"/>
              <w:rPr>
                <w:rFonts w:ascii="TheSans-SemiLight" w:hAnsi="TheSans-SemiLight" w:cs="TheSans-SemiLight"/>
                <w:b/>
                <w:bCs/>
                <w:sz w:val="21"/>
                <w:szCs w:val="21"/>
              </w:rPr>
            </w:pPr>
            <w:r>
              <w:rPr>
                <w:rFonts w:ascii="TheSans-SemiLight" w:hAnsi="TheSans-SemiLight" w:cs="TheSans-SemiLight"/>
                <w:b/>
                <w:bCs/>
                <w:sz w:val="21"/>
                <w:szCs w:val="21"/>
              </w:rPr>
              <w:t xml:space="preserve">¿Qué orientaciones toma en cuenta y cuales no? </w:t>
            </w:r>
          </w:p>
          <w:p w:rsidR="00412352" w:rsidRDefault="00412352" w:rsidP="00412352">
            <w:pPr>
              <w:autoSpaceDE w:val="0"/>
              <w:autoSpaceDN w:val="0"/>
              <w:adjustRightInd w:val="0"/>
              <w:rPr>
                <w:rFonts w:ascii="TheSans-SemiLight" w:hAnsi="TheSans-SemiLight" w:cs="TheSans-SemiLight"/>
                <w:sz w:val="21"/>
                <w:szCs w:val="21"/>
              </w:rPr>
            </w:pPr>
            <w:r>
              <w:rPr>
                <w:rFonts w:ascii="TheSans-SemiLight" w:hAnsi="TheSans-SemiLight" w:cs="TheSans-SemiLight"/>
                <w:sz w:val="21"/>
                <w:szCs w:val="21"/>
              </w:rPr>
              <w:t>A lo largo de la situación didáctica, podemos observar como la educadora efectivamente propone actividades y consignas en las que se propician experiencias para n</w:t>
            </w:r>
            <w:r w:rsidRPr="00412352">
              <w:rPr>
                <w:rFonts w:ascii="TheSans-SemiLight" w:hAnsi="TheSans-SemiLight" w:cs="TheSans-SemiLight"/>
                <w:sz w:val="21"/>
                <w:szCs w:val="21"/>
              </w:rPr>
              <w:t>arrar con coherencia y secuencia lógica según el propósito del</w:t>
            </w:r>
            <w:r>
              <w:rPr>
                <w:rFonts w:ascii="TheSans-SemiLight" w:hAnsi="TheSans-SemiLight" w:cs="TheSans-SemiLight"/>
                <w:sz w:val="21"/>
                <w:szCs w:val="21"/>
              </w:rPr>
              <w:t xml:space="preserve"> </w:t>
            </w:r>
            <w:r w:rsidRPr="00412352">
              <w:rPr>
                <w:rFonts w:ascii="TheSans-SemiLight" w:hAnsi="TheSans-SemiLight" w:cs="TheSans-SemiLight"/>
                <w:sz w:val="21"/>
                <w:szCs w:val="21"/>
              </w:rPr>
              <w:t>intercambio</w:t>
            </w:r>
            <w:r w:rsidRPr="00412352">
              <w:rPr>
                <w:rFonts w:ascii="TheSans-SemiLight" w:hAnsi="TheSans-SemiLight" w:cs="TheSans-SemiLight"/>
                <w:sz w:val="21"/>
                <w:szCs w:val="21"/>
              </w:rPr>
              <w:t xml:space="preserve"> y lo que se quiere dar a conocer</w:t>
            </w:r>
            <w:r>
              <w:rPr>
                <w:rFonts w:ascii="TheSans-SemiLight" w:hAnsi="TheSans-SemiLight" w:cs="TheSans-SemiLight"/>
                <w:sz w:val="21"/>
                <w:szCs w:val="21"/>
              </w:rPr>
              <w:t xml:space="preserve"> y d</w:t>
            </w:r>
            <w:r w:rsidRPr="00412352">
              <w:rPr>
                <w:rFonts w:ascii="TheSans-SemiLight" w:hAnsi="TheSans-SemiLight" w:cs="TheSans-SemiLight"/>
                <w:sz w:val="21"/>
                <w:szCs w:val="21"/>
              </w:rPr>
              <w:t>escribir y explicar cómo es, cómo ocurrió o cómo funciona algo</w:t>
            </w:r>
            <w:r>
              <w:rPr>
                <w:rFonts w:ascii="TheSans-SemiLight" w:hAnsi="TheSans-SemiLight" w:cs="TheSans-SemiLight"/>
                <w:sz w:val="21"/>
                <w:szCs w:val="21"/>
              </w:rPr>
              <w:t xml:space="preserve"> </w:t>
            </w:r>
            <w:r w:rsidRPr="00412352">
              <w:rPr>
                <w:rFonts w:ascii="TheSans-SemiLight" w:hAnsi="TheSans-SemiLight" w:cs="TheSans-SemiLight"/>
                <w:sz w:val="21"/>
                <w:szCs w:val="21"/>
              </w:rPr>
              <w:t>ordenando las ideas para que los demás comprendan</w:t>
            </w:r>
            <w:r>
              <w:rPr>
                <w:rFonts w:ascii="TheSans-SemiLight" w:hAnsi="TheSans-SemiLight" w:cs="TheSans-SemiLight"/>
                <w:sz w:val="21"/>
                <w:szCs w:val="21"/>
              </w:rPr>
              <w:t xml:space="preserve">. Asimismo, por medio de preguntas relacionadas con el tema, la educadora propicia experiencias en las que se </w:t>
            </w:r>
            <w:r>
              <w:rPr>
                <w:rFonts w:ascii="TheSans-SemiLight" w:hAnsi="TheSans-SemiLight" w:cs="TheSans-SemiLight"/>
                <w:sz w:val="21"/>
                <w:szCs w:val="21"/>
              </w:rPr>
              <w:t>tengan motivos para hablar, indagar, consultar,</w:t>
            </w:r>
          </w:p>
          <w:p w:rsidR="00412352" w:rsidRDefault="00412352" w:rsidP="00412352">
            <w:pPr>
              <w:autoSpaceDE w:val="0"/>
              <w:autoSpaceDN w:val="0"/>
              <w:adjustRightInd w:val="0"/>
              <w:rPr>
                <w:rFonts w:ascii="TheSans-SemiLight" w:hAnsi="TheSans-SemiLight" w:cs="TheSans-SemiLight"/>
                <w:sz w:val="21"/>
                <w:szCs w:val="21"/>
              </w:rPr>
            </w:pPr>
            <w:r>
              <w:rPr>
                <w:rFonts w:ascii="TheSans-SemiLight" w:hAnsi="TheSans-SemiLight" w:cs="TheSans-SemiLight"/>
                <w:sz w:val="21"/>
                <w:szCs w:val="21"/>
              </w:rPr>
              <w:lastRenderedPageBreak/>
              <w:t>organizar y comunicar información</w:t>
            </w:r>
            <w:r>
              <w:rPr>
                <w:rFonts w:ascii="TheSans-SemiLight" w:hAnsi="TheSans-SemiLight" w:cs="TheSans-SemiLight"/>
                <w:sz w:val="21"/>
                <w:szCs w:val="21"/>
              </w:rPr>
              <w:t xml:space="preserve"> con el propósito de aprender y a manera de reforzar el conocimiento </w:t>
            </w:r>
            <w:r w:rsidR="00BE38CA">
              <w:rPr>
                <w:rFonts w:ascii="TheSans-SemiLight" w:hAnsi="TheSans-SemiLight" w:cs="TheSans-SemiLight"/>
                <w:sz w:val="21"/>
                <w:szCs w:val="21"/>
              </w:rPr>
              <w:t xml:space="preserve">utiliza recursos visuales, en este caso un video y posteriormente la realización de un experimento. </w:t>
            </w:r>
          </w:p>
          <w:p w:rsidR="00BE38CA" w:rsidRPr="00412352" w:rsidRDefault="00BE38CA" w:rsidP="00412352">
            <w:pPr>
              <w:autoSpaceDE w:val="0"/>
              <w:autoSpaceDN w:val="0"/>
              <w:adjustRightInd w:val="0"/>
              <w:rPr>
                <w:rFonts w:ascii="TheSans-SemiLight" w:hAnsi="TheSans-SemiLight" w:cs="TheSans-SemiLight"/>
                <w:sz w:val="21"/>
                <w:szCs w:val="21"/>
              </w:rPr>
            </w:pPr>
            <w:r>
              <w:rPr>
                <w:rFonts w:ascii="TheSans-SemiLight" w:hAnsi="TheSans-SemiLight" w:cs="TheSans-SemiLight"/>
                <w:sz w:val="21"/>
                <w:szCs w:val="21"/>
              </w:rPr>
              <w:t xml:space="preserve">Debido a la cantidad limitada de tiempo por sesión y a las dificultades enfrentadas dentro de una modalidad virtual, es justificable la poca o nula libertad de comunicación entre los niños y la ventana de tiempo tan reducida en la que se les permitía expresarse e interactuar en relación a la clase. </w:t>
            </w:r>
          </w:p>
        </w:tc>
      </w:tr>
      <w:tr w:rsidR="007F52FC" w:rsidTr="00806BA6">
        <w:trPr>
          <w:trHeight w:val="400"/>
        </w:trPr>
        <w:tc>
          <w:tcPr>
            <w:tcW w:w="4445" w:type="dxa"/>
            <w:vMerge/>
          </w:tcPr>
          <w:p w:rsidR="007F52FC" w:rsidRDefault="007F52FC"/>
        </w:tc>
        <w:tc>
          <w:tcPr>
            <w:tcW w:w="4446" w:type="dxa"/>
          </w:tcPr>
          <w:p w:rsidR="007F52FC" w:rsidRDefault="00BE38CA" w:rsidP="00412352">
            <w:pPr>
              <w:rPr>
                <w:b/>
                <w:bCs/>
              </w:rPr>
            </w:pPr>
            <w:r>
              <w:rPr>
                <w:b/>
                <w:bCs/>
              </w:rPr>
              <w:t xml:space="preserve">¿Qué tan congruente resulta la actividad observada con las orientaciones didácticas que propone el programa? Y ¿Qué estrategias usó? </w:t>
            </w:r>
          </w:p>
          <w:p w:rsidR="00A209FD" w:rsidRPr="00A209FD" w:rsidRDefault="00A209FD" w:rsidP="00412352">
            <w:r>
              <w:t xml:space="preserve">Debido a la modalidad virtual resulta difícil llevar a cabo una secuencia didáctica en la que las actividades estén adaptadas en su totalidad y, sobre todo, que resulten en un aprendizaje efectivo para los niños. Aunque el objetivo principal de la actividad no estaba encaminado a favorecer el campo de Lenguaje y Comunicación, la educadora utilizo ciertas estrategias enfocadas a la estimulación de la expresión oral de los alumnos al propiciar momentos en los que se llevara a cabo una interacción comunicativa, además, </w:t>
            </w:r>
            <w:r w:rsidR="00D47827">
              <w:t>favorecía</w:t>
            </w:r>
            <w:r>
              <w:t xml:space="preserve"> el pensamiento lógico al solicitar una explicación coherente de lo ocurrido, </w:t>
            </w:r>
            <w:r w:rsidR="00D47827">
              <w:t xml:space="preserve">para la cual los niños debían ordenar sus ideas y posteriormente comunicarlas. </w:t>
            </w:r>
            <w:r>
              <w:t xml:space="preserve"> </w:t>
            </w:r>
          </w:p>
        </w:tc>
        <w:tc>
          <w:tcPr>
            <w:tcW w:w="4446" w:type="dxa"/>
          </w:tcPr>
          <w:p w:rsidR="00D47827" w:rsidRDefault="00D47827">
            <w:pPr>
              <w:rPr>
                <w:b/>
                <w:bCs/>
              </w:rPr>
            </w:pPr>
            <w:r>
              <w:rPr>
                <w:b/>
                <w:bCs/>
              </w:rPr>
              <w:t xml:space="preserve">¿A qué se deberá la cercanía o distancia entre la actividad observada y la propuesta didáctica oficial? </w:t>
            </w:r>
          </w:p>
          <w:p w:rsidR="00D47827" w:rsidRDefault="00D47827">
            <w:r>
              <w:t>En esta ocasión no catalogaría como acertada o no la actividad propuesta por la educadora y la manera en la que se abordo la clase. Si bien, es necesario reconocer lo difícil que una educación a distancia resulta, el programa de Aprendizajes Clave no esta diseñado basado en una educación virtual, si no que las educadoras tienen la responsabilidad de adaptar sus conocimientos y su formación para sobrellevar una situación como la que actualmente vivimos. Considero que la educadora realizo un buen manejo del grupo y de las actividades, adaptándolas lo mejor posible a lo establecido por los programas de educación oficiales.</w:t>
            </w:r>
          </w:p>
          <w:p w:rsidR="004D0547" w:rsidRDefault="004D0547"/>
          <w:p w:rsidR="004D0547" w:rsidRPr="00D47827" w:rsidRDefault="004D0547"/>
          <w:p w:rsidR="007F52FC" w:rsidRDefault="00D47827">
            <w:pPr>
              <w:rPr>
                <w:b/>
                <w:bCs/>
              </w:rPr>
            </w:pPr>
            <w:r>
              <w:rPr>
                <w:b/>
                <w:bCs/>
              </w:rPr>
              <w:lastRenderedPageBreak/>
              <w:t xml:space="preserve">¿Cómo se articulan los propósitos comunicativos de la práctica y los propósitos didácticos?  </w:t>
            </w:r>
          </w:p>
          <w:p w:rsidR="006C0158" w:rsidRDefault="00D47827" w:rsidP="006C0158">
            <w:r>
              <w:t xml:space="preserve">Para el diseño de estrategias didácticas con propósitos comunicativos, el </w:t>
            </w:r>
            <w:r w:rsidR="006C0158">
              <w:t xml:space="preserve">docente deberá considerar </w:t>
            </w:r>
            <w:r>
              <w:t>los elementos básicos de la planeación</w:t>
            </w:r>
            <w:r w:rsidR="006C0158">
              <w:t xml:space="preserve"> </w:t>
            </w:r>
            <w:r w:rsidR="006C0158">
              <w:t>(asignatura, competencias, aprendizajes esperados, secuencia didáctica, recursos, tiempo y evaluación) así como las técnicas de comunicación</w:t>
            </w:r>
            <w:r w:rsidR="006C0158">
              <w:t xml:space="preserve"> que se encuentran al alcance del alumno, en este caso de tercer grado de preescolar. </w:t>
            </w:r>
            <w:r w:rsidR="006C0158">
              <w:t>Las prácticas que integran el programa han sido seleccionadas, considerando que:</w:t>
            </w:r>
          </w:p>
          <w:p w:rsidR="006C0158" w:rsidRDefault="006C0158" w:rsidP="006C0158">
            <w:r>
              <w:t>• Recuperan la lengua oral y escrita</w:t>
            </w:r>
            <w:r>
              <w:t xml:space="preserve"> </w:t>
            </w:r>
            <w:r>
              <w:t>muy próxima a como se desarrolla y emplea</w:t>
            </w:r>
          </w:p>
          <w:p w:rsidR="006C0158" w:rsidRDefault="006C0158" w:rsidP="006C0158">
            <w:r>
              <w:t>en la vida cotidiana, lo que supone darle un sentido más concreto y práctico a su enseñanza.</w:t>
            </w:r>
          </w:p>
          <w:p w:rsidR="006C0158" w:rsidRDefault="006C0158" w:rsidP="006C0158">
            <w:r>
              <w:t>• Incrementan el conocimiento y uso del lenguaje para mediar las relaciones sociales.</w:t>
            </w:r>
            <w:r>
              <w:t xml:space="preserve"> </w:t>
            </w:r>
          </w:p>
          <w:p w:rsidR="006C0158" w:rsidRDefault="006C0158" w:rsidP="006C0158">
            <w:r w:rsidRPr="006C0158">
              <w:t>Con lo anterior, se busca que al involucrarse en diversas prácticas sociales del lenguaje los alumnos participen de manera eficaz en la vida escolar y, por supuesto, en la sociedad.</w:t>
            </w:r>
            <w:r>
              <w:t xml:space="preserve"> </w:t>
            </w:r>
          </w:p>
          <w:p w:rsidR="00934FE6" w:rsidRPr="00D47827" w:rsidRDefault="00934FE6" w:rsidP="006C0158">
            <w:r w:rsidRPr="00934FE6">
              <w:t>Las prácticas planteadas en los programas presentan procesos de relaci</w:t>
            </w:r>
            <w:r>
              <w:t xml:space="preserve">ones </w:t>
            </w:r>
            <w:r w:rsidRPr="00934FE6">
              <w:t>interpersonales y entre personas y textos, que tienen como punto de articulación al propio lenguaje</w:t>
            </w:r>
            <w:r>
              <w:t xml:space="preserve">. </w:t>
            </w:r>
          </w:p>
        </w:tc>
      </w:tr>
      <w:tr w:rsidR="007F52FC" w:rsidTr="00806BA6">
        <w:trPr>
          <w:trHeight w:val="378"/>
        </w:trPr>
        <w:tc>
          <w:tcPr>
            <w:tcW w:w="4445" w:type="dxa"/>
            <w:vMerge/>
          </w:tcPr>
          <w:p w:rsidR="007F52FC" w:rsidRDefault="007F52FC"/>
        </w:tc>
        <w:tc>
          <w:tcPr>
            <w:tcW w:w="4446" w:type="dxa"/>
          </w:tcPr>
          <w:p w:rsidR="006C0158" w:rsidRPr="006C0158" w:rsidRDefault="00934FE6">
            <w:r>
              <w:t xml:space="preserve"> </w:t>
            </w:r>
          </w:p>
        </w:tc>
        <w:tc>
          <w:tcPr>
            <w:tcW w:w="4446" w:type="dxa"/>
          </w:tcPr>
          <w:p w:rsidR="004D0547" w:rsidRDefault="004D0547">
            <w:pPr>
              <w:rPr>
                <w:b/>
                <w:bCs/>
              </w:rPr>
            </w:pPr>
          </w:p>
          <w:p w:rsidR="004D0547" w:rsidRDefault="004D0547">
            <w:pPr>
              <w:rPr>
                <w:b/>
                <w:bCs/>
              </w:rPr>
            </w:pPr>
          </w:p>
          <w:p w:rsidR="007F52FC" w:rsidRDefault="00934FE6">
            <w:pPr>
              <w:rPr>
                <w:b/>
                <w:bCs/>
              </w:rPr>
            </w:pPr>
            <w:r>
              <w:rPr>
                <w:b/>
                <w:bCs/>
              </w:rPr>
              <w:lastRenderedPageBreak/>
              <w:t xml:space="preserve">¿Qué tanto problematiza los saberes que poseen los niños? ¿Cómo ayudan estas actividades problematizadoras a que los niños desarrollen su conocimiento lingüístico y pragmático? </w:t>
            </w:r>
          </w:p>
          <w:p w:rsidR="00934FE6" w:rsidRPr="006E72AF" w:rsidRDefault="00934FE6" w:rsidP="00934FE6">
            <w:r>
              <w:t>N</w:t>
            </w:r>
            <w:r w:rsidRPr="006E72AF">
              <w:t xml:space="preserve">o se proveyó a los alumnos una situación problemática a la que debieran dar solución; al inicio del experimento no se les solicito que establecieran una hipótesis ni que dieran solución a una incógnita con la realización del mismo. Puedo concluir que se utilizó una metodología con enfoque por modelización, puesto que el objetivo de la actividad fue que los niños siguieran las instrucciones de un modelo ya establecido por la educadora y lo representaran. </w:t>
            </w:r>
            <w:r w:rsidR="00D74408">
              <w:t xml:space="preserve">Por otro lado, en cuanto al lenguaje, podría decirse que se presento a los niños una experiencia en la que fue necesario que expresaran sus ideas y reflexionaran acerca de ellas y de las de sus compañeros, sin dejar de lado el seguimiento de las instrucciones. Lamentablemente, debido a la contingencia sanitaria los niños se han privado de interactuar dentro de un contexto escolar real con el resto de sus compañeros, lo cual dificulta el aprendizaje efectivo del lenguaje como herramienta indispensable para una pertenencia social productiva y efectiva. </w:t>
            </w:r>
          </w:p>
          <w:p w:rsidR="00934FE6" w:rsidRPr="00934FE6" w:rsidRDefault="00934FE6"/>
        </w:tc>
      </w:tr>
      <w:tr w:rsidR="007F52FC" w:rsidTr="00806BA6">
        <w:trPr>
          <w:trHeight w:val="400"/>
        </w:trPr>
        <w:tc>
          <w:tcPr>
            <w:tcW w:w="4445" w:type="dxa"/>
            <w:vMerge/>
          </w:tcPr>
          <w:p w:rsidR="007F52FC" w:rsidRDefault="007F52FC"/>
        </w:tc>
        <w:tc>
          <w:tcPr>
            <w:tcW w:w="4446" w:type="dxa"/>
          </w:tcPr>
          <w:p w:rsidR="004D0547" w:rsidRDefault="004D0547" w:rsidP="00934FE6">
            <w:pPr>
              <w:rPr>
                <w:b/>
                <w:bCs/>
              </w:rPr>
            </w:pPr>
          </w:p>
          <w:p w:rsidR="004D0547" w:rsidRDefault="004D0547" w:rsidP="00934FE6">
            <w:pPr>
              <w:rPr>
                <w:b/>
                <w:bCs/>
              </w:rPr>
            </w:pPr>
          </w:p>
          <w:p w:rsidR="004D0547" w:rsidRDefault="004D0547" w:rsidP="00934FE6">
            <w:pPr>
              <w:rPr>
                <w:b/>
                <w:bCs/>
              </w:rPr>
            </w:pPr>
          </w:p>
          <w:p w:rsidR="00934FE6" w:rsidRDefault="00934FE6" w:rsidP="00934FE6">
            <w:pPr>
              <w:rPr>
                <w:b/>
                <w:bCs/>
              </w:rPr>
            </w:pPr>
            <w:r>
              <w:rPr>
                <w:b/>
                <w:bCs/>
              </w:rPr>
              <w:lastRenderedPageBreak/>
              <w:t xml:space="preserve">¿Qué recursos y materiales se usaron? </w:t>
            </w:r>
          </w:p>
          <w:p w:rsidR="007F52FC" w:rsidRPr="00BE38CA" w:rsidRDefault="00934FE6" w:rsidP="00934FE6">
            <w:pPr>
              <w:rPr>
                <w:b/>
                <w:bCs/>
              </w:rPr>
            </w:pPr>
            <w:r>
              <w:t xml:space="preserve">La educadora implemento la realización de un experimento como actividad principal. La teoría fue impartida mediante un video y posteriormente se socializo de manera grupal lo aprendido durante este. </w:t>
            </w:r>
            <w:r w:rsidR="00D74408">
              <w:t>Además,</w:t>
            </w:r>
            <w:r>
              <w:t xml:space="preserve"> se </w:t>
            </w:r>
            <w:r w:rsidR="00D74408">
              <w:t>realizó</w:t>
            </w:r>
            <w:r>
              <w:t xml:space="preserve"> una serie de preguntas a los alumnos con el fin de determinar su conocimiento previo respecto al tema y, de igual manera, al finalizar la actividad se les pidió una breve explicación de lo ocurrido.</w:t>
            </w:r>
          </w:p>
        </w:tc>
        <w:tc>
          <w:tcPr>
            <w:tcW w:w="4446" w:type="dxa"/>
          </w:tcPr>
          <w:p w:rsidR="004D0547" w:rsidRDefault="004D0547">
            <w:pPr>
              <w:rPr>
                <w:b/>
                <w:bCs/>
              </w:rPr>
            </w:pPr>
          </w:p>
          <w:p w:rsidR="007F52FC" w:rsidRDefault="00D74408">
            <w:pPr>
              <w:rPr>
                <w:b/>
                <w:bCs/>
              </w:rPr>
            </w:pPr>
            <w:r>
              <w:rPr>
                <w:b/>
                <w:bCs/>
              </w:rPr>
              <w:lastRenderedPageBreak/>
              <w:t xml:space="preserve">¿Hay congruencia entre los materiales, la forma de usarlos y los propósitos del contenido? </w:t>
            </w:r>
            <w:r w:rsidR="002B791D">
              <w:rPr>
                <w:b/>
                <w:bCs/>
              </w:rPr>
              <w:t>¿Es variado?</w:t>
            </w:r>
          </w:p>
          <w:p w:rsidR="00D74408" w:rsidRDefault="00D74408">
            <w:r>
              <w:t xml:space="preserve">Si bien el propósito principal de la situación didáctica no era favorecer el campo de Lenguaje y Comunicación, </w:t>
            </w:r>
            <w:r w:rsidR="002B791D">
              <w:t xml:space="preserve">las actividades, recursos y materiales utilizados por la educadora efectivamente colateralmente favorecen el cumplimiento de los propósitos establecidos por el programa de Aprendizajes clave en cuanto al lenguaje se refiere. Los recursos, materiales y actividades pueden resultar un poco limitados debido a la modalidad en la que actualmente se imparten las clases y la situación en particular de cada alumno, las cuales no permiten que las actividades implementadas sean tan variadas y sofisticadas. </w:t>
            </w:r>
          </w:p>
          <w:p w:rsidR="002B791D" w:rsidRDefault="002B791D">
            <w:pPr>
              <w:rPr>
                <w:b/>
                <w:bCs/>
              </w:rPr>
            </w:pPr>
            <w:r>
              <w:rPr>
                <w:b/>
                <w:bCs/>
              </w:rPr>
              <w:t xml:space="preserve">¿Se parece a lo que se usa fuera de la escuela? </w:t>
            </w:r>
          </w:p>
          <w:p w:rsidR="002B791D" w:rsidRPr="002B791D" w:rsidRDefault="002B791D">
            <w:r>
              <w:t xml:space="preserve">Si, un poco. Claramente sabemos que los niños aprenden por imitación y, sobre todo, de manera visual. El video fue una buena estrategia para dar a conocer la teoría y, el hecho de personalmente realizar la representación de un volcán guiados por la educadora permite que el conocimiento sea efectivo. Los niños en edad preescolar son exploradores por naturaleza y la manipulación de los objetos con los que se está trabajando es uno de los recursos mas efectivos para lograr el aprendizaje. </w:t>
            </w:r>
          </w:p>
        </w:tc>
      </w:tr>
      <w:tr w:rsidR="007F52FC" w:rsidTr="00806BA6">
        <w:trPr>
          <w:trHeight w:val="378"/>
        </w:trPr>
        <w:tc>
          <w:tcPr>
            <w:tcW w:w="4445" w:type="dxa"/>
            <w:vMerge/>
          </w:tcPr>
          <w:p w:rsidR="007F52FC" w:rsidRDefault="007F52FC"/>
        </w:tc>
        <w:tc>
          <w:tcPr>
            <w:tcW w:w="4446" w:type="dxa"/>
          </w:tcPr>
          <w:p w:rsidR="007F52FC" w:rsidRDefault="00934FE6">
            <w:pPr>
              <w:rPr>
                <w:b/>
                <w:bCs/>
              </w:rPr>
            </w:pPr>
            <w:r>
              <w:rPr>
                <w:b/>
                <w:bCs/>
              </w:rPr>
              <w:t>¿Qué hacen los niños para resolver la actividad?</w:t>
            </w:r>
          </w:p>
          <w:p w:rsidR="002B791D" w:rsidRPr="002B791D" w:rsidRDefault="002B791D">
            <w:r>
              <w:t xml:space="preserve">Para realizar la actividad fue necesario que los niños siguieran paso a paso las instrucciones proporcionadas por la educadora. Además, para dar respuesta a los cuestionamientos que se les planteaban, debían poner en practica el ordenamiento de sus ideas y emplear un vocabulario adecuado que estuviera relacionado con el tema en cuestión. Para la explicación de lo sucedido solicitada por la educadora a ciertos niños, fue necesario que estos hilaran oraciones con coherencia, dando una secuencia correcta a los hechos y </w:t>
            </w:r>
            <w:r w:rsidR="00322248">
              <w:t xml:space="preserve">determinando de acuerdo con sus conocimientos previos y los obtenidos durante la clase, por que sucedió lo observado. </w:t>
            </w:r>
          </w:p>
        </w:tc>
        <w:tc>
          <w:tcPr>
            <w:tcW w:w="4446" w:type="dxa"/>
          </w:tcPr>
          <w:p w:rsidR="007F52FC" w:rsidRDefault="00322248">
            <w:pPr>
              <w:rPr>
                <w:b/>
                <w:bCs/>
              </w:rPr>
            </w:pPr>
            <w:r>
              <w:rPr>
                <w:b/>
                <w:bCs/>
              </w:rPr>
              <w:t xml:space="preserve">¿En qué medida lo que hacen les está ayudando a avanzar como usuarios del lenguaje? </w:t>
            </w:r>
          </w:p>
          <w:p w:rsidR="00322248" w:rsidRPr="00322248" w:rsidRDefault="00322248" w:rsidP="00322248">
            <w:pPr>
              <w:autoSpaceDE w:val="0"/>
              <w:autoSpaceDN w:val="0"/>
              <w:adjustRightInd w:val="0"/>
              <w:rPr>
                <w:rFonts w:ascii="TheSans-SemiLight" w:hAnsi="TheSans-SemiLight" w:cs="TheSans-SemiLight"/>
                <w:sz w:val="21"/>
                <w:szCs w:val="21"/>
              </w:rPr>
            </w:pPr>
            <w:r>
              <w:t>Utilizar el lenguaje para expresar sus ideas de manera coherente les permite a los niños recibir, dar y relacionar información obtenida de diversas fuentes. Además, e</w:t>
            </w:r>
            <w:r>
              <w:rPr>
                <w:rFonts w:ascii="TheSans-SemiLight" w:hAnsi="TheSans-SemiLight" w:cs="TheSans-SemiLight"/>
                <w:sz w:val="21"/>
                <w:szCs w:val="21"/>
              </w:rPr>
              <w:t>laborar</w:t>
            </w:r>
            <w:r>
              <w:rPr>
                <w:rFonts w:ascii="TheSans-SemiLight" w:hAnsi="TheSans-SemiLight" w:cs="TheSans-SemiLight"/>
                <w:sz w:val="21"/>
                <w:szCs w:val="21"/>
              </w:rPr>
              <w:t xml:space="preserve"> </w:t>
            </w:r>
            <w:r>
              <w:rPr>
                <w:rFonts w:ascii="TheSans-SemiLight" w:hAnsi="TheSans-SemiLight" w:cs="TheSans-SemiLight"/>
                <w:sz w:val="21"/>
                <w:szCs w:val="21"/>
              </w:rPr>
              <w:t>explicaciones implica una importante actividad intelectual de ordenamiento</w:t>
            </w:r>
            <w:r>
              <w:rPr>
                <w:rFonts w:ascii="TheSans-SemiLight" w:hAnsi="TheSans-SemiLight" w:cs="TheSans-SemiLight"/>
                <w:sz w:val="21"/>
                <w:szCs w:val="21"/>
              </w:rPr>
              <w:t xml:space="preserve"> </w:t>
            </w:r>
            <w:r>
              <w:rPr>
                <w:rFonts w:ascii="TheSans-SemiLight" w:hAnsi="TheSans-SemiLight" w:cs="TheSans-SemiLight"/>
                <w:sz w:val="21"/>
                <w:szCs w:val="21"/>
              </w:rPr>
              <w:t>de las ideas</w:t>
            </w:r>
            <w:r>
              <w:rPr>
                <w:rFonts w:ascii="TheSans-SemiLight" w:hAnsi="TheSans-SemiLight" w:cs="TheSans-SemiLight"/>
                <w:sz w:val="21"/>
                <w:szCs w:val="21"/>
              </w:rPr>
              <w:t xml:space="preserve">, lo cual también favorece su desarrollo psicológico. Organizar situaciones en las que los niños puedan escucharse unos a otros, mantenerse atentos a la conversación y dar una retroalimentación favorece ampliamente el lenguaje, estimulando su fluidez y aumentando su vocabulario. </w:t>
            </w:r>
          </w:p>
        </w:tc>
      </w:tr>
      <w:tr w:rsidR="00934FE6" w:rsidTr="00806BA6">
        <w:trPr>
          <w:trHeight w:val="400"/>
        </w:trPr>
        <w:tc>
          <w:tcPr>
            <w:tcW w:w="4445" w:type="dxa"/>
            <w:vMerge/>
          </w:tcPr>
          <w:p w:rsidR="00934FE6" w:rsidRDefault="00934FE6" w:rsidP="00934FE6"/>
        </w:tc>
        <w:tc>
          <w:tcPr>
            <w:tcW w:w="4446" w:type="dxa"/>
          </w:tcPr>
          <w:p w:rsidR="00934FE6" w:rsidRDefault="00934FE6" w:rsidP="00934FE6">
            <w:pPr>
              <w:rPr>
                <w:b/>
                <w:bCs/>
              </w:rPr>
            </w:pPr>
            <w:r>
              <w:rPr>
                <w:b/>
                <w:bCs/>
              </w:rPr>
              <w:t xml:space="preserve">¿Cómo interviene el docente? </w:t>
            </w:r>
          </w:p>
          <w:p w:rsidR="00322248" w:rsidRPr="0069275C" w:rsidRDefault="0069275C" w:rsidP="00934FE6">
            <w:r>
              <w:t xml:space="preserve">Durante la sesión, la educadora funge como moderadora, dando el turno de palabra a cada niño según lo requiera para mantener el orden. Además, corrige si en algún momento existe una pronunciación incorrecta de alguna palabra. Cabe recalcar que les permite expresar libremente sus ideas respecto a la actividad realizada y en ocasiones permite que el alumno comparta con el resto de la clase algún comentario personal, lo cual permite a los niños sentir la confianza de socializar con su grupo a la distancia, empleando el lenguaje oral para ello. </w:t>
            </w:r>
          </w:p>
        </w:tc>
        <w:tc>
          <w:tcPr>
            <w:tcW w:w="4446" w:type="dxa"/>
          </w:tcPr>
          <w:p w:rsidR="00934FE6" w:rsidRDefault="00322248" w:rsidP="00934FE6">
            <w:pPr>
              <w:rPr>
                <w:b/>
                <w:bCs/>
              </w:rPr>
            </w:pPr>
            <w:r>
              <w:rPr>
                <w:b/>
                <w:bCs/>
              </w:rPr>
              <w:t xml:space="preserve">¿Qué piensan o que están aprendiendo acerca del contenido los niños? ¿En que medida tiende puentes entre lo que saben y los nuevos conocimientos sobre la escritura? </w:t>
            </w:r>
          </w:p>
          <w:p w:rsidR="0069275C" w:rsidRPr="0069275C" w:rsidRDefault="0069275C" w:rsidP="00934FE6">
            <w:r>
              <w:t>Con esta actividad los alumnos tuvieron la oportunidad de aprender a seguir procedimientos detalladamente para lograr obtener un producto, a observar y en base a la información obtenida generar ideas o suposiciones para posteriormente expresarlas de manera coherente y secuenciada, según lo ocurrido durante la situación</w:t>
            </w:r>
            <w:r w:rsidR="004D0547">
              <w:t xml:space="preserve">, empleando en la manera de lo posible, un vocabulario adecuado para la comprensión del resto del grupo. </w:t>
            </w:r>
          </w:p>
        </w:tc>
      </w:tr>
    </w:tbl>
    <w:p w:rsidR="00D32345" w:rsidRDefault="00D32345"/>
    <w:sectPr w:rsidR="00D32345" w:rsidSect="00806BA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heSans-Sem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50B0C"/>
    <w:multiLevelType w:val="hybridMultilevel"/>
    <w:tmpl w:val="D91233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A6"/>
    <w:rsid w:val="00201AB1"/>
    <w:rsid w:val="002B791D"/>
    <w:rsid w:val="00322248"/>
    <w:rsid w:val="003D41A9"/>
    <w:rsid w:val="00412352"/>
    <w:rsid w:val="004D0547"/>
    <w:rsid w:val="0069275C"/>
    <w:rsid w:val="006C0158"/>
    <w:rsid w:val="007F52FC"/>
    <w:rsid w:val="00806BA6"/>
    <w:rsid w:val="00934FE6"/>
    <w:rsid w:val="00A209FD"/>
    <w:rsid w:val="00A64595"/>
    <w:rsid w:val="00AA3472"/>
    <w:rsid w:val="00B22F62"/>
    <w:rsid w:val="00B93A17"/>
    <w:rsid w:val="00BE38CA"/>
    <w:rsid w:val="00CF648A"/>
    <w:rsid w:val="00D32345"/>
    <w:rsid w:val="00D47827"/>
    <w:rsid w:val="00D74408"/>
    <w:rsid w:val="00E03506"/>
    <w:rsid w:val="00FB2046"/>
    <w:rsid w:val="00FE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3573"/>
  <w15:chartTrackingRefBased/>
  <w15:docId w15:val="{E3DB3828-6EC8-456E-9C70-A122CF33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0547"/>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7</Pages>
  <Words>2610</Words>
  <Characters>14358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2021-06-08T00:18:00Z</dcterms:created>
  <dcterms:modified xsi:type="dcterms:W3CDTF">2021-06-09T01:42:00Z</dcterms:modified>
</cp:coreProperties>
</file>