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pPr w:leftFromText="141" w:rightFromText="141" w:vertAnchor="text" w:horzAnchor="margin" w:tblpY="2117"/>
        <w:tblW w:w="0" w:type="auto"/>
        <w:tblLook w:val="04A0" w:firstRow="1" w:lastRow="0" w:firstColumn="1" w:lastColumn="0" w:noHBand="0" w:noVBand="1"/>
      </w:tblPr>
      <w:tblGrid>
        <w:gridCol w:w="4332"/>
        <w:gridCol w:w="4332"/>
        <w:gridCol w:w="4332"/>
      </w:tblGrid>
      <w:tr w:rsidR="00CD45F5" w14:paraId="58098235" w14:textId="77777777" w:rsidTr="00E417E9">
        <w:tc>
          <w:tcPr>
            <w:tcW w:w="4332" w:type="dxa"/>
            <w:shd w:val="clear" w:color="auto" w:fill="F7CAAC" w:themeFill="accent2" w:themeFillTint="66"/>
          </w:tcPr>
          <w:p w14:paraId="13E305CA" w14:textId="1D74423A" w:rsidR="00CD45F5" w:rsidRDefault="00D532A1" w:rsidP="00CD45F5">
            <w:r>
              <w:rPr>
                <w:noProof/>
              </w:rPr>
              <mc:AlternateContent>
                <mc:Choice Requires="wps">
                  <w:drawing>
                    <wp:anchor distT="0" distB="0" distL="114300" distR="114300" simplePos="0" relativeHeight="251658239" behindDoc="0" locked="0" layoutInCell="1" allowOverlap="1" wp14:anchorId="2B0ECC6D" wp14:editId="17AE5AB2">
                      <wp:simplePos x="0" y="0"/>
                      <wp:positionH relativeFrom="column">
                        <wp:posOffset>9525</wp:posOffset>
                      </wp:positionH>
                      <wp:positionV relativeFrom="paragraph">
                        <wp:posOffset>-558165</wp:posOffset>
                      </wp:positionV>
                      <wp:extent cx="8143875" cy="190500"/>
                      <wp:effectExtent l="0" t="0" r="9525" b="0"/>
                      <wp:wrapNone/>
                      <wp:docPr id="11" name="Rectángulo 11"/>
                      <wp:cNvGraphicFramePr/>
                      <a:graphic xmlns:a="http://schemas.openxmlformats.org/drawingml/2006/main">
                        <a:graphicData uri="http://schemas.microsoft.com/office/word/2010/wordprocessingShape">
                          <wps:wsp>
                            <wps:cNvSpPr/>
                            <wps:spPr>
                              <a:xfrm>
                                <a:off x="0" y="0"/>
                                <a:ext cx="8143875" cy="19050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14A9D3" id="Rectángulo 11" o:spid="_x0000_s1026" style="position:absolute;margin-left:.75pt;margin-top:-43.95pt;width:641.25pt;height:1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" fillcolor="#e2efd9 [665]" stroked="f" strokeweight="1pt"/>
                  </w:pict>
                </mc:Fallback>
              </mc:AlternateContent>
            </w:r>
            <w:r>
              <w:rPr>
                <w:noProof/>
              </w:rPr>
              <mc:AlternateContent>
                <mc:Choice Requires="wps">
                  <w:drawing>
                    <wp:anchor distT="0" distB="0" distL="114300" distR="114300" simplePos="0" relativeHeight="251659264" behindDoc="0" locked="0" layoutInCell="1" allowOverlap="1" wp14:anchorId="169AF06F" wp14:editId="084A34CF">
                      <wp:simplePos x="0" y="0"/>
                      <wp:positionH relativeFrom="column">
                        <wp:posOffset>2279015</wp:posOffset>
                      </wp:positionH>
                      <wp:positionV relativeFrom="paragraph">
                        <wp:posOffset>-2334260</wp:posOffset>
                      </wp:positionV>
                      <wp:extent cx="1828800" cy="1799772"/>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828800" cy="1799772"/>
                              </a:xfrm>
                              <a:prstGeom prst="rect">
                                <a:avLst/>
                              </a:prstGeom>
                              <a:noFill/>
                              <a:ln>
                                <a:noFill/>
                              </a:ln>
                            </wps:spPr>
                            <wps:txbx>
                              <w:txbxContent>
                                <w:p w14:paraId="2871FDB4" w14:textId="7A581989" w:rsidR="00A571BB" w:rsidRPr="00A571BB" w:rsidRDefault="00A571BB" w:rsidP="00A571BB">
                                  <w:pPr>
                                    <w:jc w:val="center"/>
                                    <w:rPr>
                                      <w:b/>
                                      <w:bCs/>
                                      <w:sz w:val="24"/>
                                      <w:szCs w:val="24"/>
                                    </w:rPr>
                                  </w:pPr>
                                  <w:r w:rsidRPr="00A571BB">
                                    <w:rPr>
                                      <w:b/>
                                      <w:bCs/>
                                      <w:sz w:val="24"/>
                                      <w:szCs w:val="24"/>
                                    </w:rPr>
                                    <w:t>Escuela Normal de Educación Preescolar</w:t>
                                  </w:r>
                                </w:p>
                                <w:p w14:paraId="381EB20A" w14:textId="39A2419E" w:rsidR="00A571BB" w:rsidRPr="00A571BB" w:rsidRDefault="00A571BB" w:rsidP="00A571BB">
                                  <w:pPr>
                                    <w:jc w:val="center"/>
                                    <w:rPr>
                                      <w:b/>
                                      <w:bCs/>
                                      <w:sz w:val="24"/>
                                      <w:szCs w:val="24"/>
                                    </w:rPr>
                                  </w:pPr>
                                  <w:r w:rsidRPr="00A571BB">
                                    <w:rPr>
                                      <w:b/>
                                      <w:bCs/>
                                      <w:sz w:val="24"/>
                                      <w:szCs w:val="24"/>
                                    </w:rPr>
                                    <w:t>Ciclo escolar 2020-2021</w:t>
                                  </w:r>
                                </w:p>
                                <w:p w14:paraId="0CA106B2" w14:textId="77777777" w:rsidR="00A571BB" w:rsidRPr="00A571BB" w:rsidRDefault="00A571BB" w:rsidP="00A571BB">
                                  <w:pPr>
                                    <w:jc w:val="center"/>
                                    <w:rPr>
                                      <w:sz w:val="24"/>
                                      <w:szCs w:val="24"/>
                                    </w:rPr>
                                  </w:pPr>
                                  <w:r w:rsidRPr="00A571BB">
                                    <w:rPr>
                                      <w:sz w:val="24"/>
                                      <w:szCs w:val="24"/>
                                    </w:rPr>
                                    <w:t>Segundo Semestre</w:t>
                                  </w:r>
                                </w:p>
                                <w:p w14:paraId="19EB652E" w14:textId="049023E3" w:rsidR="00A571BB" w:rsidRPr="00A571BB" w:rsidRDefault="00A571BB" w:rsidP="00A571BB">
                                  <w:pPr>
                                    <w:jc w:val="center"/>
                                    <w:rPr>
                                      <w:b/>
                                      <w:bCs/>
                                      <w:sz w:val="24"/>
                                      <w:szCs w:val="24"/>
                                    </w:rPr>
                                  </w:pPr>
                                  <w:r w:rsidRPr="00A571BB">
                                    <w:rPr>
                                      <w:b/>
                                      <w:bCs/>
                                      <w:sz w:val="24"/>
                                      <w:szCs w:val="24"/>
                                    </w:rPr>
                                    <w:t>Prácticas sociales de lenguaje</w:t>
                                  </w:r>
                                </w:p>
                                <w:p w14:paraId="76954DAE" w14:textId="52FEBCE6" w:rsidR="00A571BB" w:rsidRPr="00A571BB" w:rsidRDefault="00A571BB" w:rsidP="00A571BB">
                                  <w:pPr>
                                    <w:jc w:val="center"/>
                                    <w:rPr>
                                      <w:sz w:val="24"/>
                                      <w:szCs w:val="24"/>
                                    </w:rPr>
                                  </w:pPr>
                                  <w:r w:rsidRPr="00A571BB">
                                    <w:rPr>
                                      <w:sz w:val="24"/>
                                      <w:szCs w:val="24"/>
                                    </w:rPr>
                                    <w:t>Profa. MARIA ELENA VILLAREAL MARQUEZ</w:t>
                                  </w:r>
                                </w:p>
                                <w:p w14:paraId="58D20059" w14:textId="77777777" w:rsidR="00A571BB" w:rsidRPr="00A571BB" w:rsidRDefault="00A571BB" w:rsidP="00A571BB">
                                  <w:pPr>
                                    <w:jc w:val="center"/>
                                    <w:rPr>
                                      <w:b/>
                                      <w:bCs/>
                                      <w:sz w:val="24"/>
                                      <w:szCs w:val="24"/>
                                    </w:rPr>
                                  </w:pPr>
                                  <w:r w:rsidRPr="00A571BB">
                                    <w:rPr>
                                      <w:b/>
                                      <w:bCs/>
                                      <w:sz w:val="24"/>
                                      <w:szCs w:val="24"/>
                                    </w:rPr>
                                    <w:t>ANÁLISIS DE LA VIDEOLLAMADA EN ACTIVIDAD DE “EXPERIMENTO”</w:t>
                                  </w:r>
                                </w:p>
                                <w:p w14:paraId="12D1E0FB" w14:textId="6D45C3B6" w:rsidR="00A571BB" w:rsidRPr="00A571BB" w:rsidRDefault="00A571BB" w:rsidP="00A571BB">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9AF06F" id="_x0000_t202" coordsize="21600,21600" o:spt="202" path="m,l,21600r21600,l21600,xe">
                      <v:stroke joinstyle="miter"/>
                      <v:path gradientshapeok="t" o:connecttype="rect"/>
                    </v:shapetype>
                    <v:shape id="Cuadro de texto 1" o:spid="_x0000_s1026" type="#_x0000_t202" style="position:absolute;margin-left:179.45pt;margin-top:-183.8pt;width:2in;height:141.7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" filled="f" stroked="f">
                      <v:textbox>
                        <w:txbxContent>
                          <w:p w14:paraId="2871FDB4" w14:textId="7A581989" w:rsidR="00A571BB" w:rsidRPr="00A571BB" w:rsidRDefault="00A571BB" w:rsidP="00A571BB">
                            <w:pPr>
                              <w:jc w:val="center"/>
                              <w:rPr>
                                <w:b/>
                                <w:bCs/>
                                <w:sz w:val="24"/>
                                <w:szCs w:val="24"/>
                              </w:rPr>
                            </w:pPr>
                            <w:r w:rsidRPr="00A571BB">
                              <w:rPr>
                                <w:b/>
                                <w:bCs/>
                                <w:sz w:val="24"/>
                                <w:szCs w:val="24"/>
                              </w:rPr>
                              <w:t>Escuela Normal de Educación Preescolar</w:t>
                            </w:r>
                          </w:p>
                          <w:p w14:paraId="381EB20A" w14:textId="39A2419E" w:rsidR="00A571BB" w:rsidRPr="00A571BB" w:rsidRDefault="00A571BB" w:rsidP="00A571BB">
                            <w:pPr>
                              <w:jc w:val="center"/>
                              <w:rPr>
                                <w:b/>
                                <w:bCs/>
                                <w:sz w:val="24"/>
                                <w:szCs w:val="24"/>
                              </w:rPr>
                            </w:pPr>
                            <w:r w:rsidRPr="00A571BB">
                              <w:rPr>
                                <w:b/>
                                <w:bCs/>
                                <w:sz w:val="24"/>
                                <w:szCs w:val="24"/>
                              </w:rPr>
                              <w:t>Ciclo escolar 2020-2021</w:t>
                            </w:r>
                          </w:p>
                          <w:p w14:paraId="0CA106B2" w14:textId="77777777" w:rsidR="00A571BB" w:rsidRPr="00A571BB" w:rsidRDefault="00A571BB" w:rsidP="00A571BB">
                            <w:pPr>
                              <w:jc w:val="center"/>
                              <w:rPr>
                                <w:sz w:val="24"/>
                                <w:szCs w:val="24"/>
                              </w:rPr>
                            </w:pPr>
                            <w:r w:rsidRPr="00A571BB">
                              <w:rPr>
                                <w:sz w:val="24"/>
                                <w:szCs w:val="24"/>
                              </w:rPr>
                              <w:t>Segundo Semestre</w:t>
                            </w:r>
                          </w:p>
                          <w:p w14:paraId="19EB652E" w14:textId="049023E3" w:rsidR="00A571BB" w:rsidRPr="00A571BB" w:rsidRDefault="00A571BB" w:rsidP="00A571BB">
                            <w:pPr>
                              <w:jc w:val="center"/>
                              <w:rPr>
                                <w:b/>
                                <w:bCs/>
                                <w:sz w:val="24"/>
                                <w:szCs w:val="24"/>
                              </w:rPr>
                            </w:pPr>
                            <w:r w:rsidRPr="00A571BB">
                              <w:rPr>
                                <w:b/>
                                <w:bCs/>
                                <w:sz w:val="24"/>
                                <w:szCs w:val="24"/>
                              </w:rPr>
                              <w:t>Prácticas sociales de lenguaje</w:t>
                            </w:r>
                          </w:p>
                          <w:p w14:paraId="76954DAE" w14:textId="52FEBCE6" w:rsidR="00A571BB" w:rsidRPr="00A571BB" w:rsidRDefault="00A571BB" w:rsidP="00A571BB">
                            <w:pPr>
                              <w:jc w:val="center"/>
                              <w:rPr>
                                <w:sz w:val="24"/>
                                <w:szCs w:val="24"/>
                              </w:rPr>
                            </w:pPr>
                            <w:r w:rsidRPr="00A571BB">
                              <w:rPr>
                                <w:sz w:val="24"/>
                                <w:szCs w:val="24"/>
                              </w:rPr>
                              <w:t>Profa. MARIA ELENA VILLAREAL MARQUEZ</w:t>
                            </w:r>
                          </w:p>
                          <w:p w14:paraId="58D20059" w14:textId="77777777" w:rsidR="00A571BB" w:rsidRPr="00A571BB" w:rsidRDefault="00A571BB" w:rsidP="00A571BB">
                            <w:pPr>
                              <w:jc w:val="center"/>
                              <w:rPr>
                                <w:b/>
                                <w:bCs/>
                                <w:sz w:val="24"/>
                                <w:szCs w:val="24"/>
                              </w:rPr>
                            </w:pPr>
                            <w:r w:rsidRPr="00A571BB">
                              <w:rPr>
                                <w:b/>
                                <w:bCs/>
                                <w:sz w:val="24"/>
                                <w:szCs w:val="24"/>
                              </w:rPr>
                              <w:t>ANÁLISIS DE LA VIDEOLLAMADA EN ACTIVIDAD DE “EXPERIMENTO”</w:t>
                            </w:r>
                          </w:p>
                          <w:p w14:paraId="12D1E0FB" w14:textId="6D45C3B6" w:rsidR="00A571BB" w:rsidRPr="00A571BB" w:rsidRDefault="00A571BB" w:rsidP="00A571BB">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463F0F52" wp14:editId="4C475E41">
                      <wp:simplePos x="0" y="0"/>
                      <wp:positionH relativeFrom="column">
                        <wp:posOffset>-161589</wp:posOffset>
                      </wp:positionH>
                      <wp:positionV relativeFrom="paragraph">
                        <wp:posOffset>-2235611</wp:posOffset>
                      </wp:positionV>
                      <wp:extent cx="1828800" cy="182880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BE0EC4" w14:textId="2000EAE5" w:rsidR="00D532A1" w:rsidRPr="00D532A1" w:rsidRDefault="00D532A1" w:rsidP="00D532A1">
                                  <w:pPr>
                                    <w:spacing w:after="0" w:line="240" w:lineRule="auto"/>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2A1">
                                    <w:drawing>
                                      <wp:inline distT="0" distB="0" distL="0" distR="0" wp14:anchorId="5A583567" wp14:editId="30AF96A2">
                                        <wp:extent cx="1801495" cy="1571625"/>
                                        <wp:effectExtent l="0" t="0" r="825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b="11278"/>
                                                <a:stretch/>
                                              </pic:blipFill>
                                              <pic:spPr bwMode="auto">
                                                <a:xfrm>
                                                  <a:off x="0" y="0"/>
                                                  <a:ext cx="1804708" cy="157442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63F0F52" id="Cuadro de texto 7" o:spid="_x0000_s1027" type="#_x0000_t202" style="position:absolute;margin-left:-12.7pt;margin-top:-176.05pt;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" filled="f" stroked="f">
                      <v:fill o:detectmouseclick="t"/>
                      <v:textbox style="mso-fit-shape-to-text:t">
                        <w:txbxContent>
                          <w:p w14:paraId="3BBE0EC4" w14:textId="2000EAE5" w:rsidR="00D532A1" w:rsidRPr="00D532A1" w:rsidRDefault="00D532A1" w:rsidP="00D532A1">
                            <w:pPr>
                              <w:spacing w:after="0" w:line="240" w:lineRule="auto"/>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2A1">
                              <w:drawing>
                                <wp:inline distT="0" distB="0" distL="0" distR="0" wp14:anchorId="5A583567" wp14:editId="30AF96A2">
                                  <wp:extent cx="1801495" cy="1571625"/>
                                  <wp:effectExtent l="0" t="0" r="825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b="11278"/>
                                          <a:stretch/>
                                        </pic:blipFill>
                                        <pic:spPr bwMode="auto">
                                          <a:xfrm>
                                            <a:off x="0" y="0"/>
                                            <a:ext cx="1804708" cy="157442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DD65D2">
              <w:t xml:space="preserve">¿Qué ocurrió? Descripción de lo observado </w:t>
            </w:r>
          </w:p>
        </w:tc>
        <w:tc>
          <w:tcPr>
            <w:tcW w:w="4332" w:type="dxa"/>
            <w:shd w:val="clear" w:color="auto" w:fill="F7CAAC" w:themeFill="accent2" w:themeFillTint="66"/>
          </w:tcPr>
          <w:p w14:paraId="0761D51A" w14:textId="7648A56C" w:rsidR="00CD45F5" w:rsidRDefault="001816EA" w:rsidP="00CD45F5">
            <w:r>
              <w:t>Sobre lo observado</w:t>
            </w:r>
          </w:p>
        </w:tc>
        <w:tc>
          <w:tcPr>
            <w:tcW w:w="4332" w:type="dxa"/>
            <w:shd w:val="clear" w:color="auto" w:fill="F7CAAC" w:themeFill="accent2" w:themeFillTint="66"/>
          </w:tcPr>
          <w:p w14:paraId="4F38FB32" w14:textId="277DD2AE" w:rsidR="00CD45F5" w:rsidRDefault="00580B7F" w:rsidP="00CD45F5">
            <w:r>
              <w:t xml:space="preserve">Lo interpretable </w:t>
            </w:r>
          </w:p>
        </w:tc>
      </w:tr>
      <w:tr w:rsidR="00CD45F5" w14:paraId="25D9F5C5" w14:textId="77777777" w:rsidTr="00E417E9">
        <w:tc>
          <w:tcPr>
            <w:tcW w:w="4332" w:type="dxa"/>
            <w:shd w:val="clear" w:color="auto" w:fill="E2EFD9" w:themeFill="accent6" w:themeFillTint="33"/>
          </w:tcPr>
          <w:p w14:paraId="54725D72" w14:textId="68A4FFF2" w:rsidR="00CD45F5" w:rsidRDefault="00EA213D" w:rsidP="00CD45F5">
            <w:r>
              <w:rPr>
                <w:noProof/>
              </w:rPr>
              <mc:AlternateContent>
                <mc:Choice Requires="wps">
                  <w:drawing>
                    <wp:anchor distT="0" distB="0" distL="114300" distR="114300" simplePos="0" relativeHeight="251661312" behindDoc="0" locked="0" layoutInCell="1" allowOverlap="1" wp14:anchorId="4A2DDBE8" wp14:editId="646CF310">
                      <wp:simplePos x="0" y="0"/>
                      <wp:positionH relativeFrom="column">
                        <wp:posOffset>-76200</wp:posOffset>
                      </wp:positionH>
                      <wp:positionV relativeFrom="paragraph">
                        <wp:posOffset>40005</wp:posOffset>
                      </wp:positionV>
                      <wp:extent cx="2705100" cy="36861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2705100" cy="3686175"/>
                              </a:xfrm>
                              <a:prstGeom prst="rect">
                                <a:avLst/>
                              </a:prstGeom>
                              <a:solidFill>
                                <a:schemeClr val="accent6">
                                  <a:lumMod val="20000"/>
                                  <a:lumOff val="80000"/>
                                </a:schemeClr>
                              </a:solidFill>
                              <a:ln>
                                <a:noFill/>
                              </a:ln>
                            </wps:spPr>
                            <wps:txbx>
                              <w:txbxContent>
                                <w:p w14:paraId="4F754F0B" w14:textId="5590E107" w:rsidR="000C2807" w:rsidRPr="000C2807" w:rsidRDefault="000C2807" w:rsidP="000C2807">
                                  <w:pPr>
                                    <w:pStyle w:val="NormalWeb"/>
                                    <w:spacing w:before="0" w:beforeAutospacing="0" w:after="0" w:afterAutospacing="0"/>
                                    <w:ind w:left="720" w:hanging="518"/>
                                    <w:jc w:val="center"/>
                                    <w:rPr>
                                      <w:sz w:val="22"/>
                                      <w:szCs w:val="22"/>
                                    </w:rPr>
                                  </w:pPr>
                                  <w:r w:rsidRPr="000C2807">
                                    <w:rPr>
                                      <w:rFonts w:ascii="Quicksand Light" w:eastAsia="Quicksand Light" w:hAnsi="Quicksand Light" w:cs="Quicksand Light"/>
                                      <w:b/>
                                      <w:bCs/>
                                      <w:color w:val="174A80"/>
                                      <w:sz w:val="22"/>
                                      <w:szCs w:val="22"/>
                                    </w:rPr>
                                    <w:t>La observación se realizó en línea el jueves 03 de junio del 2021.</w:t>
                                  </w:r>
                                </w:p>
                                <w:p w14:paraId="62663741" w14:textId="77777777" w:rsidR="000C2807" w:rsidRPr="000C2807" w:rsidRDefault="000C2807" w:rsidP="000C2807">
                                  <w:pPr>
                                    <w:pStyle w:val="NormalWeb"/>
                                    <w:spacing w:before="0" w:beforeAutospacing="0" w:after="0" w:afterAutospacing="0"/>
                                    <w:ind w:left="720" w:hanging="518"/>
                                    <w:jc w:val="center"/>
                                    <w:rPr>
                                      <w:sz w:val="22"/>
                                      <w:szCs w:val="22"/>
                                    </w:rPr>
                                  </w:pPr>
                                  <w:r w:rsidRPr="000C2807">
                                    <w:rPr>
                                      <w:rFonts w:ascii="Quicksand Light" w:eastAsia="Quicksand Light" w:hAnsi="Quicksand Light" w:cs="Quicksand Light"/>
                                      <w:b/>
                                      <w:bCs/>
                                      <w:color w:val="174A80"/>
                                      <w:sz w:val="22"/>
                                      <w:szCs w:val="22"/>
                                    </w:rPr>
                                    <w:t>El jardín de niños Francisco González Bocanegra T.V.</w:t>
                                  </w:r>
                                </w:p>
                                <w:p w14:paraId="0662A5CA" w14:textId="3215BB36" w:rsidR="000C2807" w:rsidRPr="000C2807" w:rsidRDefault="000C2807" w:rsidP="000C2807">
                                  <w:pPr>
                                    <w:pStyle w:val="NormalWeb"/>
                                    <w:spacing w:before="0" w:beforeAutospacing="0" w:after="0" w:afterAutospacing="0"/>
                                    <w:ind w:left="720" w:hanging="518"/>
                                    <w:jc w:val="center"/>
                                    <w:rPr>
                                      <w:sz w:val="22"/>
                                      <w:szCs w:val="22"/>
                                    </w:rPr>
                                  </w:pPr>
                                  <w:r w:rsidRPr="000C2807">
                                    <w:rPr>
                                      <w:rFonts w:ascii="Quicksand Light" w:eastAsia="Quicksand Light" w:hAnsi="Quicksand Light" w:cs="Quicksand Light"/>
                                      <w:b/>
                                      <w:bCs/>
                                      <w:color w:val="174A80"/>
                                      <w:sz w:val="22"/>
                                      <w:szCs w:val="22"/>
                                    </w:rPr>
                                    <w:t>Multigrado 1° y 2°.</w:t>
                                  </w:r>
                                </w:p>
                                <w:p w14:paraId="117EDC73" w14:textId="32DBD272" w:rsidR="000C2807" w:rsidRDefault="000C2807" w:rsidP="000C2807">
                                  <w:pPr>
                                    <w:pStyle w:val="NormalWeb"/>
                                    <w:spacing w:before="0" w:beforeAutospacing="0" w:after="0" w:afterAutospacing="0"/>
                                    <w:ind w:left="720" w:hanging="518"/>
                                    <w:jc w:val="both"/>
                                    <w:rPr>
                                      <w:rFonts w:ascii="Quicksand Light" w:eastAsia="Quicksand Light" w:hAnsi="Quicksand Light" w:cs="Quicksand Light"/>
                                      <w:b/>
                                      <w:bCs/>
                                      <w:color w:val="174A80"/>
                                      <w:sz w:val="22"/>
                                      <w:szCs w:val="22"/>
                                    </w:rPr>
                                  </w:pPr>
                                  <w:r w:rsidRPr="000C2807">
                                    <w:rPr>
                                      <w:rFonts w:ascii="Quicksand Light" w:eastAsia="Quicksand Light" w:hAnsi="Quicksand Light" w:cs="Quicksand Light"/>
                                      <w:b/>
                                      <w:bCs/>
                                      <w:color w:val="174A80"/>
                                      <w:sz w:val="22"/>
                                      <w:szCs w:val="22"/>
                                    </w:rPr>
                                    <w:t>Las actividades observadas fueron 4 divididas en Clase de yoga y tres experimentos.</w:t>
                                  </w:r>
                                </w:p>
                                <w:p w14:paraId="3625319C" w14:textId="77777777" w:rsidR="000C2807" w:rsidRPr="000C2807" w:rsidRDefault="000C2807" w:rsidP="000C2807">
                                  <w:pPr>
                                    <w:pStyle w:val="NormalWeb"/>
                                    <w:spacing w:before="0" w:beforeAutospacing="0" w:after="0" w:afterAutospacing="0"/>
                                    <w:ind w:left="720" w:hanging="518"/>
                                    <w:jc w:val="both"/>
                                    <w:rPr>
                                      <w:sz w:val="22"/>
                                      <w:szCs w:val="22"/>
                                    </w:rPr>
                                  </w:pPr>
                                </w:p>
                                <w:p w14:paraId="29B6BCBF" w14:textId="77777777" w:rsidR="000C2807" w:rsidRDefault="000C2807" w:rsidP="000C2807">
                                  <w:pPr>
                                    <w:pStyle w:val="NormalWeb"/>
                                    <w:spacing w:before="0" w:beforeAutospacing="0" w:after="0" w:afterAutospacing="0"/>
                                    <w:jc w:val="both"/>
                                  </w:pPr>
                                  <w:r>
                                    <w:rPr>
                                      <w:rFonts w:ascii="Quicksand Light" w:eastAsia="Arial" w:hAnsi="Quicksand Light" w:cs="Arial"/>
                                      <w:color w:val="174A80"/>
                                    </w:rPr>
                                    <w:t>El inicio de la actividad fue que la educadora comenzó a saludar a sus alumnos y continuó accediendo el control al profesor de educación física donde pudieron hacer ejercicios de yoga, se dio la explicación que es para que tengan un momento de relajación y se puedan ejercitar. Después de terminar con la rutina la maestra motiva a los alumnos diciendo que hacen muy bien los ejercicios, para después continuar con las actividades.</w:t>
                                  </w:r>
                                </w:p>
                                <w:p w14:paraId="5A37FF8A" w14:textId="52396A12" w:rsidR="00EA213D" w:rsidRPr="00EA213D" w:rsidRDefault="00EA213D" w:rsidP="00EA213D">
                                  <w:pPr>
                                    <w:spacing w:after="0" w:line="240" w:lineRule="auto"/>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DDBE8" id="Cuadro de texto 2" o:spid="_x0000_s1028" type="#_x0000_t202" style="position:absolute;margin-left:-6pt;margin-top:3.15pt;width:213pt;height:29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" fillcolor="#e2efd9 [665]" stroked="f">
                      <v:textbox>
                        <w:txbxContent>
                          <w:p w14:paraId="4F754F0B" w14:textId="5590E107" w:rsidR="000C2807" w:rsidRPr="000C2807" w:rsidRDefault="000C2807" w:rsidP="000C2807">
                            <w:pPr>
                              <w:pStyle w:val="NormalWeb"/>
                              <w:spacing w:before="0" w:beforeAutospacing="0" w:after="0" w:afterAutospacing="0"/>
                              <w:ind w:left="720" w:hanging="518"/>
                              <w:jc w:val="center"/>
                              <w:rPr>
                                <w:sz w:val="22"/>
                                <w:szCs w:val="22"/>
                              </w:rPr>
                            </w:pPr>
                            <w:r w:rsidRPr="000C2807">
                              <w:rPr>
                                <w:rFonts w:ascii="Quicksand Light" w:eastAsia="Quicksand Light" w:hAnsi="Quicksand Light" w:cs="Quicksand Light"/>
                                <w:b/>
                                <w:bCs/>
                                <w:color w:val="174A80"/>
                                <w:sz w:val="22"/>
                                <w:szCs w:val="22"/>
                              </w:rPr>
                              <w:t>La observación se realizó en línea el jueves 03 de junio del 2021.</w:t>
                            </w:r>
                          </w:p>
                          <w:p w14:paraId="62663741" w14:textId="77777777" w:rsidR="000C2807" w:rsidRPr="000C2807" w:rsidRDefault="000C2807" w:rsidP="000C2807">
                            <w:pPr>
                              <w:pStyle w:val="NormalWeb"/>
                              <w:spacing w:before="0" w:beforeAutospacing="0" w:after="0" w:afterAutospacing="0"/>
                              <w:ind w:left="720" w:hanging="518"/>
                              <w:jc w:val="center"/>
                              <w:rPr>
                                <w:sz w:val="22"/>
                                <w:szCs w:val="22"/>
                              </w:rPr>
                            </w:pPr>
                            <w:r w:rsidRPr="000C2807">
                              <w:rPr>
                                <w:rFonts w:ascii="Quicksand Light" w:eastAsia="Quicksand Light" w:hAnsi="Quicksand Light" w:cs="Quicksand Light"/>
                                <w:b/>
                                <w:bCs/>
                                <w:color w:val="174A80"/>
                                <w:sz w:val="22"/>
                                <w:szCs w:val="22"/>
                              </w:rPr>
                              <w:t>El jardín de niños Francisco González Bocanegra T.V.</w:t>
                            </w:r>
                          </w:p>
                          <w:p w14:paraId="0662A5CA" w14:textId="3215BB36" w:rsidR="000C2807" w:rsidRPr="000C2807" w:rsidRDefault="000C2807" w:rsidP="000C2807">
                            <w:pPr>
                              <w:pStyle w:val="NormalWeb"/>
                              <w:spacing w:before="0" w:beforeAutospacing="0" w:after="0" w:afterAutospacing="0"/>
                              <w:ind w:left="720" w:hanging="518"/>
                              <w:jc w:val="center"/>
                              <w:rPr>
                                <w:sz w:val="22"/>
                                <w:szCs w:val="22"/>
                              </w:rPr>
                            </w:pPr>
                            <w:r w:rsidRPr="000C2807">
                              <w:rPr>
                                <w:rFonts w:ascii="Quicksand Light" w:eastAsia="Quicksand Light" w:hAnsi="Quicksand Light" w:cs="Quicksand Light"/>
                                <w:b/>
                                <w:bCs/>
                                <w:color w:val="174A80"/>
                                <w:sz w:val="22"/>
                                <w:szCs w:val="22"/>
                              </w:rPr>
                              <w:t>Multigrado 1° y 2°.</w:t>
                            </w:r>
                          </w:p>
                          <w:p w14:paraId="117EDC73" w14:textId="32DBD272" w:rsidR="000C2807" w:rsidRDefault="000C2807" w:rsidP="000C2807">
                            <w:pPr>
                              <w:pStyle w:val="NormalWeb"/>
                              <w:spacing w:before="0" w:beforeAutospacing="0" w:after="0" w:afterAutospacing="0"/>
                              <w:ind w:left="720" w:hanging="518"/>
                              <w:jc w:val="both"/>
                              <w:rPr>
                                <w:rFonts w:ascii="Quicksand Light" w:eastAsia="Quicksand Light" w:hAnsi="Quicksand Light" w:cs="Quicksand Light"/>
                                <w:b/>
                                <w:bCs/>
                                <w:color w:val="174A80"/>
                                <w:sz w:val="22"/>
                                <w:szCs w:val="22"/>
                              </w:rPr>
                            </w:pPr>
                            <w:r w:rsidRPr="000C2807">
                              <w:rPr>
                                <w:rFonts w:ascii="Quicksand Light" w:eastAsia="Quicksand Light" w:hAnsi="Quicksand Light" w:cs="Quicksand Light"/>
                                <w:b/>
                                <w:bCs/>
                                <w:color w:val="174A80"/>
                                <w:sz w:val="22"/>
                                <w:szCs w:val="22"/>
                              </w:rPr>
                              <w:t>Las actividades observadas fueron 4 divididas en Clase de yoga y tres experimentos.</w:t>
                            </w:r>
                          </w:p>
                          <w:p w14:paraId="3625319C" w14:textId="77777777" w:rsidR="000C2807" w:rsidRPr="000C2807" w:rsidRDefault="000C2807" w:rsidP="000C2807">
                            <w:pPr>
                              <w:pStyle w:val="NormalWeb"/>
                              <w:spacing w:before="0" w:beforeAutospacing="0" w:after="0" w:afterAutospacing="0"/>
                              <w:ind w:left="720" w:hanging="518"/>
                              <w:jc w:val="both"/>
                              <w:rPr>
                                <w:sz w:val="22"/>
                                <w:szCs w:val="22"/>
                              </w:rPr>
                            </w:pPr>
                          </w:p>
                          <w:p w14:paraId="29B6BCBF" w14:textId="77777777" w:rsidR="000C2807" w:rsidRDefault="000C2807" w:rsidP="000C2807">
                            <w:pPr>
                              <w:pStyle w:val="NormalWeb"/>
                              <w:spacing w:before="0" w:beforeAutospacing="0" w:after="0" w:afterAutospacing="0"/>
                              <w:jc w:val="both"/>
                            </w:pPr>
                            <w:r>
                              <w:rPr>
                                <w:rFonts w:ascii="Quicksand Light" w:eastAsia="Arial" w:hAnsi="Quicksand Light" w:cs="Arial"/>
                                <w:color w:val="174A80"/>
                              </w:rPr>
                              <w:t>El inicio de la actividad fue que la educadora comenzó a saludar a sus alumnos y continuó accediendo el control al profesor de educación física donde pudieron hacer ejercicios de yoga, se dio la explicación que es para que tengan un momento de relajación y se puedan ejercitar. Después de terminar con la rutina la maestra motiva a los alumnos diciendo que hacen muy bien los ejercicios, para después continuar con las actividades.</w:t>
                            </w:r>
                          </w:p>
                          <w:p w14:paraId="5A37FF8A" w14:textId="52396A12" w:rsidR="00EA213D" w:rsidRPr="00EA213D" w:rsidRDefault="00EA213D" w:rsidP="00EA213D">
                            <w:pPr>
                              <w:spacing w:after="0" w:line="240" w:lineRule="auto"/>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09F2189A" w14:textId="77777777" w:rsidR="00C92A5A" w:rsidRDefault="00C92A5A" w:rsidP="00CD45F5"/>
          <w:p w14:paraId="3AA6B612" w14:textId="77777777" w:rsidR="00C92A5A" w:rsidRDefault="00C92A5A" w:rsidP="00CD45F5"/>
          <w:p w14:paraId="26E39E68" w14:textId="7523810B" w:rsidR="00C92A5A" w:rsidRDefault="00C92A5A" w:rsidP="00CD45F5"/>
          <w:p w14:paraId="223932FB" w14:textId="4487C360" w:rsidR="00C92A5A" w:rsidRDefault="00C92A5A" w:rsidP="00CD45F5"/>
          <w:p w14:paraId="7FD50B4F" w14:textId="0540CE5B" w:rsidR="00C92A5A" w:rsidRDefault="00C92A5A" w:rsidP="00CD45F5"/>
        </w:tc>
        <w:tc>
          <w:tcPr>
            <w:tcW w:w="4332" w:type="dxa"/>
            <w:shd w:val="clear" w:color="auto" w:fill="FFF2CC" w:themeFill="accent4" w:themeFillTint="33"/>
          </w:tcPr>
          <w:p w14:paraId="0ECD54D0" w14:textId="5379E65D" w:rsidR="00CD45F5" w:rsidRDefault="00C92A5A" w:rsidP="00403B4C">
            <w:pPr>
              <w:jc w:val="center"/>
              <w:rPr>
                <w:b/>
                <w:bCs/>
                <w:i/>
                <w:iCs/>
              </w:rPr>
            </w:pPr>
            <w:r w:rsidRPr="00403B4C">
              <w:rPr>
                <w:b/>
                <w:bCs/>
                <w:i/>
                <w:iCs/>
              </w:rPr>
              <w:t xml:space="preserve">¿Qué contenidos que se aspira a enseñar a través de esa situación y su relación </w:t>
            </w:r>
            <w:r w:rsidR="00344E4B" w:rsidRPr="00403B4C">
              <w:rPr>
                <w:b/>
                <w:bCs/>
                <w:i/>
                <w:iCs/>
              </w:rPr>
              <w:t>con el uso social de lenguaje?</w:t>
            </w:r>
          </w:p>
          <w:p w14:paraId="06874EF0" w14:textId="77777777" w:rsidR="00CA7EA2" w:rsidRPr="00403B4C" w:rsidRDefault="00CA7EA2" w:rsidP="00403B4C">
            <w:pPr>
              <w:jc w:val="center"/>
              <w:rPr>
                <w:b/>
                <w:bCs/>
                <w:i/>
                <w:iCs/>
              </w:rPr>
            </w:pPr>
          </w:p>
          <w:p w14:paraId="2B1FD0A8" w14:textId="3CF1D4DC" w:rsidR="004D2148" w:rsidRDefault="00E63B29" w:rsidP="00227F3C">
            <w:pPr>
              <w:jc w:val="both"/>
            </w:pPr>
            <w:r>
              <w:t xml:space="preserve">Que el alumno se pueda </w:t>
            </w:r>
            <w:r w:rsidR="00A628D7">
              <w:t xml:space="preserve">expresar oralmente </w:t>
            </w:r>
            <w:r w:rsidR="00D359B6">
              <w:t xml:space="preserve">lo que piensa y percibe sin interrupción </w:t>
            </w:r>
            <w:r w:rsidR="003331ED">
              <w:t>y pueda decir los hechos de manera congruente</w:t>
            </w:r>
            <w:r w:rsidR="00D359B6">
              <w:t xml:space="preserve">. Se relaciona con el lenguaje debido a que </w:t>
            </w:r>
            <w:r w:rsidR="00F80240">
              <w:t xml:space="preserve">se busca que el alumno desarrolle su lenguaje de la manera correcta y transmita sus conocimientos o saberes previos, lo principal es que tenga confianza y se familiarice con el lenguaje. </w:t>
            </w:r>
          </w:p>
        </w:tc>
        <w:tc>
          <w:tcPr>
            <w:tcW w:w="4332" w:type="dxa"/>
            <w:shd w:val="clear" w:color="auto" w:fill="FFF2CC" w:themeFill="accent4" w:themeFillTint="33"/>
          </w:tcPr>
          <w:p w14:paraId="093ED499" w14:textId="14B4ACCF" w:rsidR="00CD45F5" w:rsidRDefault="00B4118A" w:rsidP="00713EC8">
            <w:pPr>
              <w:jc w:val="center"/>
              <w:rPr>
                <w:b/>
                <w:bCs/>
                <w:i/>
                <w:iCs/>
              </w:rPr>
            </w:pPr>
            <w:r w:rsidRPr="00713EC8">
              <w:rPr>
                <w:b/>
                <w:bCs/>
                <w:i/>
                <w:iCs/>
              </w:rPr>
              <w:t>¿Es imposible decir que se presentaba algo del sentido de la práctica de lenguaje que propone?</w:t>
            </w:r>
          </w:p>
          <w:p w14:paraId="725642D5" w14:textId="0BBB20F1" w:rsidR="004F3DA5" w:rsidRPr="004F3DA5" w:rsidRDefault="004F3DA5" w:rsidP="004F3DA5">
            <w:r>
              <w:t xml:space="preserve">El lenguaje se presentó por medio de la expresión oral, en todo momento interactuaban y la educadora intentaba ampliar sus conocimientos e ideas, no solo para expresarse si no también al incrementar el vocabulario. </w:t>
            </w:r>
          </w:p>
          <w:p w14:paraId="12FD65D3" w14:textId="6022C3BD" w:rsidR="00713EC8" w:rsidRPr="00713EC8" w:rsidRDefault="00713EC8" w:rsidP="00713EC8">
            <w:pPr>
              <w:jc w:val="center"/>
              <w:rPr>
                <w:b/>
                <w:bCs/>
                <w:i/>
                <w:iCs/>
              </w:rPr>
            </w:pPr>
          </w:p>
          <w:p w14:paraId="2B74AB40" w14:textId="77F07FF7" w:rsidR="00D367C1" w:rsidRDefault="00D367C1" w:rsidP="00EE2F0C">
            <w:pPr>
              <w:jc w:val="center"/>
              <w:rPr>
                <w:b/>
                <w:bCs/>
                <w:i/>
                <w:iCs/>
              </w:rPr>
            </w:pPr>
            <w:r w:rsidRPr="00EE2F0C">
              <w:rPr>
                <w:b/>
                <w:bCs/>
                <w:i/>
                <w:iCs/>
              </w:rPr>
              <w:t>¿Qué orientaciones toma en cuenta y cuáles no?</w:t>
            </w:r>
          </w:p>
          <w:p w14:paraId="638F8EB4" w14:textId="6EFFE55A" w:rsidR="00296FEE" w:rsidRPr="00BA5E52" w:rsidRDefault="007C3414" w:rsidP="007A5F66">
            <w:pPr>
              <w:spacing w:after="160" w:line="259" w:lineRule="auto"/>
              <w:jc w:val="both"/>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5E52">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Todo se toma en cuenta debido a que lo empleó o por ejemplo en la reproducción de textos encargó tarea de escribir y redactar lo que </w:t>
            </w:r>
            <w:r w:rsidR="007A5F66" w:rsidRPr="00BA5E52">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vieron así que todo se utiliza. </w:t>
            </w:r>
          </w:p>
          <w:p w14:paraId="7FAD3D16" w14:textId="5E21CF58" w:rsidR="00296FEE" w:rsidRPr="006865C5" w:rsidRDefault="006865C5" w:rsidP="00367CF3">
            <w:pPr>
              <w:rPr>
                <w:b/>
                <w:bCs/>
                <w:i/>
                <w:iCs/>
              </w:rPr>
            </w:pPr>
            <w:r w:rsidRPr="006865C5">
              <w:rPr>
                <w:b/>
                <w:bCs/>
                <w:i/>
                <w:iCs/>
              </w:rPr>
              <w:t xml:space="preserve">DIALOGAR Y CONVERSAR: </w:t>
            </w:r>
          </w:p>
          <w:p w14:paraId="340D7FC3" w14:textId="77777777" w:rsidR="00296FEE" w:rsidRPr="00367CF3" w:rsidRDefault="00296FEE" w:rsidP="00296FEE">
            <w:pPr>
              <w:pStyle w:val="Prrafodelista"/>
              <w:numPr>
                <w:ilvl w:val="0"/>
                <w:numId w:val="1"/>
              </w:numPr>
            </w:pPr>
            <w:r w:rsidRPr="00367CF3">
              <w:t>A partir de preguntas</w:t>
            </w:r>
          </w:p>
          <w:p w14:paraId="4B01CDB7" w14:textId="1EAFF73B" w:rsidR="00296FEE" w:rsidRPr="00367CF3" w:rsidRDefault="00296FEE" w:rsidP="00296FEE">
            <w:pPr>
              <w:pStyle w:val="Prrafodelista"/>
              <w:numPr>
                <w:ilvl w:val="0"/>
                <w:numId w:val="1"/>
              </w:numPr>
            </w:pPr>
            <w:r w:rsidRPr="00367CF3">
              <w:t>Con apoyo de materiales</w:t>
            </w:r>
          </w:p>
          <w:p w14:paraId="1F4EB98D" w14:textId="7AA4786A" w:rsidR="00296FEE" w:rsidRPr="00367CF3" w:rsidRDefault="00296FEE" w:rsidP="00296FEE">
            <w:pPr>
              <w:pStyle w:val="Prrafodelista"/>
              <w:numPr>
                <w:ilvl w:val="0"/>
                <w:numId w:val="1"/>
              </w:numPr>
            </w:pPr>
            <w:r w:rsidRPr="00367CF3">
              <w:t xml:space="preserve">Narrar con coherencia y secuencia lógica según el propósito del </w:t>
            </w:r>
            <w:r w:rsidRPr="00367CF3">
              <w:lastRenderedPageBreak/>
              <w:t>intercambio y lo que se quiere dar a conocer</w:t>
            </w:r>
          </w:p>
          <w:p w14:paraId="1226D288" w14:textId="77777777" w:rsidR="001B7D40" w:rsidRPr="00367CF3" w:rsidRDefault="00296FEE" w:rsidP="001B7D40">
            <w:pPr>
              <w:pStyle w:val="Prrafodelista"/>
              <w:numPr>
                <w:ilvl w:val="0"/>
                <w:numId w:val="1"/>
              </w:numPr>
              <w:spacing w:after="160" w:line="259" w:lineRule="auto"/>
            </w:pPr>
            <w:r w:rsidRPr="00367CF3">
              <w:t>Explicar cómo es, cómo ocurrió o cómo funciona algo, ordenando las ideas para que los demás comprendan.</w:t>
            </w:r>
          </w:p>
          <w:p w14:paraId="38D776AA" w14:textId="1D88CB94" w:rsidR="00296FEE" w:rsidRPr="00367CF3" w:rsidRDefault="00296FEE" w:rsidP="001B7D40">
            <w:pPr>
              <w:pStyle w:val="Prrafodelista"/>
              <w:numPr>
                <w:ilvl w:val="0"/>
                <w:numId w:val="1"/>
              </w:numPr>
              <w:spacing w:after="160" w:line="259" w:lineRule="auto"/>
            </w:pPr>
            <w:r w:rsidRPr="00367CF3">
              <w:t>Jugar con el lenguaje</w:t>
            </w:r>
            <w:r w:rsidRPr="00367CF3">
              <w:rPr>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5E1A875" w14:textId="23BF41EB" w:rsidR="00296FEE" w:rsidRDefault="006865C5" w:rsidP="00296FEE">
            <w:pPr>
              <w:rPr>
                <w:b/>
                <w:bCs/>
                <w:i/>
                <w:iCs/>
              </w:rPr>
            </w:pPr>
            <w:r w:rsidRPr="006865C5">
              <w:rPr>
                <w:b/>
                <w:bCs/>
                <w:i/>
                <w:iCs/>
              </w:rPr>
              <w:t>MODELAR A</w:t>
            </w:r>
            <w:r w:rsidRPr="006865C5">
              <w:rPr>
                <w:b/>
                <w:bCs/>
                <w:i/>
                <w:iCs/>
              </w:rPr>
              <w:t>CTITUDES</w:t>
            </w:r>
          </w:p>
          <w:p w14:paraId="35C31929" w14:textId="63372637" w:rsidR="006F3779" w:rsidRDefault="006F3779" w:rsidP="00296FEE">
            <w:pPr>
              <w:rPr>
                <w:b/>
                <w:bCs/>
                <w:i/>
                <w:iCs/>
              </w:rPr>
            </w:pPr>
          </w:p>
          <w:p w14:paraId="28F9A9E3" w14:textId="5BC091B3" w:rsidR="006F3779" w:rsidRPr="006F3779" w:rsidRDefault="006F3779" w:rsidP="00296FEE">
            <w:pPr>
              <w:rPr>
                <w:b/>
                <w:bCs/>
                <w:i/>
                <w:iCs/>
              </w:rPr>
            </w:pPr>
            <w:r w:rsidRPr="006F3779">
              <w:rPr>
                <w:b/>
                <w:bCs/>
                <w:i/>
                <w:iCs/>
              </w:rPr>
              <w:t xml:space="preserve">RECOMENDACIONES PARA EL USO DE TEXTOS CON LOS NIÑOS EN EL </w:t>
            </w:r>
            <w:r w:rsidRPr="006F3779">
              <w:rPr>
                <w:b/>
                <w:bCs/>
                <w:i/>
                <w:iCs/>
              </w:rPr>
              <w:t>AULA</w:t>
            </w:r>
          </w:p>
          <w:p w14:paraId="05A25A2C" w14:textId="0ACB2574" w:rsidR="006F3779" w:rsidRPr="006F3779" w:rsidRDefault="006F3779" w:rsidP="00296FEE">
            <w:pPr>
              <w:rPr>
                <w:b/>
                <w:bCs/>
                <w:i/>
                <w:iCs/>
              </w:rPr>
            </w:pPr>
          </w:p>
          <w:p w14:paraId="5EBB34CA" w14:textId="77777777" w:rsidR="00296FEE" w:rsidRDefault="006F3779" w:rsidP="006200F6">
            <w:pPr>
              <w:rPr>
                <w:b/>
                <w:bCs/>
                <w:i/>
                <w:iCs/>
              </w:rPr>
            </w:pPr>
            <w:r w:rsidRPr="006F3779">
              <w:rPr>
                <w:b/>
                <w:bCs/>
                <w:i/>
                <w:iCs/>
              </w:rPr>
              <w:t>RECURSOS DE APOYO AL APRENDIZAJ</w:t>
            </w:r>
            <w:r w:rsidR="006200F6">
              <w:rPr>
                <w:b/>
                <w:bCs/>
                <w:i/>
                <w:iCs/>
              </w:rPr>
              <w:t>E</w:t>
            </w:r>
          </w:p>
          <w:p w14:paraId="7E9499B7" w14:textId="650728F5" w:rsidR="00445B2F" w:rsidRPr="00EE2F0C" w:rsidRDefault="00445B2F" w:rsidP="006200F6">
            <w:pPr>
              <w:rPr>
                <w:b/>
                <w:bCs/>
                <w:i/>
                <w:iCs/>
              </w:rPr>
            </w:pPr>
          </w:p>
        </w:tc>
      </w:tr>
      <w:tr w:rsidR="00CD45F5" w14:paraId="157753E7" w14:textId="77777777" w:rsidTr="00E417E9">
        <w:tc>
          <w:tcPr>
            <w:tcW w:w="4332" w:type="dxa"/>
            <w:shd w:val="clear" w:color="auto" w:fill="E2EFD9" w:themeFill="accent6" w:themeFillTint="33"/>
          </w:tcPr>
          <w:p w14:paraId="35B65CCF" w14:textId="18034FF2" w:rsidR="00CD45F5" w:rsidRDefault="00CD45F5" w:rsidP="00CD45F5"/>
        </w:tc>
        <w:tc>
          <w:tcPr>
            <w:tcW w:w="4332" w:type="dxa"/>
            <w:shd w:val="clear" w:color="auto" w:fill="FFF2CC" w:themeFill="accent4" w:themeFillTint="33"/>
          </w:tcPr>
          <w:p w14:paraId="6467968F" w14:textId="1F53D7A5" w:rsidR="00571E38" w:rsidRDefault="00EE67EC" w:rsidP="00403B4C">
            <w:pPr>
              <w:jc w:val="center"/>
              <w:rPr>
                <w:b/>
                <w:bCs/>
                <w:i/>
                <w:iCs/>
              </w:rPr>
            </w:pPr>
            <w:r>
              <w:rPr>
                <w:noProof/>
              </w:rPr>
              <mc:AlternateContent>
                <mc:Choice Requires="wps">
                  <w:drawing>
                    <wp:anchor distT="0" distB="0" distL="114300" distR="114300" simplePos="0" relativeHeight="251663360" behindDoc="0" locked="0" layoutInCell="1" allowOverlap="1" wp14:anchorId="381AFDAF" wp14:editId="6E7F4288">
                      <wp:simplePos x="0" y="0"/>
                      <wp:positionH relativeFrom="column">
                        <wp:posOffset>-2784438</wp:posOffset>
                      </wp:positionH>
                      <wp:positionV relativeFrom="paragraph">
                        <wp:posOffset>-2329666</wp:posOffset>
                      </wp:positionV>
                      <wp:extent cx="2705100" cy="470535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705100" cy="4705350"/>
                              </a:xfrm>
                              <a:prstGeom prst="rect">
                                <a:avLst/>
                              </a:prstGeom>
                              <a:solidFill>
                                <a:schemeClr val="accent6">
                                  <a:lumMod val="20000"/>
                                  <a:lumOff val="80000"/>
                                </a:schemeClr>
                              </a:solidFill>
                              <a:ln>
                                <a:noFill/>
                              </a:ln>
                            </wps:spPr>
                            <wps:txbx>
                              <w:txbxContent>
                                <w:p w14:paraId="4D01C422" w14:textId="1776B984" w:rsidR="00720F85" w:rsidRDefault="00720F85" w:rsidP="00720F85">
                                  <w:pPr>
                                    <w:pStyle w:val="NormalWeb"/>
                                    <w:spacing w:before="0" w:beforeAutospacing="0" w:after="0" w:afterAutospacing="0"/>
                                    <w:jc w:val="both"/>
                                    <w:rPr>
                                      <w:rFonts w:ascii="Quicksand Light" w:eastAsia="Arial" w:hAnsi="Quicksand Light" w:cs="Arial"/>
                                      <w:color w:val="174A80"/>
                                    </w:rPr>
                                  </w:pPr>
                                  <w:r>
                                    <w:rPr>
                                      <w:rFonts w:ascii="Quicksand Light" w:eastAsia="Arial" w:hAnsi="Quicksand Light" w:cs="Arial"/>
                                      <w:color w:val="174A80"/>
                                    </w:rPr>
                                    <w:t xml:space="preserve">El desarrollo comenzó a partir que la educadora comenzará haciendo preguntas previas hacia la situación de aprendizaje que se verá, comenzó preguntando a ciertos alumnos ¿Tú sabes que son experimentos?, continuó dando la explicación del concepto de experimento. En total fueron 3 experimentos sencillos, con cada experimento repasaban lo materiales todos juntos y en voz alta, prosigue dando la explicación de las indicaciones y nuevamente comienza a hacer preguntas ¿Qué crees que vaya a pasar? ¿Qué crees que pase si ponemos aceite? ¿Crees que si pase la sal? Casi siempre manejaba la misma pregunta para dos alumnos, respetando sus ideas previas. </w:t>
                                  </w:r>
                                </w:p>
                                <w:p w14:paraId="40B7BDB1" w14:textId="77777777" w:rsidR="00213F20" w:rsidRDefault="00213F20" w:rsidP="00720F85">
                                  <w:pPr>
                                    <w:pStyle w:val="NormalWeb"/>
                                    <w:spacing w:before="0" w:beforeAutospacing="0" w:after="0" w:afterAutospacing="0"/>
                                    <w:jc w:val="both"/>
                                    <w:rPr>
                                      <w:rFonts w:ascii="Quicksand Light" w:eastAsia="Arial" w:hAnsi="Quicksand Light" w:cs="Arial"/>
                                      <w:color w:val="174A80"/>
                                    </w:rPr>
                                  </w:pPr>
                                </w:p>
                                <w:p w14:paraId="0EE5AF5A" w14:textId="77777777" w:rsidR="00213F20" w:rsidRDefault="00213F20" w:rsidP="00213F20">
                                  <w:pPr>
                                    <w:jc w:val="both"/>
                                  </w:pPr>
                                  <w:r>
                                    <w:rPr>
                                      <w:rFonts w:ascii="Quicksand Light" w:eastAsia="Arial" w:hAnsi="Quicksand Light" w:cs="Arial"/>
                                      <w:color w:val="174A80"/>
                                    </w:rPr>
                                    <w:t>Al terminar cada experimento daba la   explicación científica del porque la reacción fue de esa manera o que provoco que saliera así, cuál era el proceso, pero todo lo manejaba con palabras adecuadas.</w:t>
                                  </w:r>
                                </w:p>
                                <w:p w14:paraId="5EC73240" w14:textId="77777777" w:rsidR="00213F20" w:rsidRDefault="00213F20" w:rsidP="00720F85">
                                  <w:pPr>
                                    <w:pStyle w:val="NormalWeb"/>
                                    <w:spacing w:before="0" w:beforeAutospacing="0" w:after="0" w:afterAutospacing="0"/>
                                    <w:jc w:val="both"/>
                                  </w:pPr>
                                </w:p>
                                <w:p w14:paraId="053AD6B9" w14:textId="1F18A090" w:rsidR="00720F85" w:rsidRDefault="00720F85" w:rsidP="00720F85">
                                  <w:pPr>
                                    <w:pStyle w:val="NormalWeb"/>
                                    <w:spacing w:before="0" w:beforeAutospacing="0" w:after="0" w:afterAutospacing="0"/>
                                    <w:jc w:val="both"/>
                                  </w:pPr>
                                </w:p>
                                <w:p w14:paraId="3D4C2C68" w14:textId="77777777" w:rsidR="00720F85" w:rsidRPr="00EA213D" w:rsidRDefault="00720F85" w:rsidP="00720F85">
                                  <w:pPr>
                                    <w:spacing w:after="0" w:line="240" w:lineRule="auto"/>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AFDAF" id="Cuadro de texto 3" o:spid="_x0000_s1029" type="#_x0000_t202" style="position:absolute;left:0;text-align:left;margin-left:-219.25pt;margin-top:-183.45pt;width:213pt;height:3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" fillcolor="#e2efd9 [665]" stroked="f">
                      <v:textbox>
                        <w:txbxContent>
                          <w:p w14:paraId="4D01C422" w14:textId="1776B984" w:rsidR="00720F85" w:rsidRDefault="00720F85" w:rsidP="00720F85">
                            <w:pPr>
                              <w:pStyle w:val="NormalWeb"/>
                              <w:spacing w:before="0" w:beforeAutospacing="0" w:after="0" w:afterAutospacing="0"/>
                              <w:jc w:val="both"/>
                              <w:rPr>
                                <w:rFonts w:ascii="Quicksand Light" w:eastAsia="Arial" w:hAnsi="Quicksand Light" w:cs="Arial"/>
                                <w:color w:val="174A80"/>
                              </w:rPr>
                            </w:pPr>
                            <w:r>
                              <w:rPr>
                                <w:rFonts w:ascii="Quicksand Light" w:eastAsia="Arial" w:hAnsi="Quicksand Light" w:cs="Arial"/>
                                <w:color w:val="174A80"/>
                              </w:rPr>
                              <w:t xml:space="preserve">El desarrollo comenzó a partir que la educadora comenzará haciendo preguntas previas hacia la situación de aprendizaje que se verá, comenzó preguntando a ciertos alumnos ¿Tú sabes que son experimentos?, continuó dando la explicación del concepto de experimento. En total fueron 3 experimentos sencillos, con cada experimento repasaban lo materiales todos juntos y en voz alta, prosigue dando la explicación de las indicaciones y nuevamente comienza a hacer preguntas ¿Qué crees que vaya a pasar? ¿Qué crees que pase si ponemos aceite? ¿Crees que si pase la sal? Casi siempre manejaba la misma pregunta para dos alumnos, respetando sus ideas previas. </w:t>
                            </w:r>
                          </w:p>
                          <w:p w14:paraId="40B7BDB1" w14:textId="77777777" w:rsidR="00213F20" w:rsidRDefault="00213F20" w:rsidP="00720F85">
                            <w:pPr>
                              <w:pStyle w:val="NormalWeb"/>
                              <w:spacing w:before="0" w:beforeAutospacing="0" w:after="0" w:afterAutospacing="0"/>
                              <w:jc w:val="both"/>
                              <w:rPr>
                                <w:rFonts w:ascii="Quicksand Light" w:eastAsia="Arial" w:hAnsi="Quicksand Light" w:cs="Arial"/>
                                <w:color w:val="174A80"/>
                              </w:rPr>
                            </w:pPr>
                          </w:p>
                          <w:p w14:paraId="0EE5AF5A" w14:textId="77777777" w:rsidR="00213F20" w:rsidRDefault="00213F20" w:rsidP="00213F20">
                            <w:pPr>
                              <w:jc w:val="both"/>
                            </w:pPr>
                            <w:r>
                              <w:rPr>
                                <w:rFonts w:ascii="Quicksand Light" w:eastAsia="Arial" w:hAnsi="Quicksand Light" w:cs="Arial"/>
                                <w:color w:val="174A80"/>
                              </w:rPr>
                              <w:t>Al terminar cada experimento daba la   explicación científica del porque la reacción fue de esa manera o que provoco que saliera así, cuál era el proceso, pero todo lo manejaba con palabras adecuadas.</w:t>
                            </w:r>
                          </w:p>
                          <w:p w14:paraId="5EC73240" w14:textId="77777777" w:rsidR="00213F20" w:rsidRDefault="00213F20" w:rsidP="00720F85">
                            <w:pPr>
                              <w:pStyle w:val="NormalWeb"/>
                              <w:spacing w:before="0" w:beforeAutospacing="0" w:after="0" w:afterAutospacing="0"/>
                              <w:jc w:val="both"/>
                            </w:pPr>
                          </w:p>
                          <w:p w14:paraId="053AD6B9" w14:textId="1F18A090" w:rsidR="00720F85" w:rsidRDefault="00720F85" w:rsidP="00720F85">
                            <w:pPr>
                              <w:pStyle w:val="NormalWeb"/>
                              <w:spacing w:before="0" w:beforeAutospacing="0" w:after="0" w:afterAutospacing="0"/>
                              <w:jc w:val="both"/>
                            </w:pPr>
                          </w:p>
                          <w:p w14:paraId="3D4C2C68" w14:textId="77777777" w:rsidR="00720F85" w:rsidRPr="00EA213D" w:rsidRDefault="00720F85" w:rsidP="00720F85">
                            <w:pPr>
                              <w:spacing w:after="0" w:line="240" w:lineRule="auto"/>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587009" w:rsidRPr="00403B4C">
              <w:rPr>
                <w:b/>
                <w:bCs/>
                <w:i/>
                <w:iCs/>
              </w:rPr>
              <w:t xml:space="preserve">¿Qué tan </w:t>
            </w:r>
            <w:r w:rsidR="0089667E" w:rsidRPr="00403B4C">
              <w:rPr>
                <w:b/>
                <w:bCs/>
                <w:i/>
                <w:iCs/>
              </w:rPr>
              <w:t>congruente</w:t>
            </w:r>
            <w:r w:rsidR="00571E38" w:rsidRPr="00403B4C">
              <w:rPr>
                <w:b/>
                <w:bCs/>
                <w:i/>
                <w:iCs/>
              </w:rPr>
              <w:t xml:space="preserve"> resulta la actividad observada con las orientaciones didácticas que propone el programa?</w:t>
            </w:r>
          </w:p>
          <w:p w14:paraId="71256B38" w14:textId="77777777" w:rsidR="00A2706C" w:rsidRPr="00403B4C" w:rsidRDefault="00A2706C" w:rsidP="00403B4C">
            <w:pPr>
              <w:jc w:val="center"/>
              <w:rPr>
                <w:b/>
                <w:bCs/>
                <w:i/>
                <w:iCs/>
              </w:rPr>
            </w:pPr>
          </w:p>
          <w:p w14:paraId="2D6C4BAE" w14:textId="71A711F7" w:rsidR="00445B2F" w:rsidRDefault="00400A51" w:rsidP="002006D3">
            <w:pPr>
              <w:jc w:val="both"/>
            </w:pPr>
            <w:r>
              <w:t xml:space="preserve">La educadora comenzó con </w:t>
            </w:r>
            <w:r w:rsidRPr="00A2549A">
              <w:t>una charla normal y así integrarse poco a poco al tema.</w:t>
            </w:r>
            <w:r>
              <w:rPr>
                <w:b/>
                <w:bCs/>
              </w:rPr>
              <w:t xml:space="preserve"> </w:t>
            </w:r>
            <w:r w:rsidRPr="000A104E">
              <w:t>Enseguida comenzó preguntas</w:t>
            </w:r>
            <w:r>
              <w:t xml:space="preserve"> previas que esto pertenece en los tipos de experiencias puede ser que algún niño ya lo haya hecho o visto. También realizó preguntas apoyándose del material ¿Qué creen que pase cuando le agreguemos el limón? Narro con coherencia la secuencia que llevaba y el fin que es lo que quería dar a conocer. Al final hizo preguntas porqué ocurrió, que hubiera pasado si…, como lo utilizamos etc. Jugaba con el lenguaje de manera en que los niños relacionaban otro </w:t>
            </w:r>
            <w:r w:rsidR="00BA7CC4">
              <w:rPr>
                <w:noProof/>
              </w:rPr>
              <w:lastRenderedPageBreak/>
              <mc:AlternateContent>
                <mc:Choice Requires="wps">
                  <w:drawing>
                    <wp:anchor distT="0" distB="0" distL="114300" distR="114300" simplePos="0" relativeHeight="251665408" behindDoc="0" locked="0" layoutInCell="1" allowOverlap="1" wp14:anchorId="5ABAAA22" wp14:editId="72DAC755">
                      <wp:simplePos x="0" y="0"/>
                      <wp:positionH relativeFrom="column">
                        <wp:posOffset>-2821417</wp:posOffset>
                      </wp:positionH>
                      <wp:positionV relativeFrom="paragraph">
                        <wp:posOffset>29621</wp:posOffset>
                      </wp:positionV>
                      <wp:extent cx="2695575" cy="525780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2695575" cy="5257800"/>
                              </a:xfrm>
                              <a:prstGeom prst="rect">
                                <a:avLst/>
                              </a:prstGeom>
                              <a:solidFill>
                                <a:schemeClr val="accent6">
                                  <a:lumMod val="20000"/>
                                  <a:lumOff val="80000"/>
                                </a:schemeClr>
                              </a:solidFill>
                              <a:ln>
                                <a:noFill/>
                              </a:ln>
                            </wps:spPr>
                            <wps:txbx>
                              <w:txbxContent>
                                <w:p w14:paraId="5949B03B" w14:textId="5905A504" w:rsidR="009B134A" w:rsidRDefault="009B134A" w:rsidP="009B134A">
                                  <w:pPr>
                                    <w:pStyle w:val="NormalWeb"/>
                                    <w:spacing w:before="0" w:beforeAutospacing="0" w:after="0" w:afterAutospacing="0"/>
                                    <w:ind w:left="720" w:hanging="518"/>
                                  </w:pPr>
                                  <w:r>
                                    <w:rPr>
                                      <w:rFonts w:ascii="Quicksand Light" w:eastAsia="Quicksand Light" w:hAnsi="Quicksand Light" w:cs="Quicksand Light"/>
                                      <w:color w:val="174A80"/>
                                    </w:rPr>
                                    <w:t>La clase terminó con preguntas</w:t>
                                  </w:r>
                                  <w:r>
                                    <w:rPr>
                                      <w:rFonts w:ascii="Quicksand Light" w:eastAsia="Quicksand Light" w:hAnsi="Quicksand Light" w:cs="Quicksand Light"/>
                                      <w:color w:val="174A80"/>
                                    </w:rPr>
                                    <w:t xml:space="preserve"> </w:t>
                                  </w:r>
                                  <w:r>
                                    <w:rPr>
                                      <w:rFonts w:ascii="Quicksand Light" w:eastAsia="Quicksand Light" w:hAnsi="Quicksand Light" w:cs="Quicksand Light"/>
                                      <w:color w:val="174A80"/>
                                    </w:rPr>
                                    <w:t xml:space="preserve">sobre los experimentos primero del aprendizaje y enseguida como se habían sentido. Algunas preguntas fueron: ¿Cuál experimento te gustó </w:t>
                                  </w:r>
                                  <w:r w:rsidR="002D24F1">
                                    <w:rPr>
                                      <w:rFonts w:ascii="Quicksand Light" w:eastAsia="Quicksand Light" w:hAnsi="Quicksand Light" w:cs="Quicksand Light"/>
                                      <w:color w:val="174A80"/>
                                    </w:rPr>
                                    <w:t>más</w:t>
                                  </w:r>
                                  <w:r>
                                    <w:rPr>
                                      <w:rFonts w:ascii="Quicksand Light" w:eastAsia="Quicksand Light" w:hAnsi="Quicksand Light" w:cs="Quicksand Light"/>
                                      <w:color w:val="174A80"/>
                                    </w:rPr>
                                    <w:t>? ¿Qué pudiste aprender hoy? Interactuaba con los alumnos al momento de hacer las preguntas. También retomó el experimento #2 que el aceite no se mezcla con el agua y lanzó esta pregunta: ¿Qué le dice el agua al aceite? Así los pequeños respondieron con la explicación que dio la educadora. Concluyó la clase con una tarea mencionando que en su cuaderno se dibujará el experimento que más les gustó y con ayuda de mami y papi se escribe la razón de porque te gustó. Para la despedida la directora y educadora felicitan a los pequeños regalándoles una estrellita imaginaria y por último todos los pequeños mandaron un beso.</w:t>
                                  </w:r>
                                </w:p>
                                <w:p w14:paraId="490C3610" w14:textId="26F67DED" w:rsidR="009B134A" w:rsidRPr="009B134A" w:rsidRDefault="009B134A" w:rsidP="009B134A">
                                  <w:pPr>
                                    <w:spacing w:after="0" w:line="240" w:lineRule="auto"/>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AAA22" id="Cuadro de texto 5" o:spid="_x0000_s1030" type="#_x0000_t202" style="position:absolute;left:0;text-align:left;margin-left:-222.15pt;margin-top:2.35pt;width:212.25pt;height:4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" fillcolor="#e2efd9 [665]" stroked="f">
                      <v:textbox>
                        <w:txbxContent>
                          <w:p w14:paraId="5949B03B" w14:textId="5905A504" w:rsidR="009B134A" w:rsidRDefault="009B134A" w:rsidP="009B134A">
                            <w:pPr>
                              <w:pStyle w:val="NormalWeb"/>
                              <w:spacing w:before="0" w:beforeAutospacing="0" w:after="0" w:afterAutospacing="0"/>
                              <w:ind w:left="720" w:hanging="518"/>
                            </w:pPr>
                            <w:r>
                              <w:rPr>
                                <w:rFonts w:ascii="Quicksand Light" w:eastAsia="Quicksand Light" w:hAnsi="Quicksand Light" w:cs="Quicksand Light"/>
                                <w:color w:val="174A80"/>
                              </w:rPr>
                              <w:t>La clase terminó con preguntas</w:t>
                            </w:r>
                            <w:r>
                              <w:rPr>
                                <w:rFonts w:ascii="Quicksand Light" w:eastAsia="Quicksand Light" w:hAnsi="Quicksand Light" w:cs="Quicksand Light"/>
                                <w:color w:val="174A80"/>
                              </w:rPr>
                              <w:t xml:space="preserve"> </w:t>
                            </w:r>
                            <w:r>
                              <w:rPr>
                                <w:rFonts w:ascii="Quicksand Light" w:eastAsia="Quicksand Light" w:hAnsi="Quicksand Light" w:cs="Quicksand Light"/>
                                <w:color w:val="174A80"/>
                              </w:rPr>
                              <w:t xml:space="preserve">sobre los experimentos primero del aprendizaje y enseguida como se habían sentido. Algunas preguntas fueron: ¿Cuál experimento te gustó </w:t>
                            </w:r>
                            <w:r w:rsidR="002D24F1">
                              <w:rPr>
                                <w:rFonts w:ascii="Quicksand Light" w:eastAsia="Quicksand Light" w:hAnsi="Quicksand Light" w:cs="Quicksand Light"/>
                                <w:color w:val="174A80"/>
                              </w:rPr>
                              <w:t>más</w:t>
                            </w:r>
                            <w:r>
                              <w:rPr>
                                <w:rFonts w:ascii="Quicksand Light" w:eastAsia="Quicksand Light" w:hAnsi="Quicksand Light" w:cs="Quicksand Light"/>
                                <w:color w:val="174A80"/>
                              </w:rPr>
                              <w:t>? ¿Qué pudiste aprender hoy? Interactuaba con los alumnos al momento de hacer las preguntas. También retomó el experimento #2 que el aceite no se mezcla con el agua y lanzó esta pregunta: ¿Qué le dice el agua al aceite? Así los pequeños respondieron con la explicación que dio la educadora. Concluyó la clase con una tarea mencionando que en su cuaderno se dibujará el experimento que más les gustó y con ayuda de mami y papi se escribe la razón de porque te gustó. Para la despedida la directora y educadora felicitan a los pequeños regalándoles una estrellita imaginaria y por último todos los pequeños mandaron un beso.</w:t>
                            </w:r>
                          </w:p>
                          <w:p w14:paraId="490C3610" w14:textId="26F67DED" w:rsidR="009B134A" w:rsidRPr="009B134A" w:rsidRDefault="009B134A" w:rsidP="009B134A">
                            <w:pPr>
                              <w:spacing w:after="0" w:line="240" w:lineRule="auto"/>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t>tema y lo hacía demasiado atractivo que a los niños les causaba curiosidad.</w:t>
            </w:r>
          </w:p>
          <w:p w14:paraId="4DBBEEF4" w14:textId="52A1CECF" w:rsidR="00445B2F" w:rsidRDefault="00445B2F" w:rsidP="00CD45F5"/>
          <w:p w14:paraId="01D275BB" w14:textId="638EA043" w:rsidR="00CD45F5" w:rsidRDefault="00571E38" w:rsidP="00403B4C">
            <w:pPr>
              <w:jc w:val="center"/>
              <w:rPr>
                <w:b/>
                <w:bCs/>
                <w:i/>
                <w:iCs/>
              </w:rPr>
            </w:pPr>
            <w:r w:rsidRPr="00403B4C">
              <w:rPr>
                <w:b/>
                <w:bCs/>
                <w:i/>
                <w:iCs/>
              </w:rPr>
              <w:t>¿Qué estrategias utilizó?</w:t>
            </w:r>
          </w:p>
          <w:p w14:paraId="4E10EAC5" w14:textId="56503852" w:rsidR="0061049F" w:rsidRPr="00403B4C" w:rsidRDefault="0061049F" w:rsidP="00403B4C">
            <w:pPr>
              <w:jc w:val="center"/>
              <w:rPr>
                <w:b/>
                <w:bCs/>
                <w:i/>
                <w:iCs/>
              </w:rPr>
            </w:pPr>
          </w:p>
          <w:p w14:paraId="1489D9B5" w14:textId="68B04BEE" w:rsidR="00587009" w:rsidRDefault="00400A51" w:rsidP="00A90752">
            <w:pPr>
              <w:pStyle w:val="Prrafodelista"/>
              <w:numPr>
                <w:ilvl w:val="0"/>
                <w:numId w:val="3"/>
              </w:numPr>
              <w:jc w:val="both"/>
            </w:pPr>
            <w:r w:rsidRPr="001F3199">
              <w:t xml:space="preserve">Hacer preguntas </w:t>
            </w:r>
            <w:r w:rsidR="00633157">
              <w:t>previas y después de cada experimento</w:t>
            </w:r>
          </w:p>
          <w:p w14:paraId="34B1014E" w14:textId="0784885E" w:rsidR="00633157" w:rsidRDefault="00633157" w:rsidP="00A90752">
            <w:pPr>
              <w:pStyle w:val="Prrafodelista"/>
              <w:numPr>
                <w:ilvl w:val="0"/>
                <w:numId w:val="3"/>
              </w:numPr>
              <w:jc w:val="both"/>
            </w:pPr>
            <w:r>
              <w:t xml:space="preserve">Relacionar los temas vistos anteriormente con el experimento </w:t>
            </w:r>
          </w:p>
          <w:p w14:paraId="02702A5C" w14:textId="27AC0CA1" w:rsidR="00633157" w:rsidRDefault="00633157" w:rsidP="00A90752">
            <w:pPr>
              <w:pStyle w:val="Prrafodelista"/>
              <w:numPr>
                <w:ilvl w:val="0"/>
                <w:numId w:val="3"/>
              </w:numPr>
              <w:jc w:val="both"/>
            </w:pPr>
            <w:r>
              <w:t xml:space="preserve">Mostrar los materiales uno por uno y </w:t>
            </w:r>
            <w:r w:rsidR="003A7FD6">
              <w:t xml:space="preserve">explicar para que servirá </w:t>
            </w:r>
          </w:p>
          <w:p w14:paraId="0E6D54D5" w14:textId="3EA58771" w:rsidR="00BA5E52" w:rsidRDefault="00A90752" w:rsidP="00A90752">
            <w:pPr>
              <w:pStyle w:val="Prrafodelista"/>
              <w:numPr>
                <w:ilvl w:val="0"/>
                <w:numId w:val="3"/>
              </w:numPr>
              <w:jc w:val="both"/>
            </w:pPr>
            <w:r>
              <w:t xml:space="preserve">Intercambio de ideas. </w:t>
            </w:r>
          </w:p>
          <w:p w14:paraId="30134DA9" w14:textId="000D2D27" w:rsidR="001F3199" w:rsidRPr="001F3199" w:rsidRDefault="001F3199" w:rsidP="00806811">
            <w:pPr>
              <w:jc w:val="both"/>
            </w:pPr>
          </w:p>
        </w:tc>
        <w:tc>
          <w:tcPr>
            <w:tcW w:w="4332" w:type="dxa"/>
            <w:shd w:val="clear" w:color="auto" w:fill="FFF2CC" w:themeFill="accent4" w:themeFillTint="33"/>
          </w:tcPr>
          <w:p w14:paraId="767B0BD7" w14:textId="77777777" w:rsidR="00CD45F5" w:rsidRPr="00924671" w:rsidRDefault="00D367C1" w:rsidP="00924671">
            <w:pPr>
              <w:jc w:val="center"/>
              <w:rPr>
                <w:b/>
                <w:bCs/>
                <w:i/>
                <w:iCs/>
              </w:rPr>
            </w:pPr>
            <w:r w:rsidRPr="00924671">
              <w:rPr>
                <w:b/>
                <w:bCs/>
                <w:i/>
                <w:iCs/>
              </w:rPr>
              <w:lastRenderedPageBreak/>
              <w:t>¿A que se deberá la cercanía o distancia entre la actividad observada y la propuesta didáctica oficial?</w:t>
            </w:r>
          </w:p>
          <w:p w14:paraId="0170AD1E" w14:textId="225A58FF" w:rsidR="00C33520" w:rsidRDefault="007E311B" w:rsidP="008325E1">
            <w:pPr>
              <w:jc w:val="both"/>
            </w:pPr>
            <w:r>
              <w:t>Pu</w:t>
            </w:r>
            <w:r w:rsidR="00AA30C0">
              <w:t>d</w:t>
            </w:r>
            <w:r>
              <w:t>e notar que la secuencia de la educadora toma en cuenta todas las orientaciones y la</w:t>
            </w:r>
            <w:r w:rsidR="00AA30C0">
              <w:t xml:space="preserve"> </w:t>
            </w:r>
            <w:r>
              <w:t>aplic</w:t>
            </w:r>
            <w:r w:rsidR="00AA30C0">
              <w:t>ó</w:t>
            </w:r>
            <w:r>
              <w:t xml:space="preserve"> en sus actividades</w:t>
            </w:r>
            <w:r w:rsidR="00AA30C0">
              <w:t xml:space="preserve">, la actividad era fuera de lenguaje y </w:t>
            </w:r>
            <w:r w:rsidR="00EA0B52">
              <w:t>comunicación,</w:t>
            </w:r>
            <w:r w:rsidR="00AA30C0">
              <w:t xml:space="preserve"> pero lo complementó muy bien al tener previo lo que haría</w:t>
            </w:r>
            <w:r w:rsidR="00EA0B52">
              <w:t xml:space="preserve">. </w:t>
            </w:r>
            <w:r w:rsidR="002668B1">
              <w:t xml:space="preserve">Se debe que ella está tomando en cuenta las propuestas que hace mención aprendizajes clave para que su secuencia sea aun mejor y más complementada. </w:t>
            </w:r>
          </w:p>
          <w:p w14:paraId="612B1CBA" w14:textId="77777777" w:rsidR="00C33520" w:rsidRDefault="00C33520" w:rsidP="00CD45F5"/>
          <w:p w14:paraId="0391B873" w14:textId="77777777" w:rsidR="00A4035E" w:rsidRPr="00924671" w:rsidRDefault="00A4035E" w:rsidP="00924671">
            <w:pPr>
              <w:jc w:val="center"/>
              <w:rPr>
                <w:b/>
                <w:bCs/>
                <w:i/>
                <w:iCs/>
              </w:rPr>
            </w:pPr>
            <w:r w:rsidRPr="00924671">
              <w:rPr>
                <w:b/>
                <w:bCs/>
                <w:i/>
                <w:iCs/>
              </w:rPr>
              <w:t xml:space="preserve">¿Cómo se articulan </w:t>
            </w:r>
            <w:r w:rsidR="006F1571" w:rsidRPr="00924671">
              <w:rPr>
                <w:b/>
                <w:bCs/>
                <w:i/>
                <w:iCs/>
              </w:rPr>
              <w:t xml:space="preserve">los propósitos comunicativos de la práctica y los propósitos </w:t>
            </w:r>
            <w:r w:rsidR="00315116" w:rsidRPr="00924671">
              <w:rPr>
                <w:b/>
                <w:bCs/>
                <w:i/>
                <w:iCs/>
              </w:rPr>
              <w:t>didácticos</w:t>
            </w:r>
            <w:r w:rsidR="006F1571" w:rsidRPr="00924671">
              <w:rPr>
                <w:b/>
                <w:bCs/>
                <w:i/>
                <w:iCs/>
              </w:rPr>
              <w:t>?</w:t>
            </w:r>
          </w:p>
          <w:p w14:paraId="74AB92F1" w14:textId="2612A655" w:rsidR="001B10C4" w:rsidRPr="00862359" w:rsidRDefault="001B10C4" w:rsidP="001B10C4">
            <w:r w:rsidRPr="00862359">
              <w:lastRenderedPageBreak/>
              <w:t xml:space="preserve">La </w:t>
            </w:r>
            <w:r>
              <w:t xml:space="preserve">educadora se expresa </w:t>
            </w:r>
            <w:r>
              <w:t xml:space="preserve">de manera clara, utiliza el lenguaje apropiado para que los alumnos puedan incrementar esas palabras en su vocabulario para utilizarlas día a día y no solo en un experimento. Se buscaba que el niño realizará el trabajo de manera autónoma, observé que en ningún momento la educadora intervino en algún experimento o corrigió una idea previa. </w:t>
            </w:r>
          </w:p>
          <w:p w14:paraId="33BD576D" w14:textId="77777777" w:rsidR="00497E6E" w:rsidRDefault="00497E6E" w:rsidP="00497E6E"/>
          <w:p w14:paraId="6F972BC7" w14:textId="2FECAB7F" w:rsidR="00497E6E" w:rsidRDefault="00497E6E" w:rsidP="00497E6E"/>
        </w:tc>
      </w:tr>
      <w:tr w:rsidR="00CD45F5" w14:paraId="52B5C1A1" w14:textId="77777777" w:rsidTr="00E417E9">
        <w:tc>
          <w:tcPr>
            <w:tcW w:w="4332" w:type="dxa"/>
            <w:shd w:val="clear" w:color="auto" w:fill="E2EFD9" w:themeFill="accent6" w:themeFillTint="33"/>
          </w:tcPr>
          <w:p w14:paraId="1DDA79E5" w14:textId="6E28DFC2" w:rsidR="00CD45F5" w:rsidRDefault="00CD45F5" w:rsidP="00CD45F5"/>
        </w:tc>
        <w:tc>
          <w:tcPr>
            <w:tcW w:w="4332" w:type="dxa"/>
            <w:shd w:val="clear" w:color="auto" w:fill="FFF2CC" w:themeFill="accent4" w:themeFillTint="33"/>
          </w:tcPr>
          <w:p w14:paraId="618309C6" w14:textId="77C4E260" w:rsidR="00583BF5" w:rsidRDefault="00583BF5" w:rsidP="00CD45F5"/>
        </w:tc>
        <w:tc>
          <w:tcPr>
            <w:tcW w:w="4332" w:type="dxa"/>
            <w:shd w:val="clear" w:color="auto" w:fill="FFF2CC" w:themeFill="accent4" w:themeFillTint="33"/>
          </w:tcPr>
          <w:p w14:paraId="34509D70" w14:textId="0DDEA0C2" w:rsidR="0035369F" w:rsidRDefault="0035369F" w:rsidP="001A08A0">
            <w:pPr>
              <w:jc w:val="center"/>
              <w:rPr>
                <w:b/>
                <w:bCs/>
                <w:i/>
                <w:iCs/>
              </w:rPr>
            </w:pPr>
            <w:r w:rsidRPr="001A08A0">
              <w:rPr>
                <w:b/>
                <w:bCs/>
                <w:i/>
                <w:iCs/>
              </w:rPr>
              <w:t>¿Qué tanto problematiza los saberes que poseen los niños?</w:t>
            </w:r>
          </w:p>
          <w:p w14:paraId="30C9F444" w14:textId="2336620F" w:rsidR="007D624A" w:rsidRPr="007D624A" w:rsidRDefault="007D624A" w:rsidP="007D624A">
            <w:pPr>
              <w:jc w:val="both"/>
            </w:pPr>
            <w:r>
              <w:t xml:space="preserve">No percibí ningún problema con los alumnos, los materiales eran </w:t>
            </w:r>
            <w:r w:rsidR="00DD4467">
              <w:t>conocidos,</w:t>
            </w:r>
            <w:r>
              <w:t xml:space="preserve"> pero no se generaron dudas o contradicciones mientras la educadora explicaba el uso que le darían.  </w:t>
            </w:r>
          </w:p>
          <w:p w14:paraId="03CA5E19" w14:textId="77777777" w:rsidR="001A08A0" w:rsidRPr="001A08A0" w:rsidRDefault="001A08A0" w:rsidP="001A08A0">
            <w:pPr>
              <w:jc w:val="center"/>
              <w:rPr>
                <w:b/>
                <w:bCs/>
                <w:i/>
                <w:iCs/>
              </w:rPr>
            </w:pPr>
          </w:p>
          <w:p w14:paraId="35CC5128" w14:textId="5D9EFB36" w:rsidR="00EE67EC" w:rsidRDefault="0035369F" w:rsidP="00EE67EC">
            <w:pPr>
              <w:jc w:val="center"/>
              <w:rPr>
                <w:b/>
                <w:bCs/>
                <w:i/>
                <w:iCs/>
              </w:rPr>
            </w:pPr>
            <w:r w:rsidRPr="001A08A0">
              <w:rPr>
                <w:b/>
                <w:bCs/>
                <w:i/>
                <w:iCs/>
              </w:rPr>
              <w:t>¿Cómo ayudan estas actividades problematizadoras a que los niños desarrollen su conocimiento lingüístico y problemático?</w:t>
            </w:r>
          </w:p>
          <w:p w14:paraId="37181D03" w14:textId="77777777" w:rsidR="00EE67EC" w:rsidRPr="001A08A0" w:rsidRDefault="00EE67EC" w:rsidP="00EE67EC">
            <w:pPr>
              <w:jc w:val="center"/>
              <w:rPr>
                <w:b/>
                <w:bCs/>
                <w:i/>
                <w:iCs/>
              </w:rPr>
            </w:pPr>
          </w:p>
          <w:p w14:paraId="5860FD8A" w14:textId="3D026562" w:rsidR="00CD45F5" w:rsidRDefault="00DD4467" w:rsidP="00DB6D51">
            <w:pPr>
              <w:jc w:val="both"/>
            </w:pPr>
            <w:r>
              <w:t xml:space="preserve">No se presentaron, pero </w:t>
            </w:r>
            <w:r w:rsidR="00E6436D">
              <w:t>en caso de que</w:t>
            </w:r>
            <w:r>
              <w:t xml:space="preserve"> fuera así ayudaría a que el niño no solo tenga un concepto sobre el material, si no que se de cuenta que puede haber otras maneras de utilizarlo. Y en el ámbito lingüístico lo podemos ver que el niño exprese de manera </w:t>
            </w:r>
            <w:r>
              <w:lastRenderedPageBreak/>
              <w:t xml:space="preserve">correcta </w:t>
            </w:r>
            <w:r w:rsidR="00E77038">
              <w:t xml:space="preserve">los términos de agregar, mezclar y así incrementa su vocabulario. </w:t>
            </w:r>
          </w:p>
          <w:p w14:paraId="363F4541" w14:textId="77777777" w:rsidR="0035369F" w:rsidRDefault="0035369F" w:rsidP="00CD45F5"/>
          <w:p w14:paraId="7B1AEAFC" w14:textId="1BEB8AF9" w:rsidR="0035369F" w:rsidRDefault="0035369F" w:rsidP="00CD45F5"/>
        </w:tc>
      </w:tr>
      <w:tr w:rsidR="00CD45F5" w14:paraId="74BCBB26" w14:textId="77777777" w:rsidTr="000A5061">
        <w:tc>
          <w:tcPr>
            <w:tcW w:w="4332" w:type="dxa"/>
            <w:shd w:val="clear" w:color="auto" w:fill="E2EFD9" w:themeFill="accent6" w:themeFillTint="33"/>
          </w:tcPr>
          <w:p w14:paraId="21D20F89" w14:textId="51863F75" w:rsidR="00CD45F5" w:rsidRDefault="00CD45F5" w:rsidP="00CD45F5"/>
        </w:tc>
        <w:tc>
          <w:tcPr>
            <w:tcW w:w="4332" w:type="dxa"/>
            <w:shd w:val="clear" w:color="auto" w:fill="FFF2CC" w:themeFill="accent4" w:themeFillTint="33"/>
          </w:tcPr>
          <w:p w14:paraId="6D937933" w14:textId="3623145A" w:rsidR="008529EA" w:rsidRDefault="008529EA" w:rsidP="00403B4C">
            <w:pPr>
              <w:jc w:val="center"/>
              <w:rPr>
                <w:b/>
                <w:bCs/>
                <w:i/>
                <w:iCs/>
              </w:rPr>
            </w:pPr>
            <w:r w:rsidRPr="00403B4C">
              <w:rPr>
                <w:b/>
                <w:bCs/>
                <w:i/>
                <w:iCs/>
              </w:rPr>
              <w:t>¿Qué recursos y materiales se usaron?</w:t>
            </w:r>
          </w:p>
          <w:p w14:paraId="7AD0851A" w14:textId="77777777" w:rsidR="007532EC" w:rsidRPr="00403B4C" w:rsidRDefault="007532EC" w:rsidP="00403B4C">
            <w:pPr>
              <w:jc w:val="center"/>
              <w:rPr>
                <w:b/>
                <w:bCs/>
                <w:i/>
                <w:iCs/>
              </w:rPr>
            </w:pPr>
          </w:p>
          <w:p w14:paraId="2F2B6E9F" w14:textId="630961BA" w:rsidR="008529EA" w:rsidRDefault="008C2CD4" w:rsidP="00CD45F5">
            <w:r>
              <w:rPr>
                <w:rFonts w:cstheme="minorHAnsi"/>
              </w:rPr>
              <w:t>•</w:t>
            </w:r>
            <w:r>
              <w:t xml:space="preserve"> Datos móviles </w:t>
            </w:r>
          </w:p>
          <w:p w14:paraId="67E5E154" w14:textId="79023299" w:rsidR="00A377C4" w:rsidRDefault="008C2CD4" w:rsidP="00CD45F5">
            <w:r>
              <w:rPr>
                <w:rFonts w:cstheme="minorHAnsi"/>
              </w:rPr>
              <w:t>•</w:t>
            </w:r>
            <w:r>
              <w:t xml:space="preserve"> Celular </w:t>
            </w:r>
          </w:p>
          <w:p w14:paraId="57097CA2" w14:textId="5E298E52" w:rsidR="008C2CD4" w:rsidRDefault="008C2CD4" w:rsidP="00CD45F5">
            <w:r>
              <w:rPr>
                <w:rFonts w:cstheme="minorHAnsi"/>
              </w:rPr>
              <w:t>•</w:t>
            </w:r>
            <w:r>
              <w:t xml:space="preserve"> Recursos económicos </w:t>
            </w:r>
            <w:r w:rsidR="000C48F7">
              <w:t>(material</w:t>
            </w:r>
            <w:r w:rsidR="00A377C4">
              <w:t xml:space="preserve"> para experimento</w:t>
            </w:r>
            <w:r w:rsidR="000C48F7">
              <w:t>)</w:t>
            </w:r>
          </w:p>
          <w:p w14:paraId="7B45BFD8" w14:textId="77777777" w:rsidR="00A377C4" w:rsidRDefault="00A377C4" w:rsidP="00CD45F5"/>
          <w:p w14:paraId="73B341E3" w14:textId="24489718" w:rsidR="008A3297" w:rsidRPr="008A3297" w:rsidRDefault="008A3297" w:rsidP="00CD45F5">
            <w:pPr>
              <w:rPr>
                <w:b/>
                <w:bCs/>
              </w:rPr>
            </w:pPr>
            <w:r w:rsidRPr="008A3297">
              <w:rPr>
                <w:b/>
                <w:bCs/>
              </w:rPr>
              <w:t xml:space="preserve">En materiales podemos encontrar: </w:t>
            </w:r>
          </w:p>
          <w:p w14:paraId="20E05985" w14:textId="255447D4" w:rsidR="008C2CD4" w:rsidRDefault="00CC27ED" w:rsidP="00CD45F5">
            <w:r>
              <w:rPr>
                <w:rFonts w:cstheme="minorHAnsi"/>
              </w:rPr>
              <w:t>•</w:t>
            </w:r>
            <w:r>
              <w:t xml:space="preserve"> </w:t>
            </w:r>
            <w:r w:rsidR="008C2CD4">
              <w:t xml:space="preserve">Información </w:t>
            </w:r>
            <w:r>
              <w:t>de los pasos que seguir</w:t>
            </w:r>
          </w:p>
          <w:p w14:paraId="788394D5" w14:textId="7D33C75C" w:rsidR="00CC27ED" w:rsidRDefault="00CC27ED" w:rsidP="00CD45F5">
            <w:r>
              <w:rPr>
                <w:rFonts w:cstheme="minorHAnsi"/>
              </w:rPr>
              <w:t>•</w:t>
            </w:r>
            <w:r>
              <w:t xml:space="preserve"> Explicaciones del tema </w:t>
            </w:r>
          </w:p>
          <w:p w14:paraId="1C17346E" w14:textId="6396EF65" w:rsidR="008A3297" w:rsidRDefault="003F22F5" w:rsidP="00CD45F5">
            <w:r>
              <w:rPr>
                <w:rFonts w:cstheme="minorHAnsi"/>
              </w:rPr>
              <w:t>•</w:t>
            </w:r>
            <w:r>
              <w:t xml:space="preserve"> </w:t>
            </w:r>
            <w:r w:rsidR="000E3C0D">
              <w:t xml:space="preserve">Bicarbonato </w:t>
            </w:r>
          </w:p>
          <w:p w14:paraId="306ADEAB" w14:textId="5BE10BE5" w:rsidR="000E3C0D" w:rsidRDefault="000E3C0D" w:rsidP="00CD45F5">
            <w:r>
              <w:rPr>
                <w:rFonts w:cstheme="minorHAnsi"/>
              </w:rPr>
              <w:t>•</w:t>
            </w:r>
            <w:r>
              <w:t xml:space="preserve"> </w:t>
            </w:r>
            <w:r w:rsidR="00E60F1C">
              <w:t>Limón</w:t>
            </w:r>
          </w:p>
          <w:p w14:paraId="63923E8F" w14:textId="243D3AE7" w:rsidR="00E60F1C" w:rsidRDefault="00E60F1C" w:rsidP="00CD45F5">
            <w:r>
              <w:rPr>
                <w:rFonts w:cstheme="minorHAnsi"/>
              </w:rPr>
              <w:t>•</w:t>
            </w:r>
            <w:r w:rsidR="00B60B2F">
              <w:t xml:space="preserve"> Plato</w:t>
            </w:r>
          </w:p>
          <w:p w14:paraId="5C097F6A" w14:textId="7D75F2A8" w:rsidR="00B60B2F" w:rsidRDefault="00B60B2F" w:rsidP="00CD45F5">
            <w:r>
              <w:rPr>
                <w:rFonts w:cstheme="minorHAnsi"/>
              </w:rPr>
              <w:t>•</w:t>
            </w:r>
            <w:r>
              <w:t xml:space="preserve"> Cucharas</w:t>
            </w:r>
          </w:p>
          <w:p w14:paraId="30EB0C5F" w14:textId="175A4609" w:rsidR="00B60B2F" w:rsidRDefault="00B60B2F" w:rsidP="00CD45F5">
            <w:r>
              <w:rPr>
                <w:rFonts w:cstheme="minorHAnsi"/>
              </w:rPr>
              <w:t>•</w:t>
            </w:r>
            <w:r>
              <w:t xml:space="preserve"> Vaso</w:t>
            </w:r>
          </w:p>
          <w:p w14:paraId="7D3D7785" w14:textId="7153A78C" w:rsidR="00B60B2F" w:rsidRDefault="00B60B2F" w:rsidP="00CD45F5">
            <w:r>
              <w:rPr>
                <w:rFonts w:cstheme="minorHAnsi"/>
              </w:rPr>
              <w:t>•</w:t>
            </w:r>
            <w:r>
              <w:t xml:space="preserve"> </w:t>
            </w:r>
            <w:r w:rsidR="00E41D95">
              <w:t xml:space="preserve">Aceite </w:t>
            </w:r>
          </w:p>
          <w:p w14:paraId="314F9F05" w14:textId="0AB50748" w:rsidR="00E41D95" w:rsidRDefault="00E41D95" w:rsidP="00CD45F5">
            <w:r>
              <w:rPr>
                <w:rFonts w:cstheme="minorHAnsi"/>
              </w:rPr>
              <w:t>•</w:t>
            </w:r>
            <w:r>
              <w:t xml:space="preserve"> </w:t>
            </w:r>
            <w:r w:rsidR="00C238F3">
              <w:t>Sal</w:t>
            </w:r>
          </w:p>
          <w:p w14:paraId="04B73B75" w14:textId="77777777" w:rsidR="00C238F3" w:rsidRDefault="00C238F3" w:rsidP="00CD45F5">
            <w:r>
              <w:rPr>
                <w:rFonts w:cstheme="minorHAnsi"/>
              </w:rPr>
              <w:t>•</w:t>
            </w:r>
            <w:r>
              <w:t xml:space="preserve"> Calcetín</w:t>
            </w:r>
          </w:p>
          <w:p w14:paraId="5DE50209" w14:textId="0992AF3A" w:rsidR="00C238F3" w:rsidRDefault="00C238F3" w:rsidP="00CD45F5">
            <w:r>
              <w:rPr>
                <w:rFonts w:cstheme="minorHAnsi"/>
              </w:rPr>
              <w:t>•</w:t>
            </w:r>
            <w:r>
              <w:t xml:space="preserve"> </w:t>
            </w:r>
            <w:r w:rsidR="00FB35A4">
              <w:t xml:space="preserve">Jabón </w:t>
            </w:r>
            <w:r>
              <w:t xml:space="preserve"> </w:t>
            </w:r>
          </w:p>
          <w:p w14:paraId="5B58F8AB" w14:textId="7703FF5C" w:rsidR="008328BD" w:rsidRDefault="008328BD" w:rsidP="00CD45F5">
            <w:r>
              <w:rPr>
                <w:rFonts w:cstheme="minorHAnsi"/>
              </w:rPr>
              <w:t>•</w:t>
            </w:r>
            <w:r>
              <w:t xml:space="preserve"> Botella</w:t>
            </w:r>
          </w:p>
          <w:p w14:paraId="20D2054C" w14:textId="46083EC7" w:rsidR="008529EA" w:rsidRDefault="008328BD" w:rsidP="00CD45F5">
            <w:r>
              <w:rPr>
                <w:rFonts w:cstheme="minorHAnsi"/>
              </w:rPr>
              <w:t>•</w:t>
            </w:r>
            <w:r>
              <w:t xml:space="preserve"> Agua</w:t>
            </w:r>
          </w:p>
          <w:p w14:paraId="250280E3" w14:textId="77777777" w:rsidR="00E237F4" w:rsidRDefault="00E237F4" w:rsidP="00CD45F5"/>
          <w:p w14:paraId="12AAD0A4" w14:textId="455D3D39" w:rsidR="00BA7CC4" w:rsidRDefault="00BA7CC4" w:rsidP="00CD45F5"/>
        </w:tc>
        <w:tc>
          <w:tcPr>
            <w:tcW w:w="4332" w:type="dxa"/>
            <w:shd w:val="clear" w:color="auto" w:fill="FFF2CC" w:themeFill="accent4" w:themeFillTint="33"/>
          </w:tcPr>
          <w:p w14:paraId="01E2A11A" w14:textId="61FB9285" w:rsidR="00DB17EB" w:rsidRPr="001A08A0" w:rsidRDefault="00DB17EB" w:rsidP="001A08A0">
            <w:pPr>
              <w:jc w:val="center"/>
              <w:rPr>
                <w:b/>
                <w:bCs/>
                <w:i/>
                <w:iCs/>
              </w:rPr>
            </w:pPr>
            <w:r w:rsidRPr="001A08A0">
              <w:rPr>
                <w:b/>
                <w:bCs/>
                <w:i/>
                <w:iCs/>
              </w:rPr>
              <w:t>¿Hay congruencia entre los materiales, la forma de usarlos y los propósitos de contenido?</w:t>
            </w:r>
          </w:p>
          <w:p w14:paraId="08ABBD38" w14:textId="14D9DCF4" w:rsidR="00DB17EB" w:rsidRDefault="009F460A" w:rsidP="008325E1">
            <w:pPr>
              <w:jc w:val="both"/>
            </w:pPr>
            <w:r>
              <w:t>Si, se utilizan de forma correcta y explicando para que lo utilizarán y ya al momento que se usan como fue que el material ayudó para que se complementara el experimento, también se da a conocer si ese material es principal para que pueda hacer efecto. En mi opinión los propósitos se cumplieron</w:t>
            </w:r>
            <w:r w:rsidR="00F76D78">
              <w:t xml:space="preserve"> debido a que si se explicó para que se usan y quedó claro. </w:t>
            </w:r>
          </w:p>
          <w:p w14:paraId="021B758C" w14:textId="77777777" w:rsidR="009E05C3" w:rsidRDefault="00DB17EB" w:rsidP="001A08A0">
            <w:pPr>
              <w:jc w:val="center"/>
              <w:rPr>
                <w:b/>
                <w:bCs/>
                <w:i/>
                <w:iCs/>
              </w:rPr>
            </w:pPr>
            <w:r w:rsidRPr="001A08A0">
              <w:rPr>
                <w:b/>
                <w:bCs/>
                <w:i/>
                <w:iCs/>
              </w:rPr>
              <w:t>¿Es variado? ¿Se parece a lo que se usa fuera de la escuela?</w:t>
            </w:r>
          </w:p>
          <w:p w14:paraId="3E12DD33" w14:textId="2AF4376E" w:rsidR="00591031" w:rsidRPr="00A75BDE" w:rsidRDefault="00A75BDE" w:rsidP="008325E1">
            <w:pPr>
              <w:jc w:val="both"/>
            </w:pPr>
            <w:r>
              <w:t xml:space="preserve">Si son válidos. Si, son experimentos que podemos ver </w:t>
            </w:r>
            <w:r w:rsidR="008015EC">
              <w:t xml:space="preserve">en casa que puede ser que ya hayan presenciado ese </w:t>
            </w:r>
            <w:r w:rsidR="00591031">
              <w:t>momento,</w:t>
            </w:r>
            <w:r w:rsidR="008015EC">
              <w:t xml:space="preserve"> pero no entontaron explicación </w:t>
            </w:r>
            <w:r w:rsidR="007A4CF7">
              <w:t xml:space="preserve">real y clara con términos científicos </w:t>
            </w:r>
            <w:r w:rsidR="008015EC">
              <w:t xml:space="preserve">y ahora ya </w:t>
            </w:r>
            <w:r w:rsidR="007A4CF7">
              <w:t xml:space="preserve">saben el porque pasa esos efectos. </w:t>
            </w:r>
          </w:p>
        </w:tc>
      </w:tr>
      <w:tr w:rsidR="00CD45F5" w14:paraId="03472D30" w14:textId="77777777" w:rsidTr="000A5061">
        <w:tc>
          <w:tcPr>
            <w:tcW w:w="4332" w:type="dxa"/>
            <w:shd w:val="clear" w:color="auto" w:fill="E2EFD9" w:themeFill="accent6" w:themeFillTint="33"/>
          </w:tcPr>
          <w:p w14:paraId="0764A7E7" w14:textId="435C7781" w:rsidR="00CD45F5" w:rsidRDefault="00CD45F5" w:rsidP="00CD45F5"/>
        </w:tc>
        <w:tc>
          <w:tcPr>
            <w:tcW w:w="4332" w:type="dxa"/>
            <w:shd w:val="clear" w:color="auto" w:fill="FFF2CC" w:themeFill="accent4" w:themeFillTint="33"/>
          </w:tcPr>
          <w:p w14:paraId="1B1C0C8E" w14:textId="5F5F4F6C" w:rsidR="00CD45F5" w:rsidRDefault="00CD45F5" w:rsidP="00CD45F5"/>
          <w:p w14:paraId="777EA4F5" w14:textId="6573901E" w:rsidR="008529EA" w:rsidRPr="00403B4C" w:rsidRDefault="008529EA" w:rsidP="00403B4C">
            <w:pPr>
              <w:jc w:val="center"/>
              <w:rPr>
                <w:b/>
                <w:bCs/>
                <w:i/>
                <w:iCs/>
              </w:rPr>
            </w:pPr>
            <w:r w:rsidRPr="00403B4C">
              <w:rPr>
                <w:b/>
                <w:bCs/>
                <w:i/>
                <w:iCs/>
              </w:rPr>
              <w:t>¿Qué hacen los niños para resolver la actividad?</w:t>
            </w:r>
          </w:p>
          <w:p w14:paraId="0BD3B65D" w14:textId="0B0193C4" w:rsidR="008529EA" w:rsidRDefault="00482AAE" w:rsidP="00BA7CC4">
            <w:pPr>
              <w:jc w:val="both"/>
            </w:pPr>
            <w:r>
              <w:t>Primero la educadora comenzó con unas preguntas previas</w:t>
            </w:r>
            <w:r w:rsidR="00135328">
              <w:t xml:space="preserve"> en cada experimento</w:t>
            </w:r>
            <w:r w:rsidR="005C08B4">
              <w:t xml:space="preserve">, </w:t>
            </w:r>
            <w:r w:rsidR="005C08B4">
              <w:lastRenderedPageBreak/>
              <w:t>a</w:t>
            </w:r>
            <w:r>
              <w:t>yudaban para que los niños tuvieran ideas previas</w:t>
            </w:r>
            <w:r w:rsidR="002002DA">
              <w:t>.</w:t>
            </w:r>
          </w:p>
          <w:p w14:paraId="3B8A0F93" w14:textId="40D2F7DB" w:rsidR="00F213EB" w:rsidRDefault="00FD654C" w:rsidP="00BA7CC4">
            <w:pPr>
              <w:jc w:val="both"/>
            </w:pPr>
            <w:r>
              <w:t xml:space="preserve">A </w:t>
            </w:r>
            <w:r w:rsidR="0064796D">
              <w:t>continuación,</w:t>
            </w:r>
            <w:r>
              <w:t xml:space="preserve"> siguen </w:t>
            </w:r>
            <w:r w:rsidR="000116F1">
              <w:t xml:space="preserve">las instrucciones de la educadora, juntos </w:t>
            </w:r>
            <w:r w:rsidR="006904F4">
              <w:t xml:space="preserve">comienzan </w:t>
            </w:r>
            <w:r w:rsidR="008226BA">
              <w:t>a</w:t>
            </w:r>
            <w:r w:rsidR="00BD7C1A">
              <w:t xml:space="preserve"> vaciar los materiales en el recipiente que se </w:t>
            </w:r>
            <w:r w:rsidR="0064796D">
              <w:t>indiquen,</w:t>
            </w:r>
            <w:r w:rsidR="00112CA1">
              <w:t xml:space="preserve"> pero la educadora en ningún momento </w:t>
            </w:r>
            <w:r w:rsidR="00C76421">
              <w:t>intervino</w:t>
            </w:r>
            <w:r w:rsidR="002B2B42">
              <w:t xml:space="preserve"> para que ellos lo realizaran de otra manera </w:t>
            </w:r>
            <w:r w:rsidR="00790286">
              <w:t xml:space="preserve">cada alumno lo </w:t>
            </w:r>
            <w:r w:rsidR="00CA582A">
              <w:t>hacía</w:t>
            </w:r>
            <w:r w:rsidR="00790286">
              <w:t xml:space="preserve"> como pensaba que era de forma correcta</w:t>
            </w:r>
            <w:r w:rsidR="0026124F">
              <w:t xml:space="preserve"> y todo salió en orden tal como lo planeo la docente. </w:t>
            </w:r>
          </w:p>
        </w:tc>
        <w:tc>
          <w:tcPr>
            <w:tcW w:w="4332" w:type="dxa"/>
            <w:shd w:val="clear" w:color="auto" w:fill="FFF2CC" w:themeFill="accent4" w:themeFillTint="33"/>
          </w:tcPr>
          <w:p w14:paraId="6E6A3133" w14:textId="36F5FA29" w:rsidR="002702F5" w:rsidRDefault="002702F5" w:rsidP="007A4CF7">
            <w:pPr>
              <w:jc w:val="center"/>
              <w:rPr>
                <w:b/>
                <w:bCs/>
                <w:i/>
                <w:iCs/>
              </w:rPr>
            </w:pPr>
            <w:r w:rsidRPr="00452A7C">
              <w:rPr>
                <w:b/>
                <w:bCs/>
                <w:i/>
                <w:iCs/>
              </w:rPr>
              <w:lastRenderedPageBreak/>
              <w:t>¿</w:t>
            </w:r>
            <w:r w:rsidR="00EE201F" w:rsidRPr="00452A7C">
              <w:rPr>
                <w:b/>
                <w:bCs/>
                <w:i/>
                <w:iCs/>
              </w:rPr>
              <w:t>En qué medida lo que hacen los está ayudando a avanzar como usuarios del lenguaje?</w:t>
            </w:r>
          </w:p>
          <w:p w14:paraId="158AC99E" w14:textId="77777777" w:rsidR="004A615F" w:rsidRDefault="004A615F" w:rsidP="007A4CF7">
            <w:pPr>
              <w:jc w:val="center"/>
              <w:rPr>
                <w:b/>
                <w:bCs/>
                <w:i/>
                <w:iCs/>
              </w:rPr>
            </w:pPr>
          </w:p>
          <w:p w14:paraId="6ADCB782" w14:textId="77777777" w:rsidR="00AE0EFF" w:rsidRDefault="006D6779" w:rsidP="008325E1">
            <w:pPr>
              <w:jc w:val="both"/>
            </w:pPr>
            <w:r>
              <w:lastRenderedPageBreak/>
              <w:t>En mi punto de vista ayuda un 80%</w:t>
            </w:r>
            <w:r w:rsidR="00FE1956">
              <w:t xml:space="preserve">. </w:t>
            </w:r>
            <w:r w:rsidR="008561A6">
              <w:t xml:space="preserve">Rescaté que ayuda en: </w:t>
            </w:r>
            <w:r w:rsidR="00FE1956">
              <w:t xml:space="preserve">Puede ayudar a expresarse mejor, a tener retención, </w:t>
            </w:r>
            <w:r w:rsidR="00622410">
              <w:t>ampliar su vocabulario, expresar sus ideas con otros, transmitir los aprendizajes con sus hermanos, padres etc.</w:t>
            </w:r>
          </w:p>
          <w:p w14:paraId="2B64ADC7" w14:textId="77777777" w:rsidR="00AE0EFF" w:rsidRDefault="00AE0EFF" w:rsidP="008325E1">
            <w:pPr>
              <w:jc w:val="both"/>
            </w:pPr>
          </w:p>
          <w:p w14:paraId="473B6265" w14:textId="77777777" w:rsidR="00AE0EFF" w:rsidRDefault="00AE0EFF" w:rsidP="008325E1">
            <w:pPr>
              <w:jc w:val="both"/>
            </w:pPr>
          </w:p>
          <w:p w14:paraId="7F5189B4" w14:textId="77777777" w:rsidR="00AE0EFF" w:rsidRDefault="00AE0EFF" w:rsidP="008325E1">
            <w:pPr>
              <w:jc w:val="both"/>
            </w:pPr>
          </w:p>
          <w:p w14:paraId="470247F7" w14:textId="77777777" w:rsidR="00AE0EFF" w:rsidRDefault="00AE0EFF" w:rsidP="008325E1">
            <w:pPr>
              <w:jc w:val="both"/>
            </w:pPr>
          </w:p>
          <w:p w14:paraId="49E9CA3B" w14:textId="77777777" w:rsidR="00AE0EFF" w:rsidRDefault="00AE0EFF" w:rsidP="008325E1">
            <w:pPr>
              <w:jc w:val="both"/>
            </w:pPr>
          </w:p>
          <w:p w14:paraId="023DFE20" w14:textId="77777777" w:rsidR="00AE0EFF" w:rsidRDefault="00AE0EFF" w:rsidP="008325E1">
            <w:pPr>
              <w:jc w:val="both"/>
            </w:pPr>
          </w:p>
          <w:p w14:paraId="3A845F42" w14:textId="21F122F9" w:rsidR="007A4CF7" w:rsidRPr="00FE1956" w:rsidRDefault="00622410" w:rsidP="008325E1">
            <w:pPr>
              <w:jc w:val="both"/>
            </w:pPr>
            <w:r>
              <w:t xml:space="preserve"> </w:t>
            </w:r>
          </w:p>
        </w:tc>
      </w:tr>
      <w:tr w:rsidR="00CD45F5" w14:paraId="4E0A5DF2" w14:textId="77777777" w:rsidTr="000A5061">
        <w:tc>
          <w:tcPr>
            <w:tcW w:w="4332" w:type="dxa"/>
            <w:shd w:val="clear" w:color="auto" w:fill="E2EFD9" w:themeFill="accent6" w:themeFillTint="33"/>
          </w:tcPr>
          <w:p w14:paraId="7A00EC04" w14:textId="08C32A8A" w:rsidR="00720F85" w:rsidRDefault="00720F85" w:rsidP="000A5061">
            <w:pPr>
              <w:shd w:val="clear" w:color="auto" w:fill="E2EFD9" w:themeFill="accent6" w:themeFillTint="33"/>
              <w:jc w:val="both"/>
            </w:pPr>
            <w:bookmarkStart w:id="0" w:name="_Hlk74173202"/>
          </w:p>
          <w:bookmarkEnd w:id="0"/>
          <w:p w14:paraId="005D443C" w14:textId="77777777" w:rsidR="00720F85" w:rsidRDefault="00720F85" w:rsidP="000A5061">
            <w:pPr>
              <w:shd w:val="clear" w:color="auto" w:fill="E2EFD9" w:themeFill="accent6" w:themeFillTint="33"/>
            </w:pPr>
          </w:p>
          <w:p w14:paraId="093A30CA" w14:textId="77777777" w:rsidR="00720F85" w:rsidRDefault="00720F85" w:rsidP="000A5061">
            <w:pPr>
              <w:shd w:val="clear" w:color="auto" w:fill="E2EFD9" w:themeFill="accent6" w:themeFillTint="33"/>
            </w:pPr>
          </w:p>
          <w:p w14:paraId="5FFDAB03" w14:textId="77777777" w:rsidR="00720F85" w:rsidRDefault="00720F85" w:rsidP="000A5061">
            <w:pPr>
              <w:shd w:val="clear" w:color="auto" w:fill="E2EFD9" w:themeFill="accent6" w:themeFillTint="33"/>
            </w:pPr>
          </w:p>
          <w:p w14:paraId="23717AC8" w14:textId="77777777" w:rsidR="00720F85" w:rsidRDefault="00720F85" w:rsidP="000A5061">
            <w:pPr>
              <w:shd w:val="clear" w:color="auto" w:fill="E2EFD9" w:themeFill="accent6" w:themeFillTint="33"/>
            </w:pPr>
          </w:p>
          <w:p w14:paraId="70B82AD9" w14:textId="77777777" w:rsidR="00720F85" w:rsidRDefault="00720F85" w:rsidP="000A5061">
            <w:pPr>
              <w:shd w:val="clear" w:color="auto" w:fill="E2EFD9" w:themeFill="accent6" w:themeFillTint="33"/>
            </w:pPr>
          </w:p>
          <w:p w14:paraId="082A4A74" w14:textId="77777777" w:rsidR="00720F85" w:rsidRDefault="00720F85" w:rsidP="000A5061">
            <w:pPr>
              <w:shd w:val="clear" w:color="auto" w:fill="E2EFD9" w:themeFill="accent6" w:themeFillTint="33"/>
            </w:pPr>
          </w:p>
          <w:p w14:paraId="44D810A1" w14:textId="77777777" w:rsidR="00720F85" w:rsidRDefault="00720F85" w:rsidP="000A5061">
            <w:pPr>
              <w:shd w:val="clear" w:color="auto" w:fill="E2EFD9" w:themeFill="accent6" w:themeFillTint="33"/>
            </w:pPr>
          </w:p>
          <w:p w14:paraId="76F0607C" w14:textId="77777777" w:rsidR="00720F85" w:rsidRDefault="00720F85" w:rsidP="000A5061">
            <w:pPr>
              <w:shd w:val="clear" w:color="auto" w:fill="E2EFD9" w:themeFill="accent6" w:themeFillTint="33"/>
            </w:pPr>
          </w:p>
          <w:p w14:paraId="1EE44E73" w14:textId="77777777" w:rsidR="00720F85" w:rsidRDefault="00720F85" w:rsidP="000A5061">
            <w:pPr>
              <w:shd w:val="clear" w:color="auto" w:fill="E2EFD9" w:themeFill="accent6" w:themeFillTint="33"/>
            </w:pPr>
          </w:p>
          <w:p w14:paraId="6B976E9F" w14:textId="77777777" w:rsidR="00720F85" w:rsidRDefault="00720F85" w:rsidP="000A5061">
            <w:pPr>
              <w:shd w:val="clear" w:color="auto" w:fill="E2EFD9" w:themeFill="accent6" w:themeFillTint="33"/>
            </w:pPr>
          </w:p>
          <w:p w14:paraId="457EABCF" w14:textId="77777777" w:rsidR="00720F85" w:rsidRDefault="00720F85" w:rsidP="000A5061">
            <w:pPr>
              <w:shd w:val="clear" w:color="auto" w:fill="E2EFD9" w:themeFill="accent6" w:themeFillTint="33"/>
            </w:pPr>
          </w:p>
          <w:p w14:paraId="244A9425" w14:textId="77777777" w:rsidR="00720F85" w:rsidRDefault="00720F85" w:rsidP="000A5061">
            <w:pPr>
              <w:shd w:val="clear" w:color="auto" w:fill="E2EFD9" w:themeFill="accent6" w:themeFillTint="33"/>
            </w:pPr>
          </w:p>
          <w:p w14:paraId="25432495" w14:textId="77777777" w:rsidR="00720F85" w:rsidRDefault="00720F85" w:rsidP="000A5061">
            <w:pPr>
              <w:shd w:val="clear" w:color="auto" w:fill="E2EFD9" w:themeFill="accent6" w:themeFillTint="33"/>
            </w:pPr>
          </w:p>
          <w:p w14:paraId="5C9D457B" w14:textId="5C22271B" w:rsidR="00720F85" w:rsidRDefault="00720F85" w:rsidP="00CD45F5"/>
        </w:tc>
        <w:tc>
          <w:tcPr>
            <w:tcW w:w="4332" w:type="dxa"/>
            <w:shd w:val="clear" w:color="auto" w:fill="FFF2CC" w:themeFill="accent4" w:themeFillTint="33"/>
          </w:tcPr>
          <w:p w14:paraId="05A84F55" w14:textId="77777777" w:rsidR="00F213EB" w:rsidRDefault="00F213EB" w:rsidP="00F213EB">
            <w:pPr>
              <w:rPr>
                <w:b/>
                <w:bCs/>
                <w:i/>
                <w:iCs/>
              </w:rPr>
            </w:pPr>
          </w:p>
          <w:p w14:paraId="5F893AD7" w14:textId="3074A345" w:rsidR="00AD3C21" w:rsidRDefault="00FF63D8" w:rsidP="00006427">
            <w:pPr>
              <w:jc w:val="center"/>
              <w:rPr>
                <w:b/>
                <w:bCs/>
                <w:i/>
                <w:iCs/>
              </w:rPr>
            </w:pPr>
            <w:r w:rsidRPr="00AD3C21">
              <w:rPr>
                <w:b/>
                <w:bCs/>
                <w:i/>
                <w:iCs/>
              </w:rPr>
              <w:t>¿Cómo interviene el docente?</w:t>
            </w:r>
          </w:p>
          <w:p w14:paraId="15B8482F" w14:textId="77777777" w:rsidR="00006427" w:rsidRPr="00AD3C21" w:rsidRDefault="00006427" w:rsidP="00006427">
            <w:pPr>
              <w:jc w:val="center"/>
              <w:rPr>
                <w:b/>
                <w:bCs/>
                <w:i/>
                <w:iCs/>
              </w:rPr>
            </w:pPr>
          </w:p>
          <w:p w14:paraId="7B994111" w14:textId="4DB1A755" w:rsidR="00FF63D8" w:rsidRDefault="00C65236" w:rsidP="00B23F91">
            <w:r>
              <w:t xml:space="preserve"> En este caso el docente solo fue una guía</w:t>
            </w:r>
            <w:r w:rsidR="00E9581D">
              <w:t xml:space="preserve"> </w:t>
            </w:r>
            <w:r w:rsidR="00246072">
              <w:t>oralmente para</w:t>
            </w:r>
            <w:r>
              <w:t xml:space="preserve"> que ellos </w:t>
            </w:r>
            <w:r w:rsidR="001B5CE0">
              <w:t xml:space="preserve">de manera autónoma puedan </w:t>
            </w:r>
            <w:r w:rsidR="00006427">
              <w:t>hacer los experimento</w:t>
            </w:r>
            <w:r w:rsidR="001B5CE0">
              <w:t xml:space="preserve">s. </w:t>
            </w:r>
            <w:r w:rsidR="00006427">
              <w:t xml:space="preserve"> </w:t>
            </w:r>
          </w:p>
          <w:p w14:paraId="6C8FAEC8" w14:textId="77777777" w:rsidR="00FF63D8" w:rsidRDefault="00FF63D8" w:rsidP="00CD45F5"/>
          <w:p w14:paraId="7CF46D2E" w14:textId="77777777" w:rsidR="00FF63D8" w:rsidRDefault="00FF63D8" w:rsidP="00CD45F5"/>
          <w:p w14:paraId="470C1E1E" w14:textId="77777777" w:rsidR="006730E6" w:rsidRDefault="006730E6" w:rsidP="00CD45F5"/>
          <w:p w14:paraId="229F6E45" w14:textId="77777777" w:rsidR="006730E6" w:rsidRDefault="006730E6" w:rsidP="00CD45F5"/>
          <w:p w14:paraId="5745194A" w14:textId="77777777" w:rsidR="006730E6" w:rsidRDefault="006730E6" w:rsidP="00CD45F5"/>
          <w:p w14:paraId="187F5E9F" w14:textId="59561A8B" w:rsidR="006730E6" w:rsidRDefault="006730E6" w:rsidP="00CD45F5"/>
        </w:tc>
        <w:tc>
          <w:tcPr>
            <w:tcW w:w="4332" w:type="dxa"/>
            <w:shd w:val="clear" w:color="auto" w:fill="FFF2CC" w:themeFill="accent4" w:themeFillTint="33"/>
          </w:tcPr>
          <w:p w14:paraId="48187D7A" w14:textId="41518610" w:rsidR="00CD45F5" w:rsidRDefault="007000B6" w:rsidP="00452A7C">
            <w:pPr>
              <w:jc w:val="center"/>
              <w:rPr>
                <w:b/>
                <w:bCs/>
                <w:i/>
                <w:iCs/>
              </w:rPr>
            </w:pPr>
            <w:r w:rsidRPr="00452A7C">
              <w:rPr>
                <w:b/>
                <w:bCs/>
                <w:i/>
                <w:iCs/>
              </w:rPr>
              <w:t xml:space="preserve">¿Qué piensan o qué están </w:t>
            </w:r>
            <w:r w:rsidR="00435E63" w:rsidRPr="00452A7C">
              <w:rPr>
                <w:b/>
                <w:bCs/>
                <w:i/>
                <w:iCs/>
              </w:rPr>
              <w:t>aprendiendo acerca del contenido los niños?</w:t>
            </w:r>
          </w:p>
          <w:p w14:paraId="6F90E46F" w14:textId="77777777" w:rsidR="001B5533" w:rsidRDefault="001B5533" w:rsidP="00452A7C">
            <w:pPr>
              <w:jc w:val="center"/>
              <w:rPr>
                <w:b/>
                <w:bCs/>
                <w:i/>
                <w:iCs/>
              </w:rPr>
            </w:pPr>
          </w:p>
          <w:p w14:paraId="4538CFDD" w14:textId="1C0F82B8" w:rsidR="00572C72" w:rsidRDefault="0098643B" w:rsidP="00FE305B">
            <w:pPr>
              <w:jc w:val="both"/>
            </w:pPr>
            <w:r>
              <w:t>Yo considero que los niños con este experimento al momento de realizarlo amplían su vocabulario debido a que la educadora utilizaba las palabras correctas no coloquiales “mezclar” “agregar” “Porciones”.</w:t>
            </w:r>
          </w:p>
          <w:p w14:paraId="601806D8" w14:textId="74C28290" w:rsidR="00C43EDF" w:rsidRDefault="00572C72" w:rsidP="00FE305B">
            <w:pPr>
              <w:jc w:val="both"/>
            </w:pPr>
            <w:r>
              <w:t xml:space="preserve">Otro punto es que se pueden expresar frente a sus compañeros y maestra, transmitir sus conocimientos. </w:t>
            </w:r>
          </w:p>
          <w:p w14:paraId="6517B6B0" w14:textId="77777777" w:rsidR="007C0488" w:rsidRDefault="007C0488" w:rsidP="00CD45F5"/>
          <w:p w14:paraId="6F836B5F" w14:textId="77777777" w:rsidR="00EA1AD2" w:rsidRDefault="00EA1AD2" w:rsidP="00452A7C">
            <w:pPr>
              <w:jc w:val="center"/>
              <w:rPr>
                <w:b/>
                <w:bCs/>
                <w:i/>
                <w:iCs/>
              </w:rPr>
            </w:pPr>
            <w:r w:rsidRPr="00452A7C">
              <w:rPr>
                <w:b/>
                <w:bCs/>
                <w:i/>
                <w:iCs/>
              </w:rPr>
              <w:t xml:space="preserve">¿En qué medida </w:t>
            </w:r>
            <w:r w:rsidR="00A75223" w:rsidRPr="00452A7C">
              <w:rPr>
                <w:b/>
                <w:bCs/>
                <w:i/>
                <w:iCs/>
              </w:rPr>
              <w:t>tiende puentes entre lo que saben y los nuevos conocimientos sobre la escritura?</w:t>
            </w:r>
          </w:p>
          <w:p w14:paraId="682BACE9" w14:textId="59C858D3" w:rsidR="007C0488" w:rsidRDefault="007C0488" w:rsidP="00452A7C">
            <w:pPr>
              <w:jc w:val="center"/>
              <w:rPr>
                <w:b/>
                <w:bCs/>
                <w:i/>
                <w:iCs/>
              </w:rPr>
            </w:pPr>
          </w:p>
          <w:p w14:paraId="2198F2CF" w14:textId="524C2AAE" w:rsidR="007C0488" w:rsidRDefault="00BE7663" w:rsidP="006F48D0">
            <w:pPr>
              <w:jc w:val="both"/>
            </w:pPr>
            <w:r>
              <w:t xml:space="preserve">En esta actividad no se implementó la escritura, solo se pido como tarea poder realizar un escrito donde se daba a conocer </w:t>
            </w:r>
            <w:r>
              <w:lastRenderedPageBreak/>
              <w:t xml:space="preserve">cual experimento fue su </w:t>
            </w:r>
            <w:r w:rsidR="006F48D0">
              <w:t>favorito</w:t>
            </w:r>
            <w:r w:rsidR="002E667D">
              <w:t xml:space="preserve"> y porque lo </w:t>
            </w:r>
            <w:proofErr w:type="gramStart"/>
            <w:r w:rsidR="00212FD9">
              <w:t>fue</w:t>
            </w:r>
            <w:proofErr w:type="gramEnd"/>
            <w:r>
              <w:t xml:space="preserve"> pero escrito por </w:t>
            </w:r>
            <w:r w:rsidR="000503A9">
              <w:t xml:space="preserve">los padres. </w:t>
            </w:r>
          </w:p>
          <w:p w14:paraId="695DC98F" w14:textId="671B6906" w:rsidR="00212FD9" w:rsidRPr="00452A7C" w:rsidRDefault="00212FD9" w:rsidP="006F48D0">
            <w:pPr>
              <w:jc w:val="both"/>
              <w:rPr>
                <w:b/>
                <w:bCs/>
                <w:i/>
                <w:iCs/>
              </w:rPr>
            </w:pPr>
          </w:p>
        </w:tc>
      </w:tr>
    </w:tbl>
    <w:p w14:paraId="05740192" w14:textId="131ABA35" w:rsidR="00A571BB" w:rsidRDefault="00D532A1">
      <w:r>
        <w:rPr>
          <w:noProof/>
        </w:rPr>
        <w:lastRenderedPageBreak/>
        <w:drawing>
          <wp:anchor distT="0" distB="0" distL="114300" distR="114300" simplePos="0" relativeHeight="251666432" behindDoc="0" locked="0" layoutInCell="1" allowOverlap="1" wp14:anchorId="0366439F" wp14:editId="6D748743">
            <wp:simplePos x="0" y="0"/>
            <wp:positionH relativeFrom="margin">
              <wp:posOffset>2233930</wp:posOffset>
            </wp:positionH>
            <wp:positionV relativeFrom="margin">
              <wp:posOffset>1160780</wp:posOffset>
            </wp:positionV>
            <wp:extent cx="2433320" cy="2384425"/>
            <wp:effectExtent l="0" t="0" r="5080" b="0"/>
            <wp:wrapSquare wrapText="bothSides"/>
            <wp:docPr id="6" name="Imagen 6" descr="Chica de dibujos animados haciendo experimento químico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ca de dibujos animados haciendo experimento químico | Vector Premiu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3320" cy="23844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571BB" w:rsidSect="00A571BB">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icksand Ligh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DD6774"/>
    <w:multiLevelType w:val="hybridMultilevel"/>
    <w:tmpl w:val="597EC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D25BB1"/>
    <w:multiLevelType w:val="hybridMultilevel"/>
    <w:tmpl w:val="B65C74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4997E5F"/>
    <w:multiLevelType w:val="hybridMultilevel"/>
    <w:tmpl w:val="C6566B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1BB"/>
    <w:rsid w:val="000044EF"/>
    <w:rsid w:val="00006427"/>
    <w:rsid w:val="000116F1"/>
    <w:rsid w:val="00017AA5"/>
    <w:rsid w:val="000503A9"/>
    <w:rsid w:val="00052CA1"/>
    <w:rsid w:val="00097C38"/>
    <w:rsid w:val="000A104E"/>
    <w:rsid w:val="000A5061"/>
    <w:rsid w:val="000C2807"/>
    <w:rsid w:val="000C48F7"/>
    <w:rsid w:val="000D46CE"/>
    <w:rsid w:val="000E3C0D"/>
    <w:rsid w:val="00102E47"/>
    <w:rsid w:val="0010499F"/>
    <w:rsid w:val="00107851"/>
    <w:rsid w:val="00112CA1"/>
    <w:rsid w:val="00135328"/>
    <w:rsid w:val="00144B3B"/>
    <w:rsid w:val="001816EA"/>
    <w:rsid w:val="001A08A0"/>
    <w:rsid w:val="001B10C4"/>
    <w:rsid w:val="001B2CEE"/>
    <w:rsid w:val="001B5533"/>
    <w:rsid w:val="001B5CE0"/>
    <w:rsid w:val="001B7D40"/>
    <w:rsid w:val="001E7851"/>
    <w:rsid w:val="001F3199"/>
    <w:rsid w:val="002002DA"/>
    <w:rsid w:val="002006D3"/>
    <w:rsid w:val="00212FD9"/>
    <w:rsid w:val="00213F20"/>
    <w:rsid w:val="00227F3C"/>
    <w:rsid w:val="00246072"/>
    <w:rsid w:val="0026124F"/>
    <w:rsid w:val="002668B1"/>
    <w:rsid w:val="002702F5"/>
    <w:rsid w:val="00296FEE"/>
    <w:rsid w:val="002B2B42"/>
    <w:rsid w:val="002D24F1"/>
    <w:rsid w:val="002E667D"/>
    <w:rsid w:val="00315116"/>
    <w:rsid w:val="003212B5"/>
    <w:rsid w:val="003331ED"/>
    <w:rsid w:val="00344E4B"/>
    <w:rsid w:val="0035369F"/>
    <w:rsid w:val="00353EF2"/>
    <w:rsid w:val="00367CF3"/>
    <w:rsid w:val="003A7FD6"/>
    <w:rsid w:val="003F22F5"/>
    <w:rsid w:val="00400A51"/>
    <w:rsid w:val="00403B4C"/>
    <w:rsid w:val="00435E63"/>
    <w:rsid w:val="00445B2F"/>
    <w:rsid w:val="00452A7C"/>
    <w:rsid w:val="00482AAE"/>
    <w:rsid w:val="00497E6E"/>
    <w:rsid w:val="004A615F"/>
    <w:rsid w:val="004B22C6"/>
    <w:rsid w:val="004C3EF4"/>
    <w:rsid w:val="004D2148"/>
    <w:rsid w:val="004F3DA5"/>
    <w:rsid w:val="00571E38"/>
    <w:rsid w:val="00572C72"/>
    <w:rsid w:val="00580B7F"/>
    <w:rsid w:val="00583BF5"/>
    <w:rsid w:val="00587009"/>
    <w:rsid w:val="00591031"/>
    <w:rsid w:val="005B3F1C"/>
    <w:rsid w:val="005C08B4"/>
    <w:rsid w:val="0061049F"/>
    <w:rsid w:val="006200F6"/>
    <w:rsid w:val="00622410"/>
    <w:rsid w:val="00633157"/>
    <w:rsid w:val="0064796D"/>
    <w:rsid w:val="006730E6"/>
    <w:rsid w:val="006865C5"/>
    <w:rsid w:val="006904F4"/>
    <w:rsid w:val="006D6779"/>
    <w:rsid w:val="006E718D"/>
    <w:rsid w:val="006F1571"/>
    <w:rsid w:val="006F3779"/>
    <w:rsid w:val="006F48D0"/>
    <w:rsid w:val="007000B6"/>
    <w:rsid w:val="00713EC8"/>
    <w:rsid w:val="00720F85"/>
    <w:rsid w:val="0072236B"/>
    <w:rsid w:val="007532EC"/>
    <w:rsid w:val="00790286"/>
    <w:rsid w:val="007A4CF7"/>
    <w:rsid w:val="007A5F66"/>
    <w:rsid w:val="007C0488"/>
    <w:rsid w:val="007C3414"/>
    <w:rsid w:val="007D624A"/>
    <w:rsid w:val="007E311B"/>
    <w:rsid w:val="008015EC"/>
    <w:rsid w:val="00806811"/>
    <w:rsid w:val="00807F9A"/>
    <w:rsid w:val="008226BA"/>
    <w:rsid w:val="008325E1"/>
    <w:rsid w:val="008328BD"/>
    <w:rsid w:val="008529EA"/>
    <w:rsid w:val="008561A6"/>
    <w:rsid w:val="00862359"/>
    <w:rsid w:val="008846CC"/>
    <w:rsid w:val="0089667E"/>
    <w:rsid w:val="008A3297"/>
    <w:rsid w:val="008B6E6A"/>
    <w:rsid w:val="008C2CD4"/>
    <w:rsid w:val="00924671"/>
    <w:rsid w:val="00984E3B"/>
    <w:rsid w:val="0098643B"/>
    <w:rsid w:val="00994198"/>
    <w:rsid w:val="009B134A"/>
    <w:rsid w:val="009E05C3"/>
    <w:rsid w:val="009F460A"/>
    <w:rsid w:val="00A2549A"/>
    <w:rsid w:val="00A2706C"/>
    <w:rsid w:val="00A377C4"/>
    <w:rsid w:val="00A4035E"/>
    <w:rsid w:val="00A55E2E"/>
    <w:rsid w:val="00A56382"/>
    <w:rsid w:val="00A571BB"/>
    <w:rsid w:val="00A628D7"/>
    <w:rsid w:val="00A712FA"/>
    <w:rsid w:val="00A75223"/>
    <w:rsid w:val="00A75BDE"/>
    <w:rsid w:val="00A90752"/>
    <w:rsid w:val="00AA30C0"/>
    <w:rsid w:val="00AA493C"/>
    <w:rsid w:val="00AC61F3"/>
    <w:rsid w:val="00AD3C21"/>
    <w:rsid w:val="00AE0EFF"/>
    <w:rsid w:val="00B23F91"/>
    <w:rsid w:val="00B274C6"/>
    <w:rsid w:val="00B344FD"/>
    <w:rsid w:val="00B4118A"/>
    <w:rsid w:val="00B4605A"/>
    <w:rsid w:val="00B60B2F"/>
    <w:rsid w:val="00B8402C"/>
    <w:rsid w:val="00B95C55"/>
    <w:rsid w:val="00BA5E52"/>
    <w:rsid w:val="00BA7CC4"/>
    <w:rsid w:val="00BD7C1A"/>
    <w:rsid w:val="00BE7663"/>
    <w:rsid w:val="00BF26B9"/>
    <w:rsid w:val="00BF59AC"/>
    <w:rsid w:val="00C238F3"/>
    <w:rsid w:val="00C30656"/>
    <w:rsid w:val="00C33520"/>
    <w:rsid w:val="00C43EDF"/>
    <w:rsid w:val="00C51387"/>
    <w:rsid w:val="00C65236"/>
    <w:rsid w:val="00C7351C"/>
    <w:rsid w:val="00C76421"/>
    <w:rsid w:val="00C92A5A"/>
    <w:rsid w:val="00CA582A"/>
    <w:rsid w:val="00CA7EA2"/>
    <w:rsid w:val="00CC27ED"/>
    <w:rsid w:val="00CC3DBA"/>
    <w:rsid w:val="00CD45F5"/>
    <w:rsid w:val="00D252C7"/>
    <w:rsid w:val="00D359B6"/>
    <w:rsid w:val="00D367C1"/>
    <w:rsid w:val="00D532A1"/>
    <w:rsid w:val="00D716AD"/>
    <w:rsid w:val="00D74B58"/>
    <w:rsid w:val="00DB17EB"/>
    <w:rsid w:val="00DB6D51"/>
    <w:rsid w:val="00DD4467"/>
    <w:rsid w:val="00DD65D2"/>
    <w:rsid w:val="00E237F4"/>
    <w:rsid w:val="00E417E9"/>
    <w:rsid w:val="00E41D95"/>
    <w:rsid w:val="00E5325C"/>
    <w:rsid w:val="00E60F1C"/>
    <w:rsid w:val="00E63B29"/>
    <w:rsid w:val="00E6436D"/>
    <w:rsid w:val="00E77038"/>
    <w:rsid w:val="00E9581D"/>
    <w:rsid w:val="00E97A0B"/>
    <w:rsid w:val="00EA0B52"/>
    <w:rsid w:val="00EA1AD2"/>
    <w:rsid w:val="00EA213D"/>
    <w:rsid w:val="00EA7ADF"/>
    <w:rsid w:val="00EB0B04"/>
    <w:rsid w:val="00EE201F"/>
    <w:rsid w:val="00EE2F0C"/>
    <w:rsid w:val="00EE67EC"/>
    <w:rsid w:val="00F213EB"/>
    <w:rsid w:val="00F24658"/>
    <w:rsid w:val="00F46E0A"/>
    <w:rsid w:val="00F76D78"/>
    <w:rsid w:val="00F80240"/>
    <w:rsid w:val="00FB35A4"/>
    <w:rsid w:val="00FD1FED"/>
    <w:rsid w:val="00FD654C"/>
    <w:rsid w:val="00FE1956"/>
    <w:rsid w:val="00FE305B"/>
    <w:rsid w:val="00FF63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CE108"/>
  <w15:chartTrackingRefBased/>
  <w15:docId w15:val="{0872AADF-062F-4B34-92A8-81C8AE804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E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D4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C280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delmarcadordeposicin">
    <w:name w:val="Placeholder Text"/>
    <w:basedOn w:val="Fuentedeprrafopredeter"/>
    <w:uiPriority w:val="99"/>
    <w:semiHidden/>
    <w:rsid w:val="00B60B2F"/>
    <w:rPr>
      <w:color w:val="808080"/>
    </w:rPr>
  </w:style>
  <w:style w:type="paragraph" w:styleId="Prrafodelista">
    <w:name w:val="List Paragraph"/>
    <w:basedOn w:val="Normal"/>
    <w:uiPriority w:val="34"/>
    <w:qFormat/>
    <w:rsid w:val="00A55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3605403">
      <w:bodyDiv w:val="1"/>
      <w:marLeft w:val="0"/>
      <w:marRight w:val="0"/>
      <w:marTop w:val="0"/>
      <w:marBottom w:val="0"/>
      <w:divBdr>
        <w:top w:val="none" w:sz="0" w:space="0" w:color="auto"/>
        <w:left w:val="none" w:sz="0" w:space="0" w:color="auto"/>
        <w:bottom w:val="none" w:sz="0" w:space="0" w:color="auto"/>
        <w:right w:val="none" w:sz="0" w:space="0" w:color="auto"/>
      </w:divBdr>
    </w:div>
    <w:div w:id="1363097163">
      <w:bodyDiv w:val="1"/>
      <w:marLeft w:val="0"/>
      <w:marRight w:val="0"/>
      <w:marTop w:val="0"/>
      <w:marBottom w:val="0"/>
      <w:divBdr>
        <w:top w:val="none" w:sz="0" w:space="0" w:color="auto"/>
        <w:left w:val="none" w:sz="0" w:space="0" w:color="auto"/>
        <w:bottom w:val="none" w:sz="0" w:space="0" w:color="auto"/>
        <w:right w:val="none" w:sz="0" w:space="0" w:color="auto"/>
      </w:divBdr>
    </w:div>
    <w:div w:id="1671062183">
      <w:bodyDiv w:val="1"/>
      <w:marLeft w:val="0"/>
      <w:marRight w:val="0"/>
      <w:marTop w:val="0"/>
      <w:marBottom w:val="0"/>
      <w:divBdr>
        <w:top w:val="none" w:sz="0" w:space="0" w:color="auto"/>
        <w:left w:val="none" w:sz="0" w:space="0" w:color="auto"/>
        <w:bottom w:val="none" w:sz="0" w:space="0" w:color="auto"/>
        <w:right w:val="none" w:sz="0" w:space="0" w:color="auto"/>
      </w:divBdr>
    </w:div>
    <w:div w:id="1803498251">
      <w:bodyDiv w:val="1"/>
      <w:marLeft w:val="0"/>
      <w:marRight w:val="0"/>
      <w:marTop w:val="0"/>
      <w:marBottom w:val="0"/>
      <w:divBdr>
        <w:top w:val="none" w:sz="0" w:space="0" w:color="auto"/>
        <w:left w:val="none" w:sz="0" w:space="0" w:color="auto"/>
        <w:bottom w:val="none" w:sz="0" w:space="0" w:color="auto"/>
        <w:right w:val="none" w:sz="0" w:space="0" w:color="auto"/>
      </w:divBdr>
    </w:div>
    <w:div w:id="185043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34D67-1753-4427-8014-F5282E40A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6</Pages>
  <Words>1057</Words>
  <Characters>5817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ABIGAIL MASCORRO ARELLANO</dc:creator>
  <cp:keywords/>
  <dc:description/>
  <cp:lastModifiedBy>SOFIA ABIGAIL MASCORRO ARELLANO</cp:lastModifiedBy>
  <cp:revision>246</cp:revision>
  <dcterms:created xsi:type="dcterms:W3CDTF">2021-06-08T13:50:00Z</dcterms:created>
  <dcterms:modified xsi:type="dcterms:W3CDTF">2021-06-10T04:53:00Z</dcterms:modified>
</cp:coreProperties>
</file>