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D48" w14:textId="7B6F53F1" w:rsidR="00065E21" w:rsidRDefault="00065E21" w:rsidP="00671B6B">
      <w:pPr>
        <w:spacing w:line="360" w:lineRule="auto"/>
        <w:jc w:val="center"/>
        <w:rPr>
          <w:rFonts w:ascii="Arial" w:eastAsia="Arial" w:hAnsi="Arial" w:cs="Arial"/>
          <w:b/>
          <w:sz w:val="28"/>
          <w:szCs w:val="28"/>
        </w:rPr>
      </w:pPr>
      <w:r w:rsidRPr="00BC79D3">
        <w:rPr>
          <w:rFonts w:ascii="Arial" w:hAnsi="Arial" w:cs="Arial"/>
          <w:noProof/>
          <w:sz w:val="28"/>
          <w:szCs w:val="28"/>
          <w:lang w:eastAsia="es-MX"/>
        </w:rPr>
        <w:drawing>
          <wp:anchor distT="0" distB="0" distL="114300" distR="114300" simplePos="0" relativeHeight="251662336" behindDoc="0" locked="0" layoutInCell="1" allowOverlap="1" wp14:anchorId="43850C10" wp14:editId="44DC7CC1">
            <wp:simplePos x="0" y="0"/>
            <wp:positionH relativeFrom="margin">
              <wp:posOffset>2106295</wp:posOffset>
            </wp:positionH>
            <wp:positionV relativeFrom="paragraph">
              <wp:posOffset>-348615</wp:posOffset>
            </wp:positionV>
            <wp:extent cx="1323975" cy="983718"/>
            <wp:effectExtent l="0" t="0" r="0" b="6985"/>
            <wp:wrapNone/>
            <wp:docPr id="6" name="Imagen 6"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4BBF" w14:textId="77777777" w:rsidR="00065E21" w:rsidRDefault="00065E21" w:rsidP="00671B6B">
      <w:pPr>
        <w:spacing w:line="360" w:lineRule="auto"/>
        <w:jc w:val="center"/>
        <w:rPr>
          <w:rFonts w:ascii="Arial" w:eastAsia="Arial" w:hAnsi="Arial" w:cs="Arial"/>
          <w:b/>
          <w:sz w:val="28"/>
          <w:szCs w:val="28"/>
        </w:rPr>
      </w:pPr>
    </w:p>
    <w:p w14:paraId="7E80198D" w14:textId="531F8648" w:rsidR="00671B6B" w:rsidRPr="002F365A" w:rsidRDefault="00671B6B" w:rsidP="00671B6B">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ESCUELA NORMAL DE EDUCACIÓN PREESCOLAR</w:t>
      </w:r>
    </w:p>
    <w:p w14:paraId="13613F0B" w14:textId="53E9EE34" w:rsidR="00671B6B" w:rsidRPr="002F365A" w:rsidRDefault="00671B6B" w:rsidP="00671B6B">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Licenciatura en educación preescolar</w:t>
      </w:r>
    </w:p>
    <w:p w14:paraId="0A49C078" w14:textId="77777777" w:rsidR="00671B6B" w:rsidRPr="002F365A" w:rsidRDefault="00671B6B" w:rsidP="00671B6B">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Estrategias para la Exploración del Mundo Social</w:t>
      </w:r>
    </w:p>
    <w:p w14:paraId="4A6975F6" w14:textId="77777777" w:rsidR="00671B6B" w:rsidRPr="002F365A" w:rsidRDefault="00671B6B" w:rsidP="00671B6B">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2° B</w:t>
      </w:r>
    </w:p>
    <w:p w14:paraId="213BA128" w14:textId="77777777" w:rsidR="00BD44DC" w:rsidRPr="002F365A" w:rsidRDefault="00BD44DC" w:rsidP="00BD44DC">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 xml:space="preserve">Docente: Roberto Acosta Robles </w:t>
      </w:r>
    </w:p>
    <w:p w14:paraId="750BE4B9" w14:textId="1D1B506C" w:rsidR="00BD44DC" w:rsidRPr="002F365A" w:rsidRDefault="002F365A" w:rsidP="00BD44DC">
      <w:pPr>
        <w:spacing w:line="360" w:lineRule="auto"/>
        <w:jc w:val="center"/>
        <w:rPr>
          <w:rFonts w:ascii="Century Gothic" w:eastAsia="Arial" w:hAnsi="Century Gothic" w:cs="Arial"/>
          <w:b/>
          <w:sz w:val="28"/>
          <w:szCs w:val="28"/>
        </w:rPr>
      </w:pPr>
      <w:r w:rsidRPr="002F365A">
        <w:rPr>
          <w:rFonts w:ascii="Century Gothic" w:eastAsia="Arial" w:hAnsi="Century Gothic" w:cs="Arial"/>
          <w:b/>
          <w:sz w:val="28"/>
          <w:szCs w:val="28"/>
        </w:rPr>
        <w:t>Alumna: Sahima Guadalupe Beltrán Baladran #3</w:t>
      </w:r>
    </w:p>
    <w:p w14:paraId="59AAE2CF" w14:textId="240498BC" w:rsidR="00065E21" w:rsidRPr="00BD44DC" w:rsidRDefault="004A2391" w:rsidP="00BD44DC">
      <w:pPr>
        <w:spacing w:line="360" w:lineRule="auto"/>
        <w:jc w:val="center"/>
        <w:rPr>
          <w:rFonts w:ascii="Arial" w:eastAsia="Arial" w:hAnsi="Arial" w:cs="Arial"/>
          <w:b/>
          <w:sz w:val="28"/>
          <w:szCs w:val="28"/>
        </w:rPr>
      </w:pPr>
      <w:r w:rsidRPr="002F365A">
        <w:rPr>
          <w:rFonts w:ascii="Century Gothic" w:hAnsi="Century Gothic"/>
          <w:b/>
          <w:color w:val="000000"/>
        </w:rPr>
        <w:t>UNIDAD DE APRENDIZAJE III. LA COMUNIDAD Y LA PARTICIPACIÓN SOCIAL DE LOS NIÑOS Y NIÑAS DE PREESCOLAR</w:t>
      </w:r>
      <w:r>
        <w:rPr>
          <w:rFonts w:ascii="Verdana" w:hAnsi="Verdana"/>
          <w:color w:val="000000"/>
        </w:rPr>
        <w:t>.</w:t>
      </w:r>
    </w:p>
    <w:p w14:paraId="6DCF2CA4" w14:textId="0E94F48F" w:rsidR="00671B6B" w:rsidRPr="00671B6B" w:rsidRDefault="00671B6B" w:rsidP="00671B6B">
      <w:pPr>
        <w:spacing w:line="360" w:lineRule="auto"/>
        <w:jc w:val="center"/>
        <w:rPr>
          <w:rFonts w:ascii="Arial" w:eastAsia="Arial" w:hAnsi="Arial" w:cs="Arial"/>
          <w:b/>
          <w:sz w:val="24"/>
          <w:szCs w:val="24"/>
        </w:rPr>
      </w:pPr>
      <w:r w:rsidRPr="00671B6B">
        <w:rPr>
          <w:rFonts w:ascii="Arial" w:eastAsia="Arial" w:hAnsi="Arial" w:cs="Arial"/>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7559A468" w14:textId="77777777" w:rsidTr="00671B6B">
        <w:trPr>
          <w:tblCellSpacing w:w="15" w:type="dxa"/>
        </w:trPr>
        <w:tc>
          <w:tcPr>
            <w:tcW w:w="0" w:type="auto"/>
            <w:hideMark/>
          </w:tcPr>
          <w:p w14:paraId="0092A873" w14:textId="332E2D2F" w:rsidR="00671B6B" w:rsidRPr="00671B6B" w:rsidRDefault="00671B6B" w:rsidP="00671B6B">
            <w:pPr>
              <w:pStyle w:val="Prrafodelista"/>
              <w:numPr>
                <w:ilvl w:val="0"/>
                <w:numId w:val="2"/>
              </w:numPr>
              <w:spacing w:after="0" w:line="240" w:lineRule="auto"/>
              <w:jc w:val="both"/>
              <w:rPr>
                <w:rFonts w:ascii="Arial" w:eastAsia="Times New Roman" w:hAnsi="Arial" w:cs="Arial"/>
                <w:color w:val="000000"/>
                <w:sz w:val="24"/>
                <w:szCs w:val="24"/>
                <w:lang w:eastAsia="es-MX"/>
              </w:rPr>
            </w:pPr>
          </w:p>
        </w:tc>
        <w:tc>
          <w:tcPr>
            <w:tcW w:w="0" w:type="auto"/>
            <w:hideMark/>
          </w:tcPr>
          <w:p w14:paraId="1554E81F" w14:textId="77777777" w:rsidR="00671B6B" w:rsidRPr="00BD44DC" w:rsidRDefault="00671B6B" w:rsidP="00BD44DC">
            <w:pPr>
              <w:pStyle w:val="Prrafodelista"/>
              <w:numPr>
                <w:ilvl w:val="0"/>
                <w:numId w:val="3"/>
              </w:numPr>
              <w:spacing w:after="0" w:line="240" w:lineRule="auto"/>
              <w:rPr>
                <w:rFonts w:ascii="Arial" w:eastAsia="Times New Roman" w:hAnsi="Arial" w:cs="Arial"/>
                <w:color w:val="000000"/>
                <w:sz w:val="24"/>
                <w:szCs w:val="24"/>
                <w:lang w:eastAsia="es-MX"/>
              </w:rPr>
            </w:pPr>
            <w:r w:rsidRPr="00BD44DC">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0B05298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0C1830A" w14:textId="77777777" w:rsidTr="00671B6B">
        <w:trPr>
          <w:tblCellSpacing w:w="15" w:type="dxa"/>
        </w:trPr>
        <w:tc>
          <w:tcPr>
            <w:tcW w:w="0" w:type="auto"/>
            <w:hideMark/>
          </w:tcPr>
          <w:p w14:paraId="6015CB2C" w14:textId="472D62A5"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3F202F40"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2ACCF9D7"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40A9F4F" w14:textId="77777777" w:rsidTr="00671B6B">
        <w:trPr>
          <w:tblCellSpacing w:w="15" w:type="dxa"/>
        </w:trPr>
        <w:tc>
          <w:tcPr>
            <w:tcW w:w="0" w:type="auto"/>
            <w:hideMark/>
          </w:tcPr>
          <w:p w14:paraId="14997377" w14:textId="37D6D16F"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DEF6536"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68E799B"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5F1CADB8" w14:textId="77777777" w:rsidTr="00671B6B">
        <w:trPr>
          <w:tblCellSpacing w:w="15" w:type="dxa"/>
        </w:trPr>
        <w:tc>
          <w:tcPr>
            <w:tcW w:w="0" w:type="auto"/>
            <w:hideMark/>
          </w:tcPr>
          <w:p w14:paraId="02DC1C55" w14:textId="523AE101"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5137A75E"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tc>
      </w:tr>
    </w:tbl>
    <w:p w14:paraId="6A416440"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671B6B" w14:paraId="4CC122BF" w14:textId="77777777" w:rsidTr="00671B6B">
        <w:trPr>
          <w:tblCellSpacing w:w="15" w:type="dxa"/>
        </w:trPr>
        <w:tc>
          <w:tcPr>
            <w:tcW w:w="0" w:type="auto"/>
            <w:hideMark/>
          </w:tcPr>
          <w:p w14:paraId="69AFE77B" w14:textId="043DCF00" w:rsidR="00671B6B" w:rsidRPr="00671B6B" w:rsidRDefault="00671B6B" w:rsidP="00BD44DC">
            <w:pPr>
              <w:pStyle w:val="Prrafodelista"/>
              <w:numPr>
                <w:ilvl w:val="0"/>
                <w:numId w:val="4"/>
              </w:numPr>
              <w:spacing w:after="0" w:line="240" w:lineRule="auto"/>
              <w:jc w:val="both"/>
              <w:rPr>
                <w:rFonts w:ascii="Arial" w:eastAsia="Times New Roman" w:hAnsi="Arial" w:cs="Arial"/>
                <w:color w:val="000000"/>
                <w:sz w:val="24"/>
                <w:szCs w:val="24"/>
                <w:lang w:eastAsia="es-MX"/>
              </w:rPr>
            </w:pPr>
          </w:p>
        </w:tc>
        <w:tc>
          <w:tcPr>
            <w:tcW w:w="0" w:type="auto"/>
            <w:hideMark/>
          </w:tcPr>
          <w:p w14:paraId="1C5039AB" w14:textId="77777777" w:rsidR="00671B6B" w:rsidRPr="00671B6B" w:rsidRDefault="00671B6B" w:rsidP="00BD44DC">
            <w:pPr>
              <w:pStyle w:val="Prrafodelista"/>
              <w:numPr>
                <w:ilvl w:val="0"/>
                <w:numId w:val="4"/>
              </w:numPr>
              <w:spacing w:after="0" w:line="240" w:lineRule="auto"/>
              <w:rPr>
                <w:rFonts w:ascii="Arial" w:eastAsia="Times New Roman" w:hAnsi="Arial" w:cs="Arial"/>
                <w:color w:val="000000"/>
                <w:sz w:val="24"/>
                <w:szCs w:val="24"/>
                <w:lang w:eastAsia="es-MX"/>
              </w:rPr>
            </w:pPr>
            <w:r w:rsidRPr="00671B6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5EDA1F" w14:textId="77777777" w:rsidR="00671B6B" w:rsidRPr="00671B6B" w:rsidRDefault="00671B6B" w:rsidP="00671B6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71B6B" w:rsidRPr="002F365A" w14:paraId="35477E63" w14:textId="77777777" w:rsidTr="00671B6B">
        <w:trPr>
          <w:tblCellSpacing w:w="15" w:type="dxa"/>
        </w:trPr>
        <w:tc>
          <w:tcPr>
            <w:tcW w:w="0" w:type="auto"/>
            <w:hideMark/>
          </w:tcPr>
          <w:p w14:paraId="59E29DD8" w14:textId="518C08E3" w:rsidR="00671B6B" w:rsidRPr="002F365A" w:rsidRDefault="00671B6B" w:rsidP="00BD44DC">
            <w:pPr>
              <w:pStyle w:val="Prrafodelista"/>
              <w:numPr>
                <w:ilvl w:val="0"/>
                <w:numId w:val="4"/>
              </w:numPr>
              <w:spacing w:after="0" w:line="240" w:lineRule="auto"/>
              <w:jc w:val="both"/>
              <w:rPr>
                <w:rFonts w:ascii="Century Gothic" w:eastAsia="Times New Roman" w:hAnsi="Century Gothic" w:cs="Arial"/>
                <w:color w:val="000000"/>
                <w:sz w:val="24"/>
                <w:szCs w:val="24"/>
                <w:lang w:eastAsia="es-MX"/>
              </w:rPr>
            </w:pPr>
          </w:p>
        </w:tc>
        <w:tc>
          <w:tcPr>
            <w:tcW w:w="0" w:type="auto"/>
            <w:hideMark/>
          </w:tcPr>
          <w:p w14:paraId="7922D205" w14:textId="77777777" w:rsidR="00671B6B" w:rsidRPr="002F365A" w:rsidRDefault="00671B6B" w:rsidP="00960B44">
            <w:pPr>
              <w:pStyle w:val="Prrafodelista"/>
              <w:numPr>
                <w:ilvl w:val="0"/>
                <w:numId w:val="3"/>
              </w:numPr>
              <w:spacing w:after="0" w:line="240" w:lineRule="auto"/>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Actúa de manera ética ante la diversidad de situaciones que se presentan en la práctica profesional.</w:t>
            </w:r>
          </w:p>
          <w:p w14:paraId="47DFFB1C" w14:textId="77777777" w:rsidR="00065E21" w:rsidRPr="002F365A" w:rsidRDefault="00065E21" w:rsidP="00065E21">
            <w:pPr>
              <w:pStyle w:val="Prrafodelista"/>
              <w:spacing w:after="0" w:line="240" w:lineRule="auto"/>
              <w:ind w:left="785"/>
              <w:rPr>
                <w:rFonts w:ascii="Century Gothic" w:eastAsia="Times New Roman" w:hAnsi="Century Gothic" w:cs="Arial"/>
                <w:color w:val="000000"/>
                <w:sz w:val="24"/>
                <w:szCs w:val="24"/>
                <w:lang w:eastAsia="es-MX"/>
              </w:rPr>
            </w:pPr>
          </w:p>
          <w:p w14:paraId="42E85467" w14:textId="1C239190" w:rsidR="00065E21" w:rsidRPr="002F365A" w:rsidRDefault="004A2391" w:rsidP="00065E21">
            <w:pPr>
              <w:pStyle w:val="Prrafodelista"/>
              <w:spacing w:after="0" w:line="240" w:lineRule="auto"/>
              <w:ind w:left="785"/>
              <w:jc w:val="center"/>
              <w:rPr>
                <w:rFonts w:ascii="Century Gothic" w:eastAsia="Times New Roman" w:hAnsi="Century Gothic" w:cs="Arial"/>
                <w:color w:val="000000"/>
                <w:sz w:val="24"/>
                <w:szCs w:val="24"/>
                <w:lang w:eastAsia="es-MX"/>
              </w:rPr>
            </w:pPr>
            <w:bookmarkStart w:id="0" w:name="_GoBack"/>
            <w:bookmarkEnd w:id="0"/>
            <w:r w:rsidRPr="002F365A">
              <w:rPr>
                <w:rFonts w:ascii="Century Gothic" w:eastAsia="Times New Roman" w:hAnsi="Century Gothic" w:cs="Arial"/>
                <w:color w:val="000000"/>
                <w:sz w:val="24"/>
                <w:szCs w:val="24"/>
                <w:lang w:eastAsia="es-MX"/>
              </w:rPr>
              <w:t xml:space="preserve">10 de junio del </w:t>
            </w:r>
            <w:r w:rsidR="00065E21" w:rsidRPr="002F365A">
              <w:rPr>
                <w:rFonts w:ascii="Century Gothic" w:eastAsia="Times New Roman" w:hAnsi="Century Gothic" w:cs="Arial"/>
                <w:color w:val="000000"/>
                <w:sz w:val="24"/>
                <w:szCs w:val="24"/>
                <w:lang w:eastAsia="es-MX"/>
              </w:rPr>
              <w:t>2021.</w:t>
            </w:r>
          </w:p>
          <w:p w14:paraId="5B3A6DEA" w14:textId="77777777" w:rsidR="00104C1D" w:rsidRPr="002F365A" w:rsidRDefault="00104C1D" w:rsidP="00104C1D">
            <w:pPr>
              <w:pStyle w:val="Prrafodelista"/>
              <w:spacing w:after="0" w:line="240" w:lineRule="auto"/>
              <w:ind w:left="785"/>
              <w:rPr>
                <w:rFonts w:ascii="Century Gothic" w:eastAsia="Times New Roman" w:hAnsi="Century Gothic" w:cs="Arial"/>
                <w:color w:val="000000"/>
                <w:sz w:val="24"/>
                <w:szCs w:val="24"/>
                <w:lang w:eastAsia="es-MX"/>
              </w:rPr>
            </w:pPr>
          </w:p>
          <w:p w14:paraId="0E167511" w14:textId="77777777" w:rsidR="004A2391" w:rsidRPr="002F365A" w:rsidRDefault="004A2391"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El término “participación”  se usa para referirse a los procesos de compartir decisiones que afectan la vida propia y la vida de la comunidad en la cual se vive. Este es el medio por el cual se construye la democracia, ya que la participación es el derecho fundamental de la ciudadanía.</w:t>
            </w:r>
          </w:p>
          <w:p w14:paraId="647E8EEF" w14:textId="77777777" w:rsidR="00960B44" w:rsidRPr="002F365A" w:rsidRDefault="00960B44" w:rsidP="00960B44">
            <w:pPr>
              <w:pStyle w:val="Prrafodelista"/>
              <w:shd w:val="clear" w:color="auto" w:fill="FFFFFF" w:themeFill="background1"/>
              <w:ind w:left="785"/>
              <w:rPr>
                <w:rFonts w:ascii="Century Gothic" w:eastAsia="Times New Roman" w:hAnsi="Century Gothic" w:cs="Arial"/>
                <w:color w:val="000000"/>
                <w:sz w:val="24"/>
                <w:szCs w:val="24"/>
                <w:lang w:eastAsia="es-MX"/>
              </w:rPr>
            </w:pPr>
          </w:p>
          <w:p w14:paraId="56E183AA" w14:textId="77777777" w:rsidR="00960B44"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Existen defensores de los niños que hablan de ellos como si fueran salvadores de la sociedad, sin embargo muchos expresan que la participación de los niños es ingenua, ya que ellos no tienen el poder de tomar decisiones de adultos.</w:t>
            </w:r>
          </w:p>
          <w:p w14:paraId="2FC524CF" w14:textId="77777777" w:rsidR="00960B44" w:rsidRPr="002F365A" w:rsidRDefault="00960B44" w:rsidP="00960B44">
            <w:pPr>
              <w:pStyle w:val="Prrafodelista"/>
              <w:shd w:val="clear" w:color="auto" w:fill="FFFFFF" w:themeFill="background1"/>
              <w:ind w:left="785"/>
              <w:rPr>
                <w:rFonts w:ascii="Century Gothic" w:eastAsia="Times New Roman" w:hAnsi="Century Gothic" w:cs="Arial"/>
                <w:color w:val="000000"/>
                <w:sz w:val="24"/>
                <w:szCs w:val="24"/>
                <w:lang w:eastAsia="es-MX"/>
              </w:rPr>
            </w:pPr>
          </w:p>
          <w:p w14:paraId="663E5EDB" w14:textId="77777777" w:rsidR="00104C1D" w:rsidRPr="002F365A" w:rsidRDefault="00960B44" w:rsidP="00960B44">
            <w:pPr>
              <w:pStyle w:val="Prrafodelista"/>
              <w:numPr>
                <w:ilvl w:val="0"/>
                <w:numId w:val="3"/>
              </w:numPr>
              <w:shd w:val="clear" w:color="auto" w:fill="FFFFFF" w:themeFill="background1"/>
              <w:spacing w:after="0" w:line="240" w:lineRule="auto"/>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Es importante que todos los jóvenes tengan la oportunidad de aprender a participar en programas que beneficien su vida directamente, en especial los niños marginados, ya que ellos aprenderán a luchar contra la discriminación y la represión y así luchar por sus derechos.</w:t>
            </w:r>
          </w:p>
          <w:p w14:paraId="3C21864A" w14:textId="77777777" w:rsidR="00960B44" w:rsidRPr="002F365A" w:rsidRDefault="00960B44" w:rsidP="00960B44">
            <w:pPr>
              <w:pStyle w:val="Prrafodelista"/>
              <w:rPr>
                <w:rFonts w:ascii="Century Gothic" w:eastAsia="Times New Roman" w:hAnsi="Century Gothic" w:cs="Arial"/>
                <w:color w:val="000000"/>
                <w:sz w:val="24"/>
                <w:szCs w:val="24"/>
                <w:lang w:eastAsia="es-MX"/>
              </w:rPr>
            </w:pPr>
          </w:p>
          <w:p w14:paraId="7C7677C9" w14:textId="77777777" w:rsidR="00960B44"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Existen muchos proyectos completamente diseñados por adultos, en los cuales los niños sencillamente desempeñan algunos roles predeterminados, que pueden ser experiencias positivas para los niños, pero existen problemas que se presentan cuando la participación de los niños es ambigua o peor aún, manipulada. Es por eso por lo que el </w:t>
            </w:r>
            <w:r w:rsidRPr="002F365A">
              <w:rPr>
                <w:rFonts w:ascii="Century Gothic" w:eastAsia="Times New Roman" w:hAnsi="Century Gothic" w:cs="Arial"/>
                <w:b/>
                <w:bCs/>
                <w:color w:val="000000"/>
                <w:sz w:val="24"/>
                <w:szCs w:val="24"/>
                <w:lang w:eastAsia="es-MX"/>
              </w:rPr>
              <w:t xml:space="preserve">Diagrama de la Escalera de Participación </w:t>
            </w:r>
            <w:r w:rsidRPr="002F365A">
              <w:rPr>
                <w:rFonts w:ascii="Century Gothic" w:eastAsia="Times New Roman" w:hAnsi="Century Gothic" w:cs="Arial"/>
                <w:color w:val="000000"/>
                <w:sz w:val="24"/>
                <w:szCs w:val="24"/>
                <w:lang w:eastAsia="es-MX"/>
              </w:rPr>
              <w:t>está diseñado para reflexionar sobre la participación de los niños en los proyectos.</w:t>
            </w:r>
          </w:p>
          <w:p w14:paraId="213B9DCD" w14:textId="77777777" w:rsidR="00960B44" w:rsidRPr="002F365A" w:rsidRDefault="00960B44" w:rsidP="00960B44">
            <w:pPr>
              <w:shd w:val="clear" w:color="auto" w:fill="FFFFFF" w:themeFill="background1"/>
              <w:spacing w:after="0" w:line="240" w:lineRule="auto"/>
              <w:rPr>
                <w:rFonts w:ascii="Century Gothic" w:eastAsia="Times New Roman" w:hAnsi="Century Gothic" w:cs="Arial"/>
                <w:color w:val="000000"/>
                <w:sz w:val="24"/>
                <w:szCs w:val="24"/>
                <w:lang w:eastAsia="es-MX"/>
              </w:rPr>
            </w:pPr>
          </w:p>
          <w:p w14:paraId="772A1260" w14:textId="77777777" w:rsidR="00960B44" w:rsidRPr="002F365A" w:rsidRDefault="00960B44" w:rsidP="00960B44">
            <w:pPr>
              <w:pStyle w:val="Prrafodelista"/>
              <w:numPr>
                <w:ilvl w:val="0"/>
                <w:numId w:val="3"/>
              </w:numPr>
              <w:shd w:val="clear" w:color="auto" w:fill="FFFFFF" w:themeFill="background1"/>
              <w:spacing w:after="0" w:line="240" w:lineRule="auto"/>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La participación de los niños varía mucho según su nivel de desarrollo.</w:t>
            </w:r>
          </w:p>
          <w:p w14:paraId="240FD541" w14:textId="77777777" w:rsidR="00960B44" w:rsidRPr="002F365A" w:rsidRDefault="00960B44" w:rsidP="00960B44">
            <w:pPr>
              <w:pStyle w:val="Prrafodelista"/>
              <w:numPr>
                <w:ilvl w:val="0"/>
                <w:numId w:val="3"/>
              </w:numPr>
              <w:shd w:val="clear" w:color="auto" w:fill="FFFFFF" w:themeFill="background1"/>
              <w:spacing w:after="0" w:line="240" w:lineRule="auto"/>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No es necesario que los niños participen en niveles aún más altos cuando pueden desempeñarse en diferentes grados y es de suma importancia otorgarles papeles importantes para que identifiquen el sentido de pertenencia y se estimule la participación.</w:t>
            </w:r>
          </w:p>
          <w:p w14:paraId="21D454EB"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La cualidad predominante en la relación entre el investigador y los niños en el campo de la psicología era de decepción pues el investigador tenía todas las preguntas, pero los niños no comprendían las razones de estas. </w:t>
            </w:r>
          </w:p>
          <w:p w14:paraId="69CA749D"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Si un adulto tiene verdadero interés en la vida de los niños y ellos lo pueden comprender entonces ellos serán los participantes más entusiastas. </w:t>
            </w:r>
          </w:p>
          <w:p w14:paraId="6EE488D9" w14:textId="77777777" w:rsidR="00960B44"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lastRenderedPageBreak/>
              <w:t>Con frecuencia se llama investigación de “acción” participativa para recalcar que la investigación y la acción deben ir juntas y ser realizadas por las mismas personas, las principales características de esta son:</w:t>
            </w:r>
          </w:p>
          <w:p w14:paraId="21CAD3E3"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Que la investigación sea realizada por o con las personas involucradas.</w:t>
            </w:r>
          </w:p>
          <w:p w14:paraId="7D2F7CF2"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Que el investigador se comprometa con la gente y el control de énfasis por parte de ellos. </w:t>
            </w:r>
          </w:p>
          <w:p w14:paraId="21D9516E"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Que la investigación se inicie con un problema concreto identificado por los mismos participantes. </w:t>
            </w:r>
          </w:p>
          <w:p w14:paraId="2915AE6C" w14:textId="77777777" w:rsidR="000E719D" w:rsidRPr="002F365A" w:rsidRDefault="00960B44" w:rsidP="00960B44">
            <w:pPr>
              <w:pStyle w:val="Prrafodelista"/>
              <w:numPr>
                <w:ilvl w:val="0"/>
                <w:numId w:val="3"/>
              </w:numPr>
              <w:shd w:val="clear" w:color="auto" w:fill="FFFFFF" w:themeFill="background1"/>
              <w:rPr>
                <w:rFonts w:ascii="Century Gothic" w:eastAsia="Times New Roman" w:hAnsi="Century Gothic" w:cs="Arial"/>
                <w:color w:val="000000"/>
                <w:sz w:val="24"/>
                <w:szCs w:val="24"/>
                <w:lang w:eastAsia="es-MX"/>
              </w:rPr>
            </w:pPr>
            <w:r w:rsidRPr="002F365A">
              <w:rPr>
                <w:rFonts w:ascii="Century Gothic" w:eastAsia="Times New Roman" w:hAnsi="Century Gothic" w:cs="Arial"/>
                <w:color w:val="000000"/>
                <w:sz w:val="24"/>
                <w:szCs w:val="24"/>
                <w:lang w:eastAsia="es-MX"/>
              </w:rPr>
              <w:t xml:space="preserve">Que se investiguen las causas subyacentes del problema de manera que los participantes mismos puedan enfrentarlas. </w:t>
            </w:r>
          </w:p>
          <w:p w14:paraId="6915930D" w14:textId="77777777" w:rsidR="00960B44" w:rsidRPr="002F365A" w:rsidRDefault="00960B44" w:rsidP="00960B44">
            <w:pPr>
              <w:pStyle w:val="Prrafodelista"/>
              <w:shd w:val="clear" w:color="auto" w:fill="FFFFFF" w:themeFill="background1"/>
              <w:spacing w:after="0" w:line="240" w:lineRule="auto"/>
              <w:ind w:left="1145"/>
              <w:rPr>
                <w:rFonts w:ascii="Century Gothic" w:eastAsia="Times New Roman" w:hAnsi="Century Gothic" w:cs="Arial"/>
                <w:color w:val="000000"/>
                <w:sz w:val="24"/>
                <w:szCs w:val="24"/>
                <w:lang w:eastAsia="es-MX"/>
              </w:rPr>
            </w:pPr>
          </w:p>
          <w:p w14:paraId="65CE455A" w14:textId="7B1D25CA" w:rsidR="00960B44" w:rsidRPr="002F365A" w:rsidRDefault="00960B44" w:rsidP="00960B44">
            <w:pPr>
              <w:shd w:val="clear" w:color="auto" w:fill="FFFFFF" w:themeFill="background1"/>
              <w:spacing w:after="0" w:line="240" w:lineRule="auto"/>
              <w:rPr>
                <w:rFonts w:ascii="Century Gothic" w:eastAsia="Times New Roman" w:hAnsi="Century Gothic" w:cs="Arial"/>
                <w:color w:val="000000"/>
                <w:sz w:val="24"/>
                <w:szCs w:val="24"/>
                <w:lang w:eastAsia="es-MX"/>
              </w:rPr>
            </w:pPr>
          </w:p>
        </w:tc>
      </w:tr>
    </w:tbl>
    <w:p w14:paraId="03E90AAE" w14:textId="01C9F751" w:rsidR="003B584C" w:rsidRPr="002F365A" w:rsidRDefault="00104C1D">
      <w:pPr>
        <w:rPr>
          <w:rFonts w:ascii="Century Gothic" w:hAnsi="Century Gothic"/>
          <w:b/>
        </w:rPr>
      </w:pPr>
      <w:r w:rsidRPr="002F365A">
        <w:rPr>
          <w:rFonts w:ascii="Century Gothic" w:hAnsi="Century Gothic"/>
          <w:b/>
          <w:noProof/>
          <w:lang w:eastAsia="es-MX"/>
        </w:rPr>
        <w:lastRenderedPageBreak/>
        <mc:AlternateContent>
          <mc:Choice Requires="wps">
            <w:drawing>
              <wp:anchor distT="0" distB="0" distL="114300" distR="114300" simplePos="0" relativeHeight="251663360" behindDoc="0" locked="0" layoutInCell="1" allowOverlap="1" wp14:anchorId="5CBFCCC6" wp14:editId="33BF8C12">
                <wp:simplePos x="0" y="0"/>
                <wp:positionH relativeFrom="column">
                  <wp:posOffset>548640</wp:posOffset>
                </wp:positionH>
                <wp:positionV relativeFrom="paragraph">
                  <wp:posOffset>-8289924</wp:posOffset>
                </wp:positionV>
                <wp:extent cx="4867275" cy="571500"/>
                <wp:effectExtent l="0" t="0" r="28575" b="19050"/>
                <wp:wrapNone/>
                <wp:docPr id="1" name="Doble onda 1"/>
                <wp:cNvGraphicFramePr/>
                <a:graphic xmlns:a="http://schemas.openxmlformats.org/drawingml/2006/main">
                  <a:graphicData uri="http://schemas.microsoft.com/office/word/2010/wordprocessingShape">
                    <wps:wsp>
                      <wps:cNvSpPr/>
                      <wps:spPr>
                        <a:xfrm>
                          <a:off x="0" y="0"/>
                          <a:ext cx="4867275" cy="571500"/>
                        </a:xfrm>
                        <a:prstGeom prst="doubleWav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BFCCC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margin-left:43.2pt;margin-top:-652.75pt;width:383.2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nWkwIAAH8FAAAOAAAAZHJzL2Uyb0RvYy54bWysVE1vGjEQvVfqf7B8bxYQhBRliVAiqkpR&#10;EiWpcjZem7Vke1zbsEt/fcfeZUFN1ENVDma8M/Pmw2/m+qY1muyFDwpsSccXI0qE5VApuy3pj9f1&#10;lytKQmS2YhqsKOlBBHqz/PzpunELMYEadCU8QRAbFo0raR2jWxRF4LUwLFyAExaVErxhEa9+W1Se&#10;NYhudDEZjS6LBnzlPHARAn6965R0mfGlFDw+ShlEJLqkmFvMp8/nJp3F8pottp65WvE+DfYPWRim&#10;LAYdoO5YZGTn1Tsoo7iHADJecDAFSKm4yDVgNePRH9W81MyJXAs2J7ihTeH/wfKH/ZMnqsK3o8Qy&#10;g090BxstCOCTkXHqT+PCAs1e3JPvbwHFVGwrvUn/WAZpc08PQ09FGwnHj9Ory/lkPqOEo242H89G&#10;uenFydv5EL8JMCQJJa1gh/Hf2D5VzhZsfx8ixkWHo2H6HECraq20zhe/3dxqT/YMX3mNvyHGmVmR&#10;6ugyz1I8aJGctX0WEjuAuU5yxMw9MeAxzoWN405Vs0p0YbCOU5TE1uSR08yACVliegN2D3C07ECO&#10;2F19vX1yFZm6g/Pob4l1zoNHjgw2Ds5GWfAfAWisqo/c2WP6Z61JYmw3LZokcQPVAanioZuh4Pha&#10;4YPdsxCfmMehwfHCRRAf8ZAampJCL1FSg//10fdkj1xGLSUNDmFJw88d84IS/d0iy7+Op9M0tfky&#10;nc0nePHnms25xu7MLSADkMmYXRaTfdRHUXowb7gvVikqqpjlGLukPPrj5TZ2ywE3DherVTbDSXUs&#10;3tsXxxN4anCi4mv7xrzrWRuR7w9wHNh3tO1sk6eF1S6CVJnTp772rccpzxzqN1JaI+f3bHXam8vf&#10;AAAA//8DAFBLAwQUAAYACAAAACEAoe5wWuQAAAAOAQAADwAAAGRycy9kb3ducmV2LnhtbEyPwU7D&#10;MAyG70i8Q2QkblvSQqdSmk4T0gQcOKxFgmPWmLbQOKXJttKnJzvB0b8//f6cryfTsyOOrrMkIVoK&#10;YEi11R01El6r7SIF5rwirXpLKOEHHayLy4tcZdqeaIfH0jcslJDLlITW+yHj3NUtGuWWdkAKuw87&#10;GuXDODZcj+oUyk3PYyFW3KiOwoVWDfjQYv1VHoyE72Hz8ln6p+d5K+b3eq4eReXepLy+mjb3wDxO&#10;/g+Gs35QhyI47e2BtGO9hHR1G0gJi+hGJAmwgKRJfAdsf87iKGS8yPn/N4pfAAAA//8DAFBLAQIt&#10;ABQABgAIAAAAIQC2gziS/gAAAOEBAAATAAAAAAAAAAAAAAAAAAAAAABbQ29udGVudF9UeXBlc10u&#10;eG1sUEsBAi0AFAAGAAgAAAAhADj9If/WAAAAlAEAAAsAAAAAAAAAAAAAAAAALwEAAF9yZWxzLy5y&#10;ZWxzUEsBAi0AFAAGAAgAAAAhAHOwCdaTAgAAfwUAAA4AAAAAAAAAAAAAAAAALgIAAGRycy9lMm9E&#10;b2MueG1sUEsBAi0AFAAGAAgAAAAhAKHucFrkAAAADgEAAA8AAAAAAAAAAAAAAAAA7QQAAGRycy9k&#10;b3ducmV2LnhtbFBLBQYAAAAABAAEAPMAAAD+BQAAAAA=&#10;" adj="1350" fillcolor="yellow" strokecolor="#1f3763 [1604]" strokeweight="1pt">
                <v:textbox>
                  <w:txbxContent>
                    <w:p w14:paraId="17D9F5F9" w14:textId="64C45695" w:rsidR="00104C1D" w:rsidRPr="00104C1D" w:rsidRDefault="00104C1D" w:rsidP="00104C1D">
                      <w:pPr>
                        <w:jc w:val="center"/>
                        <w:rPr>
                          <w:rFonts w:ascii="Broadway" w:hAnsi="Broadway"/>
                          <w:color w:val="7030A0"/>
                          <w:sz w:val="40"/>
                        </w:rPr>
                      </w:pPr>
                      <w:r w:rsidRPr="00104C1D">
                        <w:rPr>
                          <w:rFonts w:ascii="Broadway" w:hAnsi="Broadway"/>
                          <w:color w:val="7030A0"/>
                          <w:sz w:val="40"/>
                        </w:rPr>
                        <w:t>Ideas principales</w:t>
                      </w:r>
                    </w:p>
                  </w:txbxContent>
                </v:textbox>
              </v:shape>
            </w:pict>
          </mc:Fallback>
        </mc:AlternateContent>
      </w:r>
    </w:p>
    <w:sectPr w:rsidR="003B584C" w:rsidRPr="002F365A" w:rsidSect="002F365A">
      <w:pgSz w:w="12240" w:h="15840"/>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1pt;height:621.75pt" o:bullet="t">
        <v:imagedata r:id="rId1" o:title="Pollito3[1]"/>
      </v:shape>
    </w:pict>
  </w:numPicBullet>
  <w:abstractNum w:abstractNumId="0">
    <w:nsid w:val="2F03422C"/>
    <w:multiLevelType w:val="hybridMultilevel"/>
    <w:tmpl w:val="932C9022"/>
    <w:lvl w:ilvl="0" w:tplc="FF7CD24E">
      <w:start w:val="1"/>
      <w:numFmt w:val="bullet"/>
      <w:lvlText w:val=""/>
      <w:lvlJc w:val="left"/>
      <w:pPr>
        <w:tabs>
          <w:tab w:val="num" w:pos="720"/>
        </w:tabs>
        <w:ind w:left="720" w:hanging="360"/>
      </w:pPr>
      <w:rPr>
        <w:rFonts w:ascii="Wingdings" w:hAnsi="Wingdings" w:hint="default"/>
      </w:rPr>
    </w:lvl>
    <w:lvl w:ilvl="1" w:tplc="902C4A24" w:tentative="1">
      <w:start w:val="1"/>
      <w:numFmt w:val="bullet"/>
      <w:lvlText w:val=""/>
      <w:lvlJc w:val="left"/>
      <w:pPr>
        <w:tabs>
          <w:tab w:val="num" w:pos="1440"/>
        </w:tabs>
        <w:ind w:left="1440" w:hanging="360"/>
      </w:pPr>
      <w:rPr>
        <w:rFonts w:ascii="Wingdings" w:hAnsi="Wingdings" w:hint="default"/>
      </w:rPr>
    </w:lvl>
    <w:lvl w:ilvl="2" w:tplc="B8A415B8" w:tentative="1">
      <w:start w:val="1"/>
      <w:numFmt w:val="bullet"/>
      <w:lvlText w:val=""/>
      <w:lvlJc w:val="left"/>
      <w:pPr>
        <w:tabs>
          <w:tab w:val="num" w:pos="2160"/>
        </w:tabs>
        <w:ind w:left="2160" w:hanging="360"/>
      </w:pPr>
      <w:rPr>
        <w:rFonts w:ascii="Wingdings" w:hAnsi="Wingdings" w:hint="default"/>
      </w:rPr>
    </w:lvl>
    <w:lvl w:ilvl="3" w:tplc="9FCE29DA" w:tentative="1">
      <w:start w:val="1"/>
      <w:numFmt w:val="bullet"/>
      <w:lvlText w:val=""/>
      <w:lvlJc w:val="left"/>
      <w:pPr>
        <w:tabs>
          <w:tab w:val="num" w:pos="2880"/>
        </w:tabs>
        <w:ind w:left="2880" w:hanging="360"/>
      </w:pPr>
      <w:rPr>
        <w:rFonts w:ascii="Wingdings" w:hAnsi="Wingdings" w:hint="default"/>
      </w:rPr>
    </w:lvl>
    <w:lvl w:ilvl="4" w:tplc="007AC104" w:tentative="1">
      <w:start w:val="1"/>
      <w:numFmt w:val="bullet"/>
      <w:lvlText w:val=""/>
      <w:lvlJc w:val="left"/>
      <w:pPr>
        <w:tabs>
          <w:tab w:val="num" w:pos="3600"/>
        </w:tabs>
        <w:ind w:left="3600" w:hanging="360"/>
      </w:pPr>
      <w:rPr>
        <w:rFonts w:ascii="Wingdings" w:hAnsi="Wingdings" w:hint="default"/>
      </w:rPr>
    </w:lvl>
    <w:lvl w:ilvl="5" w:tplc="563CCFFA" w:tentative="1">
      <w:start w:val="1"/>
      <w:numFmt w:val="bullet"/>
      <w:lvlText w:val=""/>
      <w:lvlJc w:val="left"/>
      <w:pPr>
        <w:tabs>
          <w:tab w:val="num" w:pos="4320"/>
        </w:tabs>
        <w:ind w:left="4320" w:hanging="360"/>
      </w:pPr>
      <w:rPr>
        <w:rFonts w:ascii="Wingdings" w:hAnsi="Wingdings" w:hint="default"/>
      </w:rPr>
    </w:lvl>
    <w:lvl w:ilvl="6" w:tplc="5412A186" w:tentative="1">
      <w:start w:val="1"/>
      <w:numFmt w:val="bullet"/>
      <w:lvlText w:val=""/>
      <w:lvlJc w:val="left"/>
      <w:pPr>
        <w:tabs>
          <w:tab w:val="num" w:pos="5040"/>
        </w:tabs>
        <w:ind w:left="5040" w:hanging="360"/>
      </w:pPr>
      <w:rPr>
        <w:rFonts w:ascii="Wingdings" w:hAnsi="Wingdings" w:hint="default"/>
      </w:rPr>
    </w:lvl>
    <w:lvl w:ilvl="7" w:tplc="2B920160" w:tentative="1">
      <w:start w:val="1"/>
      <w:numFmt w:val="bullet"/>
      <w:lvlText w:val=""/>
      <w:lvlJc w:val="left"/>
      <w:pPr>
        <w:tabs>
          <w:tab w:val="num" w:pos="5760"/>
        </w:tabs>
        <w:ind w:left="5760" w:hanging="360"/>
      </w:pPr>
      <w:rPr>
        <w:rFonts w:ascii="Wingdings" w:hAnsi="Wingdings" w:hint="default"/>
      </w:rPr>
    </w:lvl>
    <w:lvl w:ilvl="8" w:tplc="31FCF112" w:tentative="1">
      <w:start w:val="1"/>
      <w:numFmt w:val="bullet"/>
      <w:lvlText w:val=""/>
      <w:lvlJc w:val="left"/>
      <w:pPr>
        <w:tabs>
          <w:tab w:val="num" w:pos="6480"/>
        </w:tabs>
        <w:ind w:left="6480" w:hanging="360"/>
      </w:pPr>
      <w:rPr>
        <w:rFonts w:ascii="Wingdings" w:hAnsi="Wingdings" w:hint="default"/>
      </w:rPr>
    </w:lvl>
  </w:abstractNum>
  <w:abstractNum w:abstractNumId="1">
    <w:nsid w:val="4AB6608F"/>
    <w:multiLevelType w:val="hybridMultilevel"/>
    <w:tmpl w:val="F2065406"/>
    <w:lvl w:ilvl="0" w:tplc="8D162706">
      <w:start w:val="1"/>
      <w:numFmt w:val="bullet"/>
      <w:lvlText w:val=""/>
      <w:lvlPicBulletId w:val="0"/>
      <w:lvlJc w:val="left"/>
      <w:pPr>
        <w:ind w:left="785"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4C004D"/>
    <w:multiLevelType w:val="hybridMultilevel"/>
    <w:tmpl w:val="751E6DC6"/>
    <w:lvl w:ilvl="0" w:tplc="CD303BDA">
      <w:start w:val="1"/>
      <w:numFmt w:val="bullet"/>
      <w:lvlText w:val=""/>
      <w:lvlJc w:val="left"/>
      <w:pPr>
        <w:tabs>
          <w:tab w:val="num" w:pos="720"/>
        </w:tabs>
        <w:ind w:left="720" w:hanging="360"/>
      </w:pPr>
      <w:rPr>
        <w:rFonts w:ascii="Wingdings" w:hAnsi="Wingdings" w:hint="default"/>
      </w:rPr>
    </w:lvl>
    <w:lvl w:ilvl="1" w:tplc="92CE535E" w:tentative="1">
      <w:start w:val="1"/>
      <w:numFmt w:val="bullet"/>
      <w:lvlText w:val=""/>
      <w:lvlJc w:val="left"/>
      <w:pPr>
        <w:tabs>
          <w:tab w:val="num" w:pos="1440"/>
        </w:tabs>
        <w:ind w:left="1440" w:hanging="360"/>
      </w:pPr>
      <w:rPr>
        <w:rFonts w:ascii="Wingdings" w:hAnsi="Wingdings" w:hint="default"/>
      </w:rPr>
    </w:lvl>
    <w:lvl w:ilvl="2" w:tplc="A5E6F0A6" w:tentative="1">
      <w:start w:val="1"/>
      <w:numFmt w:val="bullet"/>
      <w:lvlText w:val=""/>
      <w:lvlJc w:val="left"/>
      <w:pPr>
        <w:tabs>
          <w:tab w:val="num" w:pos="2160"/>
        </w:tabs>
        <w:ind w:left="2160" w:hanging="360"/>
      </w:pPr>
      <w:rPr>
        <w:rFonts w:ascii="Wingdings" w:hAnsi="Wingdings" w:hint="default"/>
      </w:rPr>
    </w:lvl>
    <w:lvl w:ilvl="3" w:tplc="BAAE358E" w:tentative="1">
      <w:start w:val="1"/>
      <w:numFmt w:val="bullet"/>
      <w:lvlText w:val=""/>
      <w:lvlJc w:val="left"/>
      <w:pPr>
        <w:tabs>
          <w:tab w:val="num" w:pos="2880"/>
        </w:tabs>
        <w:ind w:left="2880" w:hanging="360"/>
      </w:pPr>
      <w:rPr>
        <w:rFonts w:ascii="Wingdings" w:hAnsi="Wingdings" w:hint="default"/>
      </w:rPr>
    </w:lvl>
    <w:lvl w:ilvl="4" w:tplc="F5EC001E" w:tentative="1">
      <w:start w:val="1"/>
      <w:numFmt w:val="bullet"/>
      <w:lvlText w:val=""/>
      <w:lvlJc w:val="left"/>
      <w:pPr>
        <w:tabs>
          <w:tab w:val="num" w:pos="3600"/>
        </w:tabs>
        <w:ind w:left="3600" w:hanging="360"/>
      </w:pPr>
      <w:rPr>
        <w:rFonts w:ascii="Wingdings" w:hAnsi="Wingdings" w:hint="default"/>
      </w:rPr>
    </w:lvl>
    <w:lvl w:ilvl="5" w:tplc="B7E2D696" w:tentative="1">
      <w:start w:val="1"/>
      <w:numFmt w:val="bullet"/>
      <w:lvlText w:val=""/>
      <w:lvlJc w:val="left"/>
      <w:pPr>
        <w:tabs>
          <w:tab w:val="num" w:pos="4320"/>
        </w:tabs>
        <w:ind w:left="4320" w:hanging="360"/>
      </w:pPr>
      <w:rPr>
        <w:rFonts w:ascii="Wingdings" w:hAnsi="Wingdings" w:hint="default"/>
      </w:rPr>
    </w:lvl>
    <w:lvl w:ilvl="6" w:tplc="D748A2CC" w:tentative="1">
      <w:start w:val="1"/>
      <w:numFmt w:val="bullet"/>
      <w:lvlText w:val=""/>
      <w:lvlJc w:val="left"/>
      <w:pPr>
        <w:tabs>
          <w:tab w:val="num" w:pos="5040"/>
        </w:tabs>
        <w:ind w:left="5040" w:hanging="360"/>
      </w:pPr>
      <w:rPr>
        <w:rFonts w:ascii="Wingdings" w:hAnsi="Wingdings" w:hint="default"/>
      </w:rPr>
    </w:lvl>
    <w:lvl w:ilvl="7" w:tplc="1382C058" w:tentative="1">
      <w:start w:val="1"/>
      <w:numFmt w:val="bullet"/>
      <w:lvlText w:val=""/>
      <w:lvlJc w:val="left"/>
      <w:pPr>
        <w:tabs>
          <w:tab w:val="num" w:pos="5760"/>
        </w:tabs>
        <w:ind w:left="5760" w:hanging="360"/>
      </w:pPr>
      <w:rPr>
        <w:rFonts w:ascii="Wingdings" w:hAnsi="Wingdings" w:hint="default"/>
      </w:rPr>
    </w:lvl>
    <w:lvl w:ilvl="8" w:tplc="9F2AA19E" w:tentative="1">
      <w:start w:val="1"/>
      <w:numFmt w:val="bullet"/>
      <w:lvlText w:val=""/>
      <w:lvlJc w:val="left"/>
      <w:pPr>
        <w:tabs>
          <w:tab w:val="num" w:pos="6480"/>
        </w:tabs>
        <w:ind w:left="6480" w:hanging="360"/>
      </w:pPr>
      <w:rPr>
        <w:rFonts w:ascii="Wingdings" w:hAnsi="Wingdings" w:hint="default"/>
      </w:rPr>
    </w:lvl>
  </w:abstractNum>
  <w:abstractNum w:abstractNumId="3">
    <w:nsid w:val="5800497E"/>
    <w:multiLevelType w:val="hybridMultilevel"/>
    <w:tmpl w:val="8E5002E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611A5AA3"/>
    <w:multiLevelType w:val="hybridMultilevel"/>
    <w:tmpl w:val="F134F81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4449CB"/>
    <w:multiLevelType w:val="hybridMultilevel"/>
    <w:tmpl w:val="5FC468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4C"/>
    <w:rsid w:val="00065E21"/>
    <w:rsid w:val="000E719D"/>
    <w:rsid w:val="00104C1D"/>
    <w:rsid w:val="002F365A"/>
    <w:rsid w:val="003B584C"/>
    <w:rsid w:val="004A2391"/>
    <w:rsid w:val="00671B6B"/>
    <w:rsid w:val="00960B44"/>
    <w:rsid w:val="00BD4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FEC8"/>
  <w15:chartTrackingRefBased/>
  <w15:docId w15:val="{0846C787-C639-44DE-A59B-2719692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6467">
      <w:bodyDiv w:val="1"/>
      <w:marLeft w:val="0"/>
      <w:marRight w:val="0"/>
      <w:marTop w:val="0"/>
      <w:marBottom w:val="0"/>
      <w:divBdr>
        <w:top w:val="none" w:sz="0" w:space="0" w:color="auto"/>
        <w:left w:val="none" w:sz="0" w:space="0" w:color="auto"/>
        <w:bottom w:val="none" w:sz="0" w:space="0" w:color="auto"/>
        <w:right w:val="none" w:sz="0" w:space="0" w:color="auto"/>
      </w:divBdr>
    </w:div>
    <w:div w:id="778989801">
      <w:bodyDiv w:val="1"/>
      <w:marLeft w:val="0"/>
      <w:marRight w:val="0"/>
      <w:marTop w:val="0"/>
      <w:marBottom w:val="0"/>
      <w:divBdr>
        <w:top w:val="none" w:sz="0" w:space="0" w:color="auto"/>
        <w:left w:val="none" w:sz="0" w:space="0" w:color="auto"/>
        <w:bottom w:val="none" w:sz="0" w:space="0" w:color="auto"/>
        <w:right w:val="none" w:sz="0" w:space="0" w:color="auto"/>
      </w:divBdr>
    </w:div>
    <w:div w:id="891773494">
      <w:bodyDiv w:val="1"/>
      <w:marLeft w:val="0"/>
      <w:marRight w:val="0"/>
      <w:marTop w:val="0"/>
      <w:marBottom w:val="0"/>
      <w:divBdr>
        <w:top w:val="none" w:sz="0" w:space="0" w:color="auto"/>
        <w:left w:val="none" w:sz="0" w:space="0" w:color="auto"/>
        <w:bottom w:val="none" w:sz="0" w:space="0" w:color="auto"/>
        <w:right w:val="none" w:sz="0" w:space="0" w:color="auto"/>
      </w:divBdr>
    </w:div>
    <w:div w:id="982081042">
      <w:bodyDiv w:val="1"/>
      <w:marLeft w:val="0"/>
      <w:marRight w:val="0"/>
      <w:marTop w:val="0"/>
      <w:marBottom w:val="0"/>
      <w:divBdr>
        <w:top w:val="none" w:sz="0" w:space="0" w:color="auto"/>
        <w:left w:val="none" w:sz="0" w:space="0" w:color="auto"/>
        <w:bottom w:val="none" w:sz="0" w:space="0" w:color="auto"/>
        <w:right w:val="none" w:sz="0" w:space="0" w:color="auto"/>
      </w:divBdr>
      <w:divsChild>
        <w:div w:id="725685753">
          <w:marLeft w:val="547"/>
          <w:marRight w:val="0"/>
          <w:marTop w:val="0"/>
          <w:marBottom w:val="0"/>
          <w:divBdr>
            <w:top w:val="none" w:sz="0" w:space="0" w:color="auto"/>
            <w:left w:val="none" w:sz="0" w:space="0" w:color="auto"/>
            <w:bottom w:val="none" w:sz="0" w:space="0" w:color="auto"/>
            <w:right w:val="none" w:sz="0" w:space="0" w:color="auto"/>
          </w:divBdr>
        </w:div>
        <w:div w:id="1288394767">
          <w:marLeft w:val="547"/>
          <w:marRight w:val="0"/>
          <w:marTop w:val="0"/>
          <w:marBottom w:val="0"/>
          <w:divBdr>
            <w:top w:val="none" w:sz="0" w:space="0" w:color="auto"/>
            <w:left w:val="none" w:sz="0" w:space="0" w:color="auto"/>
            <w:bottom w:val="none" w:sz="0" w:space="0" w:color="auto"/>
            <w:right w:val="none" w:sz="0" w:space="0" w:color="auto"/>
          </w:divBdr>
        </w:div>
        <w:div w:id="1009868678">
          <w:marLeft w:val="547"/>
          <w:marRight w:val="0"/>
          <w:marTop w:val="0"/>
          <w:marBottom w:val="0"/>
          <w:divBdr>
            <w:top w:val="none" w:sz="0" w:space="0" w:color="auto"/>
            <w:left w:val="none" w:sz="0" w:space="0" w:color="auto"/>
            <w:bottom w:val="none" w:sz="0" w:space="0" w:color="auto"/>
            <w:right w:val="none" w:sz="0" w:space="0" w:color="auto"/>
          </w:divBdr>
        </w:div>
        <w:div w:id="939489040">
          <w:marLeft w:val="547"/>
          <w:marRight w:val="0"/>
          <w:marTop w:val="0"/>
          <w:marBottom w:val="0"/>
          <w:divBdr>
            <w:top w:val="none" w:sz="0" w:space="0" w:color="auto"/>
            <w:left w:val="none" w:sz="0" w:space="0" w:color="auto"/>
            <w:bottom w:val="none" w:sz="0" w:space="0" w:color="auto"/>
            <w:right w:val="none" w:sz="0" w:space="0" w:color="auto"/>
          </w:divBdr>
        </w:div>
      </w:divsChild>
    </w:div>
    <w:div w:id="1007364862">
      <w:bodyDiv w:val="1"/>
      <w:marLeft w:val="0"/>
      <w:marRight w:val="0"/>
      <w:marTop w:val="0"/>
      <w:marBottom w:val="0"/>
      <w:divBdr>
        <w:top w:val="none" w:sz="0" w:space="0" w:color="auto"/>
        <w:left w:val="none" w:sz="0" w:space="0" w:color="auto"/>
        <w:bottom w:val="none" w:sz="0" w:space="0" w:color="auto"/>
        <w:right w:val="none" w:sz="0" w:space="0" w:color="auto"/>
      </w:divBdr>
    </w:div>
    <w:div w:id="1667198298">
      <w:bodyDiv w:val="1"/>
      <w:marLeft w:val="0"/>
      <w:marRight w:val="0"/>
      <w:marTop w:val="0"/>
      <w:marBottom w:val="0"/>
      <w:divBdr>
        <w:top w:val="none" w:sz="0" w:space="0" w:color="auto"/>
        <w:left w:val="none" w:sz="0" w:space="0" w:color="auto"/>
        <w:bottom w:val="none" w:sz="0" w:space="0" w:color="auto"/>
        <w:right w:val="none" w:sz="0" w:space="0" w:color="auto"/>
      </w:divBdr>
    </w:div>
    <w:div w:id="2103604568">
      <w:bodyDiv w:val="1"/>
      <w:marLeft w:val="0"/>
      <w:marRight w:val="0"/>
      <w:marTop w:val="0"/>
      <w:marBottom w:val="0"/>
      <w:divBdr>
        <w:top w:val="none" w:sz="0" w:space="0" w:color="auto"/>
        <w:left w:val="none" w:sz="0" w:space="0" w:color="auto"/>
        <w:bottom w:val="none" w:sz="0" w:space="0" w:color="auto"/>
        <w:right w:val="none" w:sz="0" w:space="0" w:color="auto"/>
      </w:divBdr>
    </w:div>
    <w:div w:id="2104954113">
      <w:bodyDiv w:val="1"/>
      <w:marLeft w:val="0"/>
      <w:marRight w:val="0"/>
      <w:marTop w:val="0"/>
      <w:marBottom w:val="0"/>
      <w:divBdr>
        <w:top w:val="none" w:sz="0" w:space="0" w:color="auto"/>
        <w:left w:val="none" w:sz="0" w:space="0" w:color="auto"/>
        <w:bottom w:val="none" w:sz="0" w:space="0" w:color="auto"/>
        <w:right w:val="none" w:sz="0" w:space="0" w:color="auto"/>
      </w:divBdr>
      <w:divsChild>
        <w:div w:id="74859400">
          <w:marLeft w:val="547"/>
          <w:marRight w:val="0"/>
          <w:marTop w:val="0"/>
          <w:marBottom w:val="0"/>
          <w:divBdr>
            <w:top w:val="none" w:sz="0" w:space="0" w:color="auto"/>
            <w:left w:val="none" w:sz="0" w:space="0" w:color="auto"/>
            <w:bottom w:val="none" w:sz="0" w:space="0" w:color="auto"/>
            <w:right w:val="none" w:sz="0" w:space="0" w:color="auto"/>
          </w:divBdr>
        </w:div>
        <w:div w:id="1278177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Acosta</dc:creator>
  <cp:keywords/>
  <dc:description/>
  <cp:lastModifiedBy>Ana Sofia</cp:lastModifiedBy>
  <cp:revision>2</cp:revision>
  <dcterms:created xsi:type="dcterms:W3CDTF">2021-06-17T22:19:00Z</dcterms:created>
  <dcterms:modified xsi:type="dcterms:W3CDTF">2021-06-17T22:19:00Z</dcterms:modified>
</cp:coreProperties>
</file>